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A462F" w14:textId="77777777" w:rsidR="007072CB" w:rsidRDefault="007072CB" w:rsidP="001673AE">
      <w:pPr>
        <w:pStyle w:val="Default"/>
        <w:rPr>
          <w:b/>
          <w:bCs/>
          <w:sz w:val="72"/>
          <w:szCs w:val="72"/>
        </w:rPr>
      </w:pPr>
      <w:r w:rsidRPr="00D6101B">
        <w:rPr>
          <w:noProof/>
        </w:rPr>
        <w:drawing>
          <wp:inline distT="0" distB="0" distL="0" distR="0" wp14:anchorId="664D8CCF" wp14:editId="170DC96C">
            <wp:extent cx="4578485" cy="954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5853" cy="964833"/>
                    </a:xfrm>
                    <a:prstGeom prst="rect">
                      <a:avLst/>
                    </a:prstGeom>
                    <a:noFill/>
                    <a:ln>
                      <a:noFill/>
                    </a:ln>
                  </pic:spPr>
                </pic:pic>
              </a:graphicData>
            </a:graphic>
          </wp:inline>
        </w:drawing>
      </w:r>
    </w:p>
    <w:p w14:paraId="3682C3A1" w14:textId="77777777" w:rsidR="007072CB" w:rsidRDefault="007072CB" w:rsidP="0021227F">
      <w:pPr>
        <w:pStyle w:val="Default"/>
        <w:jc w:val="center"/>
        <w:rPr>
          <w:b/>
          <w:bCs/>
          <w:sz w:val="72"/>
          <w:szCs w:val="72"/>
        </w:rPr>
      </w:pPr>
    </w:p>
    <w:p w14:paraId="44D220C0" w14:textId="33E36ABE" w:rsidR="00911F78" w:rsidRDefault="00911F78" w:rsidP="00805D0E">
      <w:pPr>
        <w:pStyle w:val="Default"/>
        <w:jc w:val="center"/>
        <w:rPr>
          <w:b/>
          <w:bCs/>
          <w:sz w:val="72"/>
          <w:szCs w:val="72"/>
        </w:rPr>
      </w:pPr>
      <w:r>
        <w:rPr>
          <w:b/>
          <w:bCs/>
          <w:sz w:val="72"/>
          <w:szCs w:val="72"/>
        </w:rPr>
        <w:t>Office of Oil and Gas Management</w:t>
      </w:r>
    </w:p>
    <w:p w14:paraId="4C39E37D" w14:textId="77777777" w:rsidR="002A4236" w:rsidRDefault="002A4236" w:rsidP="0021227F">
      <w:pPr>
        <w:pStyle w:val="Default"/>
        <w:jc w:val="center"/>
        <w:rPr>
          <w:b/>
          <w:bCs/>
          <w:sz w:val="72"/>
          <w:szCs w:val="72"/>
        </w:rPr>
      </w:pPr>
    </w:p>
    <w:p w14:paraId="08AB8CAC" w14:textId="77777777" w:rsidR="00911F78" w:rsidRDefault="00911F78" w:rsidP="00911F78">
      <w:pPr>
        <w:pStyle w:val="Default"/>
        <w:rPr>
          <w:sz w:val="72"/>
          <w:szCs w:val="72"/>
        </w:rPr>
      </w:pPr>
    </w:p>
    <w:p w14:paraId="4C3F3BC4" w14:textId="5F83E893" w:rsidR="00911F78" w:rsidRDefault="00A617DD" w:rsidP="00A159B2">
      <w:pPr>
        <w:pStyle w:val="Default"/>
        <w:jc w:val="center"/>
        <w:rPr>
          <w:b/>
          <w:bCs/>
          <w:sz w:val="48"/>
          <w:szCs w:val="48"/>
        </w:rPr>
      </w:pPr>
      <w:r>
        <w:rPr>
          <w:b/>
          <w:bCs/>
          <w:sz w:val="48"/>
          <w:szCs w:val="48"/>
        </w:rPr>
        <w:t xml:space="preserve">ePermitting </w:t>
      </w:r>
      <w:r w:rsidR="00326EC8">
        <w:rPr>
          <w:b/>
          <w:bCs/>
          <w:sz w:val="48"/>
          <w:szCs w:val="48"/>
        </w:rPr>
        <w:t>Electronic Filing Adminis</w:t>
      </w:r>
      <w:r w:rsidR="00A159B2">
        <w:rPr>
          <w:b/>
          <w:bCs/>
          <w:sz w:val="48"/>
          <w:szCs w:val="48"/>
        </w:rPr>
        <w:t>trator (EFA)</w:t>
      </w:r>
      <w:r w:rsidR="00911F78">
        <w:rPr>
          <w:b/>
          <w:bCs/>
          <w:sz w:val="48"/>
          <w:szCs w:val="48"/>
        </w:rPr>
        <w:t xml:space="preserve">Enrollment </w:t>
      </w:r>
      <w:r w:rsidR="0021227F">
        <w:rPr>
          <w:b/>
          <w:bCs/>
          <w:sz w:val="48"/>
          <w:szCs w:val="48"/>
        </w:rPr>
        <w:t>G</w:t>
      </w:r>
      <w:r w:rsidR="00911F78">
        <w:rPr>
          <w:b/>
          <w:bCs/>
          <w:sz w:val="48"/>
          <w:szCs w:val="48"/>
        </w:rPr>
        <w:t>uide</w:t>
      </w:r>
    </w:p>
    <w:p w14:paraId="569906B3" w14:textId="77777777" w:rsidR="00C85F7F" w:rsidRDefault="00C85F7F" w:rsidP="0021227F">
      <w:pPr>
        <w:pStyle w:val="Default"/>
        <w:jc w:val="center"/>
        <w:rPr>
          <w:b/>
          <w:bCs/>
          <w:sz w:val="48"/>
          <w:szCs w:val="48"/>
        </w:rPr>
      </w:pPr>
    </w:p>
    <w:p w14:paraId="057F3C8F" w14:textId="77777777" w:rsidR="0021227F" w:rsidRDefault="0021227F" w:rsidP="00911F78">
      <w:pPr>
        <w:pStyle w:val="Default"/>
        <w:rPr>
          <w:sz w:val="48"/>
          <w:szCs w:val="48"/>
        </w:rPr>
      </w:pPr>
    </w:p>
    <w:p w14:paraId="30E4BC20" w14:textId="47197974" w:rsidR="00911F78" w:rsidRDefault="0021227F" w:rsidP="0021227F">
      <w:pPr>
        <w:pStyle w:val="Default"/>
        <w:jc w:val="center"/>
        <w:rPr>
          <w:sz w:val="23"/>
          <w:szCs w:val="23"/>
        </w:rPr>
      </w:pPr>
      <w:r>
        <w:rPr>
          <w:b/>
          <w:bCs/>
          <w:sz w:val="23"/>
          <w:szCs w:val="23"/>
        </w:rPr>
        <w:t xml:space="preserve">December </w:t>
      </w:r>
      <w:r w:rsidR="00D66FCC">
        <w:rPr>
          <w:b/>
          <w:bCs/>
          <w:sz w:val="23"/>
          <w:szCs w:val="23"/>
        </w:rPr>
        <w:t>16</w:t>
      </w:r>
      <w:r>
        <w:rPr>
          <w:b/>
          <w:bCs/>
          <w:sz w:val="23"/>
          <w:szCs w:val="23"/>
        </w:rPr>
        <w:t>, 2021</w:t>
      </w:r>
    </w:p>
    <w:p w14:paraId="4A7DE24C" w14:textId="485B4B29" w:rsidR="00911F78" w:rsidRDefault="00911F78" w:rsidP="0021227F">
      <w:pPr>
        <w:jc w:val="center"/>
        <w:rPr>
          <w:b/>
          <w:bCs/>
          <w:sz w:val="23"/>
          <w:szCs w:val="23"/>
        </w:rPr>
      </w:pPr>
      <w:r>
        <w:rPr>
          <w:b/>
          <w:bCs/>
          <w:sz w:val="23"/>
          <w:szCs w:val="23"/>
        </w:rPr>
        <w:t xml:space="preserve">Version </w:t>
      </w:r>
      <w:r w:rsidR="0021227F">
        <w:rPr>
          <w:b/>
          <w:bCs/>
          <w:sz w:val="23"/>
          <w:szCs w:val="23"/>
        </w:rPr>
        <w:t>1</w:t>
      </w:r>
      <w:r w:rsidR="009B249F">
        <w:rPr>
          <w:b/>
          <w:bCs/>
          <w:sz w:val="23"/>
          <w:szCs w:val="23"/>
        </w:rPr>
        <w:t>.0</w:t>
      </w:r>
    </w:p>
    <w:p w14:paraId="00B9D122" w14:textId="77777777" w:rsidR="001673AE" w:rsidRDefault="001673AE" w:rsidP="0021227F">
      <w:pPr>
        <w:jc w:val="center"/>
      </w:pPr>
    </w:p>
    <w:p w14:paraId="5205F687" w14:textId="6E71AEB2" w:rsidR="00C85F7F" w:rsidRDefault="00C85F7F"/>
    <w:p w14:paraId="1A47C8DE" w14:textId="4EF1BD32" w:rsidR="0037139F" w:rsidRDefault="0037139F"/>
    <w:p w14:paraId="2AF40B1F" w14:textId="48C5AA32" w:rsidR="0037139F" w:rsidRDefault="0037139F"/>
    <w:p w14:paraId="621F282A" w14:textId="6497DB9A" w:rsidR="00DD1612" w:rsidRDefault="00DD1612"/>
    <w:p w14:paraId="30D09EF4" w14:textId="77777777" w:rsidR="00DD1612" w:rsidRDefault="00DD1612"/>
    <w:p w14:paraId="0FB7D9D5" w14:textId="77777777" w:rsidR="00514687" w:rsidRDefault="00514687"/>
    <w:p w14:paraId="3A179000" w14:textId="77777777" w:rsidR="00C85F7F" w:rsidRDefault="00C85F7F"/>
    <w:p w14:paraId="436BBC6E" w14:textId="77777777" w:rsidR="002A0663" w:rsidRDefault="002A0663" w:rsidP="00DD1612">
      <w:pPr>
        <w:jc w:val="center"/>
        <w:rPr>
          <w:sz w:val="28"/>
          <w:szCs w:val="28"/>
        </w:rPr>
      </w:pPr>
      <w:bookmarkStart w:id="0" w:name="toc"/>
    </w:p>
    <w:p w14:paraId="4A8A3B82" w14:textId="2DEBA027" w:rsidR="00C85F7F" w:rsidRPr="00DD1612" w:rsidRDefault="00DD1612" w:rsidP="00DD1612">
      <w:pPr>
        <w:jc w:val="center"/>
        <w:rPr>
          <w:sz w:val="28"/>
          <w:szCs w:val="28"/>
        </w:rPr>
      </w:pPr>
      <w:r w:rsidRPr="00DD1612">
        <w:rPr>
          <w:sz w:val="28"/>
          <w:szCs w:val="28"/>
        </w:rPr>
        <w:t>Table of Contents</w:t>
      </w:r>
    </w:p>
    <w:bookmarkEnd w:id="0" w:displacedByCustomXml="next"/>
    <w:bookmarkStart w:id="1" w:name="_Toc90276825" w:displacedByCustomXml="next"/>
    <w:sdt>
      <w:sdtPr>
        <w:rPr>
          <w:rFonts w:cstheme="minorBidi"/>
        </w:rPr>
        <w:id w:val="520057853"/>
        <w:docPartObj>
          <w:docPartGallery w:val="Table of Contents"/>
          <w:docPartUnique/>
        </w:docPartObj>
      </w:sdtPr>
      <w:sdtEndPr>
        <w:rPr>
          <w:rFonts w:cs="Times New Roman"/>
          <w:noProof/>
        </w:rPr>
      </w:sdtEndPr>
      <w:sdtContent>
        <w:bookmarkEnd w:id="1" w:displacedByCustomXml="prev"/>
        <w:p w14:paraId="50862F58" w14:textId="0CFC065F" w:rsidR="001156C0" w:rsidRDefault="007E7DF2">
          <w:pPr>
            <w:pStyle w:val="TOC1"/>
            <w:rPr>
              <w:rFonts w:cstheme="minorBidi"/>
              <w:noProof/>
              <w:sz w:val="22"/>
              <w:szCs w:val="22"/>
            </w:rPr>
          </w:pPr>
          <w:r>
            <w:fldChar w:fldCharType="begin"/>
          </w:r>
          <w:r>
            <w:instrText xml:space="preserve"> TOC \o "1-3" \h \z \u </w:instrText>
          </w:r>
          <w:r>
            <w:fldChar w:fldCharType="separate"/>
          </w:r>
          <w:hyperlink w:anchor="_Toc90544809" w:history="1">
            <w:r w:rsidR="001156C0" w:rsidRPr="007E6A32">
              <w:rPr>
                <w:rStyle w:val="Hyperlink"/>
                <w:b/>
                <w:bCs/>
                <w:noProof/>
              </w:rPr>
              <w:t>Contacting the Office of Oil and Gas Planning and Program Management</w:t>
            </w:r>
            <w:r w:rsidR="001156C0">
              <w:rPr>
                <w:noProof/>
                <w:webHidden/>
              </w:rPr>
              <w:tab/>
            </w:r>
            <w:r w:rsidR="001156C0">
              <w:rPr>
                <w:noProof/>
                <w:webHidden/>
              </w:rPr>
              <w:fldChar w:fldCharType="begin"/>
            </w:r>
            <w:r w:rsidR="001156C0">
              <w:rPr>
                <w:noProof/>
                <w:webHidden/>
              </w:rPr>
              <w:instrText xml:space="preserve"> PAGEREF _Toc90544809 \h </w:instrText>
            </w:r>
            <w:r w:rsidR="001156C0">
              <w:rPr>
                <w:noProof/>
                <w:webHidden/>
              </w:rPr>
            </w:r>
            <w:r w:rsidR="001156C0">
              <w:rPr>
                <w:noProof/>
                <w:webHidden/>
              </w:rPr>
              <w:fldChar w:fldCharType="separate"/>
            </w:r>
            <w:r w:rsidR="001156C0">
              <w:rPr>
                <w:noProof/>
                <w:webHidden/>
              </w:rPr>
              <w:t>2</w:t>
            </w:r>
            <w:r w:rsidR="001156C0">
              <w:rPr>
                <w:noProof/>
                <w:webHidden/>
              </w:rPr>
              <w:fldChar w:fldCharType="end"/>
            </w:r>
          </w:hyperlink>
        </w:p>
        <w:p w14:paraId="46D31D08" w14:textId="24613845" w:rsidR="001156C0" w:rsidRDefault="00984190">
          <w:pPr>
            <w:pStyle w:val="TOC1"/>
            <w:rPr>
              <w:rFonts w:cstheme="minorBidi"/>
              <w:noProof/>
              <w:sz w:val="22"/>
              <w:szCs w:val="22"/>
            </w:rPr>
          </w:pPr>
          <w:hyperlink w:anchor="_Toc90544810" w:history="1">
            <w:r w:rsidR="001156C0" w:rsidRPr="007E6A32">
              <w:rPr>
                <w:rStyle w:val="Hyperlink"/>
                <w:b/>
                <w:bCs/>
                <w:noProof/>
              </w:rPr>
              <w:t>Purpose</w:t>
            </w:r>
            <w:r w:rsidR="001156C0">
              <w:rPr>
                <w:noProof/>
                <w:webHidden/>
              </w:rPr>
              <w:tab/>
            </w:r>
            <w:r w:rsidR="001156C0">
              <w:rPr>
                <w:noProof/>
                <w:webHidden/>
              </w:rPr>
              <w:fldChar w:fldCharType="begin"/>
            </w:r>
            <w:r w:rsidR="001156C0">
              <w:rPr>
                <w:noProof/>
                <w:webHidden/>
              </w:rPr>
              <w:instrText xml:space="preserve"> PAGEREF _Toc90544810 \h </w:instrText>
            </w:r>
            <w:r w:rsidR="001156C0">
              <w:rPr>
                <w:noProof/>
                <w:webHidden/>
              </w:rPr>
            </w:r>
            <w:r w:rsidR="001156C0">
              <w:rPr>
                <w:noProof/>
                <w:webHidden/>
              </w:rPr>
              <w:fldChar w:fldCharType="separate"/>
            </w:r>
            <w:r w:rsidR="001156C0">
              <w:rPr>
                <w:noProof/>
                <w:webHidden/>
              </w:rPr>
              <w:t>2</w:t>
            </w:r>
            <w:r w:rsidR="001156C0">
              <w:rPr>
                <w:noProof/>
                <w:webHidden/>
              </w:rPr>
              <w:fldChar w:fldCharType="end"/>
            </w:r>
          </w:hyperlink>
        </w:p>
        <w:p w14:paraId="2C0DA27C" w14:textId="3F3862F4" w:rsidR="001156C0" w:rsidRDefault="00984190">
          <w:pPr>
            <w:pStyle w:val="TOC1"/>
            <w:rPr>
              <w:rFonts w:cstheme="minorBidi"/>
              <w:noProof/>
              <w:sz w:val="22"/>
              <w:szCs w:val="22"/>
            </w:rPr>
          </w:pPr>
          <w:hyperlink w:anchor="_Toc90544811" w:history="1">
            <w:r w:rsidR="001156C0" w:rsidRPr="007E6A32">
              <w:rPr>
                <w:rStyle w:val="Hyperlink"/>
                <w:b/>
                <w:bCs/>
                <w:noProof/>
              </w:rPr>
              <w:t>GreenPort Account New User Registration</w:t>
            </w:r>
            <w:r w:rsidR="001156C0">
              <w:rPr>
                <w:noProof/>
                <w:webHidden/>
              </w:rPr>
              <w:tab/>
            </w:r>
            <w:r w:rsidR="001156C0">
              <w:rPr>
                <w:noProof/>
                <w:webHidden/>
              </w:rPr>
              <w:fldChar w:fldCharType="begin"/>
            </w:r>
            <w:r w:rsidR="001156C0">
              <w:rPr>
                <w:noProof/>
                <w:webHidden/>
              </w:rPr>
              <w:instrText xml:space="preserve"> PAGEREF _Toc90544811 \h </w:instrText>
            </w:r>
            <w:r w:rsidR="001156C0">
              <w:rPr>
                <w:noProof/>
                <w:webHidden/>
              </w:rPr>
            </w:r>
            <w:r w:rsidR="001156C0">
              <w:rPr>
                <w:noProof/>
                <w:webHidden/>
              </w:rPr>
              <w:fldChar w:fldCharType="separate"/>
            </w:r>
            <w:r w:rsidR="001156C0">
              <w:rPr>
                <w:noProof/>
                <w:webHidden/>
              </w:rPr>
              <w:t>3</w:t>
            </w:r>
            <w:r w:rsidR="001156C0">
              <w:rPr>
                <w:noProof/>
                <w:webHidden/>
              </w:rPr>
              <w:fldChar w:fldCharType="end"/>
            </w:r>
          </w:hyperlink>
        </w:p>
        <w:p w14:paraId="221F3C13" w14:textId="4BFC01F4" w:rsidR="001156C0" w:rsidRDefault="00984190">
          <w:pPr>
            <w:pStyle w:val="TOC1"/>
            <w:rPr>
              <w:rFonts w:cstheme="minorBidi"/>
              <w:noProof/>
              <w:sz w:val="22"/>
              <w:szCs w:val="22"/>
            </w:rPr>
          </w:pPr>
          <w:hyperlink w:anchor="_Toc90544812" w:history="1">
            <w:r w:rsidR="001156C0" w:rsidRPr="007E6A32">
              <w:rPr>
                <w:rStyle w:val="Hyperlink"/>
                <w:b/>
                <w:bCs/>
                <w:noProof/>
              </w:rPr>
              <w:t>How to Enroll in ePermitting</w:t>
            </w:r>
            <w:r w:rsidR="001156C0">
              <w:rPr>
                <w:noProof/>
                <w:webHidden/>
              </w:rPr>
              <w:tab/>
            </w:r>
            <w:r w:rsidR="001156C0">
              <w:rPr>
                <w:noProof/>
                <w:webHidden/>
              </w:rPr>
              <w:fldChar w:fldCharType="begin"/>
            </w:r>
            <w:r w:rsidR="001156C0">
              <w:rPr>
                <w:noProof/>
                <w:webHidden/>
              </w:rPr>
              <w:instrText xml:space="preserve"> PAGEREF _Toc90544812 \h </w:instrText>
            </w:r>
            <w:r w:rsidR="001156C0">
              <w:rPr>
                <w:noProof/>
                <w:webHidden/>
              </w:rPr>
            </w:r>
            <w:r w:rsidR="001156C0">
              <w:rPr>
                <w:noProof/>
                <w:webHidden/>
              </w:rPr>
              <w:fldChar w:fldCharType="separate"/>
            </w:r>
            <w:r w:rsidR="001156C0">
              <w:rPr>
                <w:noProof/>
                <w:webHidden/>
              </w:rPr>
              <w:t>3</w:t>
            </w:r>
            <w:r w:rsidR="001156C0">
              <w:rPr>
                <w:noProof/>
                <w:webHidden/>
              </w:rPr>
              <w:fldChar w:fldCharType="end"/>
            </w:r>
          </w:hyperlink>
        </w:p>
        <w:p w14:paraId="23507441" w14:textId="08034639" w:rsidR="001156C0" w:rsidRDefault="00984190">
          <w:pPr>
            <w:pStyle w:val="TOC1"/>
            <w:rPr>
              <w:rFonts w:cstheme="minorBidi"/>
              <w:noProof/>
              <w:sz w:val="22"/>
              <w:szCs w:val="22"/>
            </w:rPr>
          </w:pPr>
          <w:hyperlink w:anchor="_Toc90544813" w:history="1">
            <w:r w:rsidR="001156C0" w:rsidRPr="007E6A32">
              <w:rPr>
                <w:rStyle w:val="Hyperlink"/>
                <w:b/>
                <w:bCs/>
                <w:noProof/>
              </w:rPr>
              <w:t>SCREEN CONTROLL PROCESSING BUTTONS</w:t>
            </w:r>
            <w:r w:rsidR="001156C0">
              <w:rPr>
                <w:noProof/>
                <w:webHidden/>
              </w:rPr>
              <w:tab/>
            </w:r>
            <w:r w:rsidR="001156C0">
              <w:rPr>
                <w:noProof/>
                <w:webHidden/>
              </w:rPr>
              <w:fldChar w:fldCharType="begin"/>
            </w:r>
            <w:r w:rsidR="001156C0">
              <w:rPr>
                <w:noProof/>
                <w:webHidden/>
              </w:rPr>
              <w:instrText xml:space="preserve"> PAGEREF _Toc90544813 \h </w:instrText>
            </w:r>
            <w:r w:rsidR="001156C0">
              <w:rPr>
                <w:noProof/>
                <w:webHidden/>
              </w:rPr>
            </w:r>
            <w:r w:rsidR="001156C0">
              <w:rPr>
                <w:noProof/>
                <w:webHidden/>
              </w:rPr>
              <w:fldChar w:fldCharType="separate"/>
            </w:r>
            <w:r w:rsidR="001156C0">
              <w:rPr>
                <w:noProof/>
                <w:webHidden/>
              </w:rPr>
              <w:t>6</w:t>
            </w:r>
            <w:r w:rsidR="001156C0">
              <w:rPr>
                <w:noProof/>
                <w:webHidden/>
              </w:rPr>
              <w:fldChar w:fldCharType="end"/>
            </w:r>
          </w:hyperlink>
        </w:p>
        <w:p w14:paraId="6088A2CD" w14:textId="207FE1DD" w:rsidR="001156C0" w:rsidRDefault="00984190">
          <w:pPr>
            <w:pStyle w:val="TOC1"/>
            <w:rPr>
              <w:rFonts w:cstheme="minorBidi"/>
              <w:noProof/>
              <w:sz w:val="22"/>
              <w:szCs w:val="22"/>
            </w:rPr>
          </w:pPr>
          <w:hyperlink w:anchor="_Toc90544814" w:history="1">
            <w:r w:rsidR="001156C0" w:rsidRPr="007E6A32">
              <w:rPr>
                <w:rStyle w:val="Hyperlink"/>
                <w:b/>
                <w:bCs/>
                <w:noProof/>
              </w:rPr>
              <w:t>Step 1: Identify Program Area</w:t>
            </w:r>
            <w:r w:rsidR="001156C0">
              <w:rPr>
                <w:noProof/>
                <w:webHidden/>
              </w:rPr>
              <w:tab/>
            </w:r>
            <w:r w:rsidR="001156C0">
              <w:rPr>
                <w:noProof/>
                <w:webHidden/>
              </w:rPr>
              <w:fldChar w:fldCharType="begin"/>
            </w:r>
            <w:r w:rsidR="001156C0">
              <w:rPr>
                <w:noProof/>
                <w:webHidden/>
              </w:rPr>
              <w:instrText xml:space="preserve"> PAGEREF _Toc90544814 \h </w:instrText>
            </w:r>
            <w:r w:rsidR="001156C0">
              <w:rPr>
                <w:noProof/>
                <w:webHidden/>
              </w:rPr>
            </w:r>
            <w:r w:rsidR="001156C0">
              <w:rPr>
                <w:noProof/>
                <w:webHidden/>
              </w:rPr>
              <w:fldChar w:fldCharType="separate"/>
            </w:r>
            <w:r w:rsidR="001156C0">
              <w:rPr>
                <w:noProof/>
                <w:webHidden/>
              </w:rPr>
              <w:t>6</w:t>
            </w:r>
            <w:r w:rsidR="001156C0">
              <w:rPr>
                <w:noProof/>
                <w:webHidden/>
              </w:rPr>
              <w:fldChar w:fldCharType="end"/>
            </w:r>
          </w:hyperlink>
        </w:p>
        <w:p w14:paraId="74DA6D5C" w14:textId="7E3F9A2D" w:rsidR="001156C0" w:rsidRDefault="00984190">
          <w:pPr>
            <w:pStyle w:val="TOC1"/>
            <w:rPr>
              <w:rFonts w:cstheme="minorBidi"/>
              <w:noProof/>
              <w:sz w:val="22"/>
              <w:szCs w:val="22"/>
            </w:rPr>
          </w:pPr>
          <w:hyperlink w:anchor="_Toc90544815" w:history="1">
            <w:r w:rsidR="001156C0" w:rsidRPr="007E6A32">
              <w:rPr>
                <w:rStyle w:val="Hyperlink"/>
                <w:b/>
                <w:bCs/>
                <w:noProof/>
              </w:rPr>
              <w:t>Step 2: Submitter Type</w:t>
            </w:r>
            <w:r w:rsidR="001156C0">
              <w:rPr>
                <w:noProof/>
                <w:webHidden/>
              </w:rPr>
              <w:tab/>
            </w:r>
            <w:r w:rsidR="001156C0">
              <w:rPr>
                <w:noProof/>
                <w:webHidden/>
              </w:rPr>
              <w:fldChar w:fldCharType="begin"/>
            </w:r>
            <w:r w:rsidR="001156C0">
              <w:rPr>
                <w:noProof/>
                <w:webHidden/>
              </w:rPr>
              <w:instrText xml:space="preserve"> PAGEREF _Toc90544815 \h </w:instrText>
            </w:r>
            <w:r w:rsidR="001156C0">
              <w:rPr>
                <w:noProof/>
                <w:webHidden/>
              </w:rPr>
            </w:r>
            <w:r w:rsidR="001156C0">
              <w:rPr>
                <w:noProof/>
                <w:webHidden/>
              </w:rPr>
              <w:fldChar w:fldCharType="separate"/>
            </w:r>
            <w:r w:rsidR="001156C0">
              <w:rPr>
                <w:noProof/>
                <w:webHidden/>
              </w:rPr>
              <w:t>7</w:t>
            </w:r>
            <w:r w:rsidR="001156C0">
              <w:rPr>
                <w:noProof/>
                <w:webHidden/>
              </w:rPr>
              <w:fldChar w:fldCharType="end"/>
            </w:r>
          </w:hyperlink>
        </w:p>
        <w:p w14:paraId="7AA248EC" w14:textId="4932337C" w:rsidR="001156C0" w:rsidRDefault="00984190">
          <w:pPr>
            <w:pStyle w:val="TOC1"/>
            <w:rPr>
              <w:rFonts w:cstheme="minorBidi"/>
              <w:noProof/>
              <w:sz w:val="22"/>
              <w:szCs w:val="22"/>
            </w:rPr>
          </w:pPr>
          <w:hyperlink w:anchor="_Toc90544816" w:history="1">
            <w:r w:rsidR="001156C0" w:rsidRPr="007E6A32">
              <w:rPr>
                <w:rStyle w:val="Hyperlink"/>
                <w:b/>
                <w:bCs/>
                <w:noProof/>
              </w:rPr>
              <w:t>Step 3: Organizational Information</w:t>
            </w:r>
            <w:r w:rsidR="001156C0">
              <w:rPr>
                <w:noProof/>
                <w:webHidden/>
              </w:rPr>
              <w:tab/>
            </w:r>
            <w:r w:rsidR="001156C0">
              <w:rPr>
                <w:noProof/>
                <w:webHidden/>
              </w:rPr>
              <w:fldChar w:fldCharType="begin"/>
            </w:r>
            <w:r w:rsidR="001156C0">
              <w:rPr>
                <w:noProof/>
                <w:webHidden/>
              </w:rPr>
              <w:instrText xml:space="preserve"> PAGEREF _Toc90544816 \h </w:instrText>
            </w:r>
            <w:r w:rsidR="001156C0">
              <w:rPr>
                <w:noProof/>
                <w:webHidden/>
              </w:rPr>
            </w:r>
            <w:r w:rsidR="001156C0">
              <w:rPr>
                <w:noProof/>
                <w:webHidden/>
              </w:rPr>
              <w:fldChar w:fldCharType="separate"/>
            </w:r>
            <w:r w:rsidR="001156C0">
              <w:rPr>
                <w:noProof/>
                <w:webHidden/>
              </w:rPr>
              <w:t>7</w:t>
            </w:r>
            <w:r w:rsidR="001156C0">
              <w:rPr>
                <w:noProof/>
                <w:webHidden/>
              </w:rPr>
              <w:fldChar w:fldCharType="end"/>
            </w:r>
          </w:hyperlink>
        </w:p>
        <w:p w14:paraId="3ED47228" w14:textId="652E1DB6" w:rsidR="001156C0" w:rsidRDefault="00984190">
          <w:pPr>
            <w:pStyle w:val="TOC1"/>
            <w:rPr>
              <w:rFonts w:cstheme="minorBidi"/>
              <w:noProof/>
              <w:sz w:val="22"/>
              <w:szCs w:val="22"/>
            </w:rPr>
          </w:pPr>
          <w:hyperlink w:anchor="_Toc90544817" w:history="1">
            <w:r w:rsidR="001156C0" w:rsidRPr="007E6A32">
              <w:rPr>
                <w:rStyle w:val="Hyperlink"/>
                <w:b/>
                <w:bCs/>
                <w:noProof/>
              </w:rPr>
              <w:t>Step 4: Review the Security Agreement</w:t>
            </w:r>
            <w:r w:rsidR="001156C0">
              <w:rPr>
                <w:noProof/>
                <w:webHidden/>
              </w:rPr>
              <w:tab/>
            </w:r>
            <w:r w:rsidR="001156C0">
              <w:rPr>
                <w:noProof/>
                <w:webHidden/>
              </w:rPr>
              <w:fldChar w:fldCharType="begin"/>
            </w:r>
            <w:r w:rsidR="001156C0">
              <w:rPr>
                <w:noProof/>
                <w:webHidden/>
              </w:rPr>
              <w:instrText xml:space="preserve"> PAGEREF _Toc90544817 \h </w:instrText>
            </w:r>
            <w:r w:rsidR="001156C0">
              <w:rPr>
                <w:noProof/>
                <w:webHidden/>
              </w:rPr>
            </w:r>
            <w:r w:rsidR="001156C0">
              <w:rPr>
                <w:noProof/>
                <w:webHidden/>
              </w:rPr>
              <w:fldChar w:fldCharType="separate"/>
            </w:r>
            <w:r w:rsidR="001156C0">
              <w:rPr>
                <w:noProof/>
                <w:webHidden/>
              </w:rPr>
              <w:t>8</w:t>
            </w:r>
            <w:r w:rsidR="001156C0">
              <w:rPr>
                <w:noProof/>
                <w:webHidden/>
              </w:rPr>
              <w:fldChar w:fldCharType="end"/>
            </w:r>
          </w:hyperlink>
        </w:p>
        <w:p w14:paraId="772C3C13" w14:textId="1B73862D" w:rsidR="001156C0" w:rsidRDefault="00984190">
          <w:pPr>
            <w:pStyle w:val="TOC1"/>
            <w:rPr>
              <w:rFonts w:cstheme="minorBidi"/>
              <w:noProof/>
              <w:sz w:val="22"/>
              <w:szCs w:val="22"/>
            </w:rPr>
          </w:pPr>
          <w:hyperlink w:anchor="_Toc90544818" w:history="1">
            <w:r w:rsidR="001156C0" w:rsidRPr="007E6A32">
              <w:rPr>
                <w:rStyle w:val="Hyperlink"/>
                <w:b/>
                <w:bCs/>
                <w:noProof/>
              </w:rPr>
              <w:t>Step 5: Organization Electronic Signature</w:t>
            </w:r>
            <w:r w:rsidR="001156C0">
              <w:rPr>
                <w:noProof/>
                <w:webHidden/>
              </w:rPr>
              <w:tab/>
            </w:r>
            <w:r w:rsidR="001156C0">
              <w:rPr>
                <w:noProof/>
                <w:webHidden/>
              </w:rPr>
              <w:fldChar w:fldCharType="begin"/>
            </w:r>
            <w:r w:rsidR="001156C0">
              <w:rPr>
                <w:noProof/>
                <w:webHidden/>
              </w:rPr>
              <w:instrText xml:space="preserve"> PAGEREF _Toc90544818 \h </w:instrText>
            </w:r>
            <w:r w:rsidR="001156C0">
              <w:rPr>
                <w:noProof/>
                <w:webHidden/>
              </w:rPr>
            </w:r>
            <w:r w:rsidR="001156C0">
              <w:rPr>
                <w:noProof/>
                <w:webHidden/>
              </w:rPr>
              <w:fldChar w:fldCharType="separate"/>
            </w:r>
            <w:r w:rsidR="001156C0">
              <w:rPr>
                <w:noProof/>
                <w:webHidden/>
              </w:rPr>
              <w:t>9</w:t>
            </w:r>
            <w:r w:rsidR="001156C0">
              <w:rPr>
                <w:noProof/>
                <w:webHidden/>
              </w:rPr>
              <w:fldChar w:fldCharType="end"/>
            </w:r>
          </w:hyperlink>
        </w:p>
        <w:p w14:paraId="7709930B" w14:textId="0971F5E2" w:rsidR="001156C0" w:rsidRDefault="00984190">
          <w:pPr>
            <w:pStyle w:val="TOC1"/>
            <w:rPr>
              <w:rFonts w:cstheme="minorBidi"/>
              <w:noProof/>
              <w:sz w:val="22"/>
              <w:szCs w:val="22"/>
            </w:rPr>
          </w:pPr>
          <w:hyperlink w:anchor="_Toc90544819" w:history="1">
            <w:r w:rsidR="001156C0" w:rsidRPr="007E6A32">
              <w:rPr>
                <w:rStyle w:val="Hyperlink"/>
                <w:b/>
                <w:bCs/>
                <w:noProof/>
              </w:rPr>
              <w:t>Step 6: REVIEW, SUBMIT AND GET STARTED</w:t>
            </w:r>
            <w:r w:rsidR="001156C0">
              <w:rPr>
                <w:noProof/>
                <w:webHidden/>
              </w:rPr>
              <w:tab/>
            </w:r>
            <w:r w:rsidR="001156C0">
              <w:rPr>
                <w:noProof/>
                <w:webHidden/>
              </w:rPr>
              <w:fldChar w:fldCharType="begin"/>
            </w:r>
            <w:r w:rsidR="001156C0">
              <w:rPr>
                <w:noProof/>
                <w:webHidden/>
              </w:rPr>
              <w:instrText xml:space="preserve"> PAGEREF _Toc90544819 \h </w:instrText>
            </w:r>
            <w:r w:rsidR="001156C0">
              <w:rPr>
                <w:noProof/>
                <w:webHidden/>
              </w:rPr>
            </w:r>
            <w:r w:rsidR="001156C0">
              <w:rPr>
                <w:noProof/>
                <w:webHidden/>
              </w:rPr>
              <w:fldChar w:fldCharType="separate"/>
            </w:r>
            <w:r w:rsidR="001156C0">
              <w:rPr>
                <w:noProof/>
                <w:webHidden/>
              </w:rPr>
              <w:t>10</w:t>
            </w:r>
            <w:r w:rsidR="001156C0">
              <w:rPr>
                <w:noProof/>
                <w:webHidden/>
              </w:rPr>
              <w:fldChar w:fldCharType="end"/>
            </w:r>
          </w:hyperlink>
        </w:p>
        <w:p w14:paraId="455B0DCC" w14:textId="4D050368" w:rsidR="001156C0" w:rsidRDefault="00984190">
          <w:pPr>
            <w:pStyle w:val="TOC1"/>
            <w:rPr>
              <w:rFonts w:cstheme="minorBidi"/>
              <w:noProof/>
              <w:sz w:val="22"/>
              <w:szCs w:val="22"/>
            </w:rPr>
          </w:pPr>
          <w:hyperlink w:anchor="_Toc90544820" w:history="1">
            <w:r w:rsidR="001156C0" w:rsidRPr="007E6A32">
              <w:rPr>
                <w:rStyle w:val="Hyperlink"/>
                <w:b/>
                <w:bCs/>
                <w:noProof/>
              </w:rPr>
              <w:t>Change History</w:t>
            </w:r>
            <w:r w:rsidR="001156C0">
              <w:rPr>
                <w:noProof/>
                <w:webHidden/>
              </w:rPr>
              <w:tab/>
            </w:r>
            <w:r w:rsidR="001156C0">
              <w:rPr>
                <w:noProof/>
                <w:webHidden/>
              </w:rPr>
              <w:fldChar w:fldCharType="begin"/>
            </w:r>
            <w:r w:rsidR="001156C0">
              <w:rPr>
                <w:noProof/>
                <w:webHidden/>
              </w:rPr>
              <w:instrText xml:space="preserve"> PAGEREF _Toc90544820 \h </w:instrText>
            </w:r>
            <w:r w:rsidR="001156C0">
              <w:rPr>
                <w:noProof/>
                <w:webHidden/>
              </w:rPr>
            </w:r>
            <w:r w:rsidR="001156C0">
              <w:rPr>
                <w:noProof/>
                <w:webHidden/>
              </w:rPr>
              <w:fldChar w:fldCharType="separate"/>
            </w:r>
            <w:r w:rsidR="001156C0">
              <w:rPr>
                <w:noProof/>
                <w:webHidden/>
              </w:rPr>
              <w:t>11</w:t>
            </w:r>
            <w:r w:rsidR="001156C0">
              <w:rPr>
                <w:noProof/>
                <w:webHidden/>
              </w:rPr>
              <w:fldChar w:fldCharType="end"/>
            </w:r>
          </w:hyperlink>
        </w:p>
        <w:p w14:paraId="2EEF7D71" w14:textId="512D2E3D" w:rsidR="007E7DF2" w:rsidRDefault="007E7DF2" w:rsidP="00A76D18">
          <w:pPr>
            <w:pStyle w:val="TOC1"/>
          </w:pPr>
          <w:r>
            <w:rPr>
              <w:noProof/>
            </w:rPr>
            <w:fldChar w:fldCharType="end"/>
          </w:r>
        </w:p>
      </w:sdtContent>
    </w:sdt>
    <w:p w14:paraId="5BCCF180" w14:textId="61597D77" w:rsidR="004128ED" w:rsidRPr="002A0663" w:rsidRDefault="00180135" w:rsidP="004128ED">
      <w:pPr>
        <w:pStyle w:val="Heading1"/>
        <w:rPr>
          <w:b/>
          <w:bCs/>
          <w:color w:val="0070C0"/>
          <w:sz w:val="28"/>
          <w:szCs w:val="28"/>
        </w:rPr>
      </w:pPr>
      <w:bookmarkStart w:id="2" w:name="_Toc90544809"/>
      <w:r w:rsidRPr="002A0663">
        <w:rPr>
          <w:b/>
          <w:bCs/>
          <w:color w:val="0070C0"/>
          <w:sz w:val="28"/>
          <w:szCs w:val="28"/>
        </w:rPr>
        <w:t>Contacting the O</w:t>
      </w:r>
      <w:r w:rsidR="004128ED" w:rsidRPr="002A0663">
        <w:rPr>
          <w:b/>
          <w:bCs/>
          <w:color w:val="0070C0"/>
          <w:sz w:val="28"/>
          <w:szCs w:val="28"/>
        </w:rPr>
        <w:t>ffice of Oil and Gas Planning and Program Management</w:t>
      </w:r>
      <w:bookmarkEnd w:id="2"/>
    </w:p>
    <w:p w14:paraId="18412C7A" w14:textId="77777777" w:rsidR="00C65964" w:rsidRPr="002A0663" w:rsidRDefault="00C65964" w:rsidP="00C65964">
      <w:pPr>
        <w:contextualSpacing/>
        <w:rPr>
          <w:sz w:val="22"/>
          <w:szCs w:val="22"/>
        </w:rPr>
      </w:pPr>
      <w:r w:rsidRPr="002A0663">
        <w:rPr>
          <w:sz w:val="22"/>
          <w:szCs w:val="22"/>
        </w:rPr>
        <w:t xml:space="preserve">If you have any questions or issues regarding granting User Access to the ePermitting Application please contact the Office of Oil and Gas Management. </w:t>
      </w:r>
    </w:p>
    <w:p w14:paraId="17540AE8" w14:textId="77777777" w:rsidR="00C65964" w:rsidRDefault="00C65964" w:rsidP="00C65964">
      <w:pPr>
        <w:contextualSpacing/>
      </w:pPr>
    </w:p>
    <w:p w14:paraId="0E331DCE" w14:textId="77777777" w:rsidR="00C65964" w:rsidRDefault="00C65964" w:rsidP="00C65964">
      <w:pPr>
        <w:ind w:left="2160"/>
        <w:contextualSpacing/>
      </w:pPr>
      <w:r>
        <w:t>Number: (717)</w:t>
      </w:r>
      <w:r>
        <w:rPr>
          <w:spacing w:val="-4"/>
        </w:rPr>
        <w:t xml:space="preserve"> </w:t>
      </w:r>
      <w:r>
        <w:t>772-2199</w:t>
      </w:r>
    </w:p>
    <w:p w14:paraId="5A0B322A" w14:textId="77777777" w:rsidR="00C65964" w:rsidRDefault="00C65964" w:rsidP="00C65964">
      <w:pPr>
        <w:ind w:left="2160"/>
        <w:contextualSpacing/>
        <w:rPr>
          <w:spacing w:val="-4"/>
        </w:rPr>
      </w:pPr>
      <w:r>
        <w:t>Hours:</w:t>
      </w:r>
      <w:r>
        <w:tab/>
        <w:t>Monday to Friday 8:00am to</w:t>
      </w:r>
      <w:r>
        <w:rPr>
          <w:spacing w:val="-26"/>
        </w:rPr>
        <w:t xml:space="preserve"> </w:t>
      </w:r>
      <w:r>
        <w:rPr>
          <w:spacing w:val="-4"/>
        </w:rPr>
        <w:t>4:00pm</w:t>
      </w:r>
    </w:p>
    <w:p w14:paraId="7A905649" w14:textId="77777777" w:rsidR="00C65964" w:rsidRDefault="00C65964" w:rsidP="00C65964">
      <w:pPr>
        <w:ind w:left="2160"/>
        <w:contextualSpacing/>
      </w:pPr>
      <w:r>
        <w:t>Email:</w:t>
      </w:r>
      <w:r>
        <w:tab/>
      </w:r>
      <w:hyperlink r:id="rId9">
        <w:r>
          <w:rPr>
            <w:color w:val="006FC0"/>
            <w:u w:val="single" w:color="006FC0"/>
          </w:rPr>
          <w:t>RA-ep-BOGMOGRE@pa.gov</w:t>
        </w:r>
      </w:hyperlink>
    </w:p>
    <w:p w14:paraId="28B5F182" w14:textId="77777777" w:rsidR="003E301F" w:rsidRPr="006C712F" w:rsidRDefault="003E301F" w:rsidP="004128ED">
      <w:pPr>
        <w:rPr>
          <w:sz w:val="24"/>
          <w:szCs w:val="24"/>
        </w:rPr>
      </w:pPr>
    </w:p>
    <w:p w14:paraId="2F92789A" w14:textId="77777777" w:rsidR="00684CF9" w:rsidRPr="002A0663" w:rsidRDefault="00684CF9" w:rsidP="00684CF9">
      <w:pPr>
        <w:pStyle w:val="Heading1"/>
        <w:rPr>
          <w:b/>
          <w:bCs/>
          <w:color w:val="0070C0"/>
          <w:sz w:val="28"/>
          <w:szCs w:val="28"/>
        </w:rPr>
      </w:pPr>
      <w:bookmarkStart w:id="3" w:name="_Toc89770393"/>
      <w:bookmarkStart w:id="4" w:name="_Toc90544810"/>
      <w:r w:rsidRPr="002A0663">
        <w:rPr>
          <w:b/>
          <w:bCs/>
          <w:color w:val="0070C0"/>
          <w:sz w:val="28"/>
          <w:szCs w:val="28"/>
        </w:rPr>
        <w:t>Purpose</w:t>
      </w:r>
      <w:bookmarkEnd w:id="3"/>
      <w:bookmarkEnd w:id="4"/>
    </w:p>
    <w:p w14:paraId="21297DEB" w14:textId="1CCFEFA8" w:rsidR="00684CF9" w:rsidRPr="002A0663" w:rsidRDefault="00684CF9" w:rsidP="00684CF9">
      <w:pPr>
        <w:rPr>
          <w:b/>
          <w:bCs/>
          <w:sz w:val="22"/>
          <w:szCs w:val="22"/>
        </w:rPr>
      </w:pPr>
      <w:r w:rsidRPr="002A0663">
        <w:rPr>
          <w:sz w:val="22"/>
          <w:szCs w:val="22"/>
        </w:rPr>
        <w:t xml:space="preserve">This guide is intended to assist </w:t>
      </w:r>
      <w:r w:rsidR="00BF0FA4" w:rsidRPr="002A0663">
        <w:rPr>
          <w:sz w:val="22"/>
          <w:szCs w:val="22"/>
        </w:rPr>
        <w:t>the</w:t>
      </w:r>
      <w:r w:rsidR="00A55FC6" w:rsidRPr="002A0663">
        <w:rPr>
          <w:sz w:val="22"/>
          <w:szCs w:val="22"/>
        </w:rPr>
        <w:t xml:space="preserve"> Electronic Filing Administrator</w:t>
      </w:r>
      <w:r w:rsidR="00C51122" w:rsidRPr="002A0663">
        <w:rPr>
          <w:sz w:val="22"/>
          <w:szCs w:val="22"/>
        </w:rPr>
        <w:t xml:space="preserve"> (</w:t>
      </w:r>
      <w:r w:rsidRPr="002A0663">
        <w:rPr>
          <w:sz w:val="22"/>
          <w:szCs w:val="22"/>
        </w:rPr>
        <w:t>EFA</w:t>
      </w:r>
      <w:r w:rsidR="00C51122" w:rsidRPr="002A0663">
        <w:rPr>
          <w:sz w:val="22"/>
          <w:szCs w:val="22"/>
        </w:rPr>
        <w:t>)</w:t>
      </w:r>
      <w:r w:rsidRPr="002A0663">
        <w:rPr>
          <w:sz w:val="22"/>
          <w:szCs w:val="22"/>
        </w:rPr>
        <w:t xml:space="preserve"> to gain access to the ePermitting application. Once the </w:t>
      </w:r>
      <w:r w:rsidR="00C51122" w:rsidRPr="002A0663">
        <w:rPr>
          <w:sz w:val="22"/>
          <w:szCs w:val="22"/>
        </w:rPr>
        <w:t>EFA</w:t>
      </w:r>
      <w:r w:rsidRPr="002A0663">
        <w:rPr>
          <w:sz w:val="22"/>
          <w:szCs w:val="22"/>
        </w:rPr>
        <w:t xml:space="preserve"> has </w:t>
      </w:r>
      <w:r w:rsidR="000B5371" w:rsidRPr="002A0663">
        <w:rPr>
          <w:sz w:val="22"/>
          <w:szCs w:val="22"/>
        </w:rPr>
        <w:t xml:space="preserve">submitted their </w:t>
      </w:r>
      <w:r w:rsidRPr="002A0663">
        <w:rPr>
          <w:sz w:val="22"/>
          <w:szCs w:val="22"/>
        </w:rPr>
        <w:t xml:space="preserve">request, </w:t>
      </w:r>
      <w:r w:rsidR="000B5371" w:rsidRPr="002A0663">
        <w:rPr>
          <w:sz w:val="22"/>
          <w:szCs w:val="22"/>
        </w:rPr>
        <w:t>DEP</w:t>
      </w:r>
      <w:r w:rsidRPr="002A0663">
        <w:rPr>
          <w:sz w:val="22"/>
          <w:szCs w:val="22"/>
        </w:rPr>
        <w:t xml:space="preserve"> will be notified via email to </w:t>
      </w:r>
      <w:r w:rsidR="002A0663">
        <w:rPr>
          <w:sz w:val="22"/>
          <w:szCs w:val="22"/>
        </w:rPr>
        <w:t>process</w:t>
      </w:r>
      <w:r w:rsidRPr="002A0663">
        <w:rPr>
          <w:sz w:val="22"/>
          <w:szCs w:val="22"/>
        </w:rPr>
        <w:t xml:space="preserve"> the </w:t>
      </w:r>
      <w:r w:rsidR="00C51122" w:rsidRPr="002A0663">
        <w:rPr>
          <w:sz w:val="22"/>
          <w:szCs w:val="22"/>
        </w:rPr>
        <w:t>EFA’s</w:t>
      </w:r>
      <w:r w:rsidRPr="002A0663">
        <w:rPr>
          <w:sz w:val="22"/>
          <w:szCs w:val="22"/>
        </w:rPr>
        <w:t xml:space="preserve"> access </w:t>
      </w:r>
      <w:r w:rsidR="002A0663">
        <w:rPr>
          <w:sz w:val="22"/>
          <w:szCs w:val="22"/>
        </w:rPr>
        <w:t xml:space="preserve">request </w:t>
      </w:r>
      <w:r w:rsidRPr="002A0663">
        <w:rPr>
          <w:sz w:val="22"/>
          <w:szCs w:val="22"/>
        </w:rPr>
        <w:t>for</w:t>
      </w:r>
      <w:r w:rsidR="002A0663">
        <w:rPr>
          <w:sz w:val="22"/>
          <w:szCs w:val="22"/>
        </w:rPr>
        <w:t xml:space="preserve"> the</w:t>
      </w:r>
      <w:r w:rsidRPr="002A0663">
        <w:rPr>
          <w:sz w:val="22"/>
          <w:szCs w:val="22"/>
        </w:rPr>
        <w:t xml:space="preserve"> assigned Operator or Company.</w:t>
      </w:r>
      <w:r w:rsidRPr="002A0663">
        <w:rPr>
          <w:b/>
          <w:bCs/>
          <w:sz w:val="22"/>
          <w:szCs w:val="22"/>
        </w:rPr>
        <w:t xml:space="preserve"> </w:t>
      </w:r>
    </w:p>
    <w:p w14:paraId="4FD06F45" w14:textId="6FD4FC7D" w:rsidR="00684CF9" w:rsidRPr="002A0663" w:rsidRDefault="00684CF9" w:rsidP="00684CF9">
      <w:pPr>
        <w:rPr>
          <w:sz w:val="22"/>
          <w:szCs w:val="22"/>
        </w:rPr>
      </w:pPr>
      <w:r w:rsidRPr="002A0663">
        <w:rPr>
          <w:sz w:val="22"/>
          <w:szCs w:val="22"/>
        </w:rPr>
        <w:t>With the new updated enrollment process, a</w:t>
      </w:r>
      <w:r w:rsidR="009A3ACB">
        <w:rPr>
          <w:sz w:val="22"/>
          <w:szCs w:val="22"/>
        </w:rPr>
        <w:t>n</w:t>
      </w:r>
      <w:r w:rsidRPr="002A0663">
        <w:rPr>
          <w:sz w:val="22"/>
          <w:szCs w:val="22"/>
        </w:rPr>
        <w:t xml:space="preserve"> </w:t>
      </w:r>
      <w:r w:rsidR="00EA4246" w:rsidRPr="002A0663">
        <w:rPr>
          <w:sz w:val="22"/>
          <w:szCs w:val="22"/>
        </w:rPr>
        <w:t>EFA</w:t>
      </w:r>
      <w:r w:rsidRPr="002A0663">
        <w:rPr>
          <w:sz w:val="22"/>
          <w:szCs w:val="22"/>
        </w:rPr>
        <w:t xml:space="preserve"> can begin working on a draft permit application while awaiting </w:t>
      </w:r>
      <w:r w:rsidR="009A3ACB">
        <w:rPr>
          <w:sz w:val="22"/>
          <w:szCs w:val="22"/>
        </w:rPr>
        <w:t>DEP</w:t>
      </w:r>
      <w:r w:rsidRPr="002A0663">
        <w:rPr>
          <w:sz w:val="22"/>
          <w:szCs w:val="22"/>
        </w:rPr>
        <w:t xml:space="preserve"> approval</w:t>
      </w:r>
      <w:r w:rsidR="009A3ACB">
        <w:rPr>
          <w:sz w:val="22"/>
          <w:szCs w:val="22"/>
        </w:rPr>
        <w:t xml:space="preserve"> on their EFA request</w:t>
      </w:r>
      <w:r w:rsidRPr="002A0663">
        <w:rPr>
          <w:sz w:val="22"/>
          <w:szCs w:val="22"/>
        </w:rPr>
        <w:t xml:space="preserve">.  </w:t>
      </w:r>
    </w:p>
    <w:p w14:paraId="4A20F2BE" w14:textId="77777777" w:rsidR="00F03585" w:rsidRPr="009A3ACB" w:rsidRDefault="00F03585" w:rsidP="00F03585">
      <w:pPr>
        <w:pStyle w:val="Heading1"/>
        <w:rPr>
          <w:b/>
          <w:bCs/>
          <w:color w:val="0070C0"/>
          <w:sz w:val="28"/>
          <w:szCs w:val="28"/>
        </w:rPr>
      </w:pPr>
      <w:bookmarkStart w:id="5" w:name="_Toc89770394"/>
      <w:bookmarkStart w:id="6" w:name="_Toc90544811"/>
      <w:r w:rsidRPr="009A3ACB">
        <w:rPr>
          <w:b/>
          <w:bCs/>
          <w:color w:val="0070C0"/>
          <w:sz w:val="28"/>
          <w:szCs w:val="28"/>
        </w:rPr>
        <w:lastRenderedPageBreak/>
        <w:t>GreenPort Account New User Registration</w:t>
      </w:r>
      <w:bookmarkEnd w:id="5"/>
      <w:bookmarkEnd w:id="6"/>
    </w:p>
    <w:p w14:paraId="6D0D2F26" w14:textId="109290E9" w:rsidR="00F03585" w:rsidRPr="007523EC" w:rsidRDefault="00F03585" w:rsidP="00F03585">
      <w:pPr>
        <w:rPr>
          <w:sz w:val="24"/>
          <w:szCs w:val="24"/>
        </w:rPr>
      </w:pPr>
      <w:r w:rsidRPr="007523EC">
        <w:rPr>
          <w:sz w:val="24"/>
          <w:szCs w:val="24"/>
        </w:rPr>
        <w:t xml:space="preserve">To access the ePermitting application you must have a registered Keystone GreenPort account. </w:t>
      </w:r>
      <w:r w:rsidR="009A3ACB">
        <w:rPr>
          <w:sz w:val="24"/>
          <w:szCs w:val="24"/>
        </w:rPr>
        <w:t>If you need to</w:t>
      </w:r>
      <w:r w:rsidRPr="007523EC">
        <w:rPr>
          <w:sz w:val="24"/>
          <w:szCs w:val="24"/>
        </w:rPr>
        <w:t xml:space="preserve"> register for a GreenPort Account go to </w:t>
      </w:r>
      <w:hyperlink r:id="rId10" w:history="1">
        <w:r w:rsidRPr="007523EC">
          <w:rPr>
            <w:rStyle w:val="Hyperlink"/>
            <w:sz w:val="24"/>
            <w:szCs w:val="24"/>
          </w:rPr>
          <w:t xml:space="preserve">https://greenport.uat.pa.gov/gpl </w:t>
        </w:r>
      </w:hyperlink>
      <w:r w:rsidRPr="007523EC">
        <w:rPr>
          <w:sz w:val="24"/>
          <w:szCs w:val="24"/>
        </w:rPr>
        <w:t>and click on the Register button and enter the required information as prompted.</w:t>
      </w:r>
    </w:p>
    <w:p w14:paraId="2DD6B3A0" w14:textId="77777777" w:rsidR="00F03585" w:rsidRDefault="00F03585" w:rsidP="00F03585">
      <w:pPr>
        <w:jc w:val="center"/>
      </w:pPr>
      <w:r w:rsidRPr="00190847">
        <w:rPr>
          <w:noProof/>
        </w:rPr>
        <w:drawing>
          <wp:inline distT="0" distB="0" distL="0" distR="0" wp14:anchorId="6F0C5F7C" wp14:editId="48B81600">
            <wp:extent cx="4941655" cy="2305050"/>
            <wp:effectExtent l="76200" t="76200" r="12573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6487" cy="2325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B5CD7B" w14:textId="77777777" w:rsidR="00F03585" w:rsidRDefault="00F03585" w:rsidP="00F03585">
      <w:r>
        <w:t>When you have registered your GreenPort account or already have a GreenPort account, enter your Username and Password and click Login!</w:t>
      </w:r>
    </w:p>
    <w:p w14:paraId="79989EAE" w14:textId="77777777" w:rsidR="00F03585" w:rsidRDefault="00F03585" w:rsidP="00F03585">
      <w:r w:rsidRPr="006B317A">
        <w:rPr>
          <w:noProof/>
        </w:rPr>
        <w:drawing>
          <wp:inline distT="0" distB="0" distL="0" distR="0" wp14:anchorId="5930E4E0" wp14:editId="43C94E46">
            <wp:extent cx="5255393" cy="24003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1003" cy="2421132"/>
                    </a:xfrm>
                    <a:prstGeom prst="rect">
                      <a:avLst/>
                    </a:prstGeom>
                  </pic:spPr>
                </pic:pic>
              </a:graphicData>
            </a:graphic>
          </wp:inline>
        </w:drawing>
      </w:r>
    </w:p>
    <w:p w14:paraId="70D1844F" w14:textId="77777777" w:rsidR="00EC5308" w:rsidRPr="009A3ACB" w:rsidRDefault="00EC5308" w:rsidP="00EC5308">
      <w:pPr>
        <w:pStyle w:val="Heading1"/>
        <w:rPr>
          <w:b/>
          <w:bCs/>
          <w:color w:val="0070C0"/>
          <w:sz w:val="28"/>
          <w:szCs w:val="28"/>
        </w:rPr>
      </w:pPr>
      <w:bookmarkStart w:id="7" w:name="_Toc89774923"/>
      <w:bookmarkStart w:id="8" w:name="_Toc90544812"/>
      <w:r w:rsidRPr="009A3ACB">
        <w:rPr>
          <w:b/>
          <w:bCs/>
          <w:color w:val="0070C0"/>
          <w:sz w:val="28"/>
          <w:szCs w:val="28"/>
        </w:rPr>
        <w:t>How to Enroll in ePermitting</w:t>
      </w:r>
      <w:bookmarkEnd w:id="7"/>
      <w:bookmarkEnd w:id="8"/>
    </w:p>
    <w:p w14:paraId="191F4CD2" w14:textId="77777777" w:rsidR="009A3ACB" w:rsidRDefault="00EC5308" w:rsidP="009A3ACB">
      <w:pPr>
        <w:rPr>
          <w:sz w:val="24"/>
          <w:szCs w:val="24"/>
        </w:rPr>
      </w:pPr>
      <w:r w:rsidRPr="007523EC">
        <w:rPr>
          <w:sz w:val="24"/>
          <w:szCs w:val="24"/>
        </w:rPr>
        <w:t>Once a GreenPort account has been successfully registered, you will log into GreenPort using the Username and Password you created during the registration process. Once logged in, select the Request Access button to begin</w:t>
      </w:r>
      <w:r>
        <w:rPr>
          <w:sz w:val="24"/>
          <w:szCs w:val="24"/>
        </w:rPr>
        <w:t xml:space="preserve"> if you are not currently enrolled.</w:t>
      </w:r>
    </w:p>
    <w:p w14:paraId="6B4BA002" w14:textId="13EFBD3A" w:rsidR="008A0194" w:rsidRDefault="009A3ACB" w:rsidP="009A3ACB">
      <w:pPr>
        <w:jc w:val="center"/>
      </w:pPr>
      <w:r>
        <w:rPr>
          <w:noProof/>
        </w:rPr>
        <w:lastRenderedPageBreak/>
        <mc:AlternateContent>
          <mc:Choice Requires="wps">
            <w:drawing>
              <wp:anchor distT="0" distB="0" distL="114300" distR="114300" simplePos="0" relativeHeight="251660800" behindDoc="0" locked="0" layoutInCell="1" allowOverlap="1" wp14:anchorId="6F3B21D9" wp14:editId="67C548C4">
                <wp:simplePos x="0" y="0"/>
                <wp:positionH relativeFrom="column">
                  <wp:posOffset>3352800</wp:posOffset>
                </wp:positionH>
                <wp:positionV relativeFrom="paragraph">
                  <wp:posOffset>2847975</wp:posOffset>
                </wp:positionV>
                <wp:extent cx="1257300" cy="1133475"/>
                <wp:effectExtent l="19050" t="19050" r="19050" b="28575"/>
                <wp:wrapNone/>
                <wp:docPr id="3" name="Oval 3"/>
                <wp:cNvGraphicFramePr/>
                <a:graphic xmlns:a="http://schemas.openxmlformats.org/drawingml/2006/main">
                  <a:graphicData uri="http://schemas.microsoft.com/office/word/2010/wordprocessingShape">
                    <wps:wsp>
                      <wps:cNvSpPr/>
                      <wps:spPr>
                        <a:xfrm>
                          <a:off x="0" y="0"/>
                          <a:ext cx="1257300" cy="1133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75ED3" id="Oval 3" o:spid="_x0000_s1026" style="position:absolute;margin-left:264pt;margin-top:224.25pt;width:99pt;height:8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D/mQIAAI4FAAAOAAAAZHJzL2Uyb0RvYy54bWysVE1v2zAMvQ/YfxB0Xx3nY+2MOkXQIsOA&#10;og3WDj0rshQbkEVNUuJkv36UZLvBWuwwLAdHFMlHPork9c2xVeQgrGtAlzS/mFAiNIeq0buS/nhe&#10;f7qixHmmK6ZAi5KehKM3y48frjtTiCnUoCphCYJoV3SmpLX3psgyx2vRMncBRmhUSrAt8yjaXVZZ&#10;1iF6q7LpZPI568BWxgIXzuHtXVLSZcSXUnD/KKUTnqiSYm4+fm38bsM3W16zYmeZqRvep8H+IYuW&#10;NRqDjlB3zDOyt80bqLbhFhxIf8GhzUDKhovIAdnkkz/YPNXMiMgFi+PMWCb3/2D5w2FjSVOVdEaJ&#10;Zi0+0eOBKTILlemMK9DgyWxsLzk8BppHadvwjwTIMVbzNFZTHD3heJlPF5ezCRadoy7PZ7P55SKg&#10;Zq/uxjr/VUBLwqGkQqnGuMCYFexw73yyHqzCtYZ1oxTes0Jp0mHaVznGCLID1VRBGwW7294qS5BL&#10;SdfrCf762GdmmInSmFDgmZjFkz8pkQJ8FxJrg1ymKULoSjHCMs6F9nlS1awSKdriPNjgEWkrjYAB&#10;WWKWI3YPMFgmkAE7VaC3D64iNvXo3FP/m/PoESOD9qNz22iw7zFTyKqPnOyHIqXShCptoTph51hI&#10;I+UMXzf4iPfM+Q2zOEP48LgX/CN+pAJ8KehPlNRgf713H+yxtVFLSYczWVL3c8+soER909j0X/L5&#10;PAxxFOaLyykK9lyzPdfofXsL+Po5biDD4zHYezUcpYX2BdfHKkRFFdMcY5eUezsItz7tClxAXKxW&#10;0QwH1zB/r58MD+ChqqFDn48vzJq+kz0OwQMM8/umm5Nt8NSw2nuQTWz117r29cahj43TL6iwVc7l&#10;aPW6Rpe/AQAA//8DAFBLAwQUAAYACAAAACEA1pbiOOAAAAALAQAADwAAAGRycy9kb3ducmV2Lnht&#10;bEyPzU7DMBCE70i8g7VI3KjTtE1DiFPxI4Tg1sKB49Y2cSBeR7HbhrdnOcFxdkaz39SbyffiaMfY&#10;BVIwn2UgLOlgOmoVvL0+XpUgYkIy2AeyCr5thE1zflZjZcKJtva4S63gEooVKnApDZWUUTvrMc7C&#10;YIm9jzB6TCzHVpoRT1zue5lnWSE9dsQfHA723ln9tTt4BeZdPz1cb/Nn97lYvOg0R+zuUKnLi+n2&#10;BkSyU/oLwy8+o0PDTPtwIBNFr2CVl7wlKVguyxUITqzzgi97BUW+zkA2tfy/ofkBAAD//wMAUEsB&#10;Ai0AFAAGAAgAAAAhALaDOJL+AAAA4QEAABMAAAAAAAAAAAAAAAAAAAAAAFtDb250ZW50X1R5cGVz&#10;XS54bWxQSwECLQAUAAYACAAAACEAOP0h/9YAAACUAQAACwAAAAAAAAAAAAAAAAAvAQAAX3JlbHMv&#10;LnJlbHNQSwECLQAUAAYACAAAACEArDlQ/5kCAACOBQAADgAAAAAAAAAAAAAAAAAuAgAAZHJzL2Uy&#10;b0RvYy54bWxQSwECLQAUAAYACAAAACEA1pbiOOAAAAALAQAADwAAAAAAAAAAAAAAAADzBAAAZHJz&#10;L2Rvd25yZXYueG1sUEsFBgAAAAAEAAQA8wAAAAAGAAAAAA==&#10;" filled="f" strokecolor="red" strokeweight="3pt">
                <v:stroke joinstyle="miter"/>
              </v:oval>
            </w:pict>
          </mc:Fallback>
        </mc:AlternateContent>
      </w:r>
      <w:r w:rsidR="006429AD" w:rsidRPr="00D86F49">
        <w:rPr>
          <w:noProof/>
        </w:rPr>
        <w:drawing>
          <wp:inline distT="0" distB="0" distL="0" distR="0" wp14:anchorId="5A6575FF" wp14:editId="016C92E7">
            <wp:extent cx="3622343" cy="3733800"/>
            <wp:effectExtent l="76200" t="76200" r="13081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0677" cy="3763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1764D7" w14:textId="77777777" w:rsidR="00095B76" w:rsidRPr="007523EC" w:rsidRDefault="00095B76" w:rsidP="00095B76">
      <w:pPr>
        <w:rPr>
          <w:sz w:val="24"/>
          <w:szCs w:val="24"/>
        </w:rPr>
      </w:pPr>
      <w:r w:rsidRPr="007523EC">
        <w:rPr>
          <w:sz w:val="24"/>
          <w:szCs w:val="24"/>
        </w:rPr>
        <w:t>On the Online Enrollment tab, Click the Enroll button for ePermitting</w:t>
      </w:r>
    </w:p>
    <w:p w14:paraId="49DED2BB" w14:textId="04E79D0B" w:rsidR="00F25AB9" w:rsidRDefault="008A0194" w:rsidP="006429AD">
      <w:pPr>
        <w:pStyle w:val="ListParagraph"/>
      </w:pPr>
      <w:r>
        <w:t xml:space="preserve">  </w:t>
      </w:r>
      <w:r w:rsidR="002257FA" w:rsidRPr="00D86F49">
        <w:rPr>
          <w:noProof/>
        </w:rPr>
        <w:drawing>
          <wp:inline distT="0" distB="0" distL="0" distR="0" wp14:anchorId="7F0F8484" wp14:editId="115BC753">
            <wp:extent cx="3938606" cy="1962150"/>
            <wp:effectExtent l="76200" t="76200" r="13843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8470" cy="1986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3D5438" w14:textId="77777777" w:rsidR="009A3ACB" w:rsidRDefault="009A3ACB" w:rsidP="004916A0">
      <w:pPr>
        <w:rPr>
          <w:sz w:val="24"/>
          <w:szCs w:val="24"/>
        </w:rPr>
      </w:pPr>
    </w:p>
    <w:p w14:paraId="7CCDD85A" w14:textId="77777777" w:rsidR="009A3ACB" w:rsidRDefault="009A3ACB" w:rsidP="004916A0">
      <w:pPr>
        <w:rPr>
          <w:sz w:val="24"/>
          <w:szCs w:val="24"/>
        </w:rPr>
      </w:pPr>
    </w:p>
    <w:p w14:paraId="7ED45E2A" w14:textId="77777777" w:rsidR="009A3ACB" w:rsidRDefault="009A3ACB" w:rsidP="004916A0">
      <w:pPr>
        <w:rPr>
          <w:sz w:val="24"/>
          <w:szCs w:val="24"/>
        </w:rPr>
      </w:pPr>
    </w:p>
    <w:p w14:paraId="0E2B6061" w14:textId="2578CCF7" w:rsidR="009A3ACB" w:rsidRDefault="00CC5632" w:rsidP="004916A0">
      <w:pPr>
        <w:rPr>
          <w:sz w:val="24"/>
          <w:szCs w:val="24"/>
        </w:rPr>
      </w:pPr>
      <w:r w:rsidRPr="007523EC">
        <w:rPr>
          <w:sz w:val="24"/>
          <w:szCs w:val="24"/>
        </w:rPr>
        <w:lastRenderedPageBreak/>
        <w:t xml:space="preserve">The ePermitting Home Page will open, the </w:t>
      </w:r>
      <w:r>
        <w:rPr>
          <w:sz w:val="24"/>
          <w:szCs w:val="24"/>
        </w:rPr>
        <w:t>EFA</w:t>
      </w:r>
      <w:r w:rsidRPr="007523EC">
        <w:rPr>
          <w:sz w:val="24"/>
          <w:szCs w:val="24"/>
        </w:rPr>
        <w:t xml:space="preserve"> will click on the Enrollment Dashboard Icon to start a New Enrollment or to view current requested enrollment.</w:t>
      </w:r>
      <w:r w:rsidRPr="00D86F49">
        <w:rPr>
          <w:noProof/>
        </w:rPr>
        <w:drawing>
          <wp:inline distT="0" distB="0" distL="0" distR="0" wp14:anchorId="49C75BEB" wp14:editId="498E265A">
            <wp:extent cx="6117829" cy="1962150"/>
            <wp:effectExtent l="76200" t="76200" r="130810"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5896" cy="19936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A691E" w14:textId="7C2ECB2F" w:rsidR="009A3ACB" w:rsidRDefault="009A3ACB" w:rsidP="004916A0">
      <w:pPr>
        <w:rPr>
          <w:sz w:val="24"/>
          <w:szCs w:val="24"/>
        </w:rPr>
      </w:pPr>
    </w:p>
    <w:p w14:paraId="636544CB" w14:textId="233B6E14" w:rsidR="009A3ACB" w:rsidRDefault="009A3ACB" w:rsidP="004916A0">
      <w:pPr>
        <w:rPr>
          <w:sz w:val="24"/>
          <w:szCs w:val="24"/>
        </w:rPr>
      </w:pPr>
    </w:p>
    <w:p w14:paraId="5019399D" w14:textId="265BD42F" w:rsidR="00CC5632" w:rsidRDefault="009A3ACB" w:rsidP="004916A0">
      <w:r>
        <w:rPr>
          <w:noProof/>
        </w:rPr>
        <mc:AlternateContent>
          <mc:Choice Requires="wps">
            <w:drawing>
              <wp:anchor distT="0" distB="0" distL="114300" distR="114300" simplePos="0" relativeHeight="251659264" behindDoc="0" locked="0" layoutInCell="1" allowOverlap="1" wp14:anchorId="1E05F1F5" wp14:editId="1ECE27BD">
                <wp:simplePos x="0" y="0"/>
                <wp:positionH relativeFrom="margin">
                  <wp:posOffset>2562225</wp:posOffset>
                </wp:positionH>
                <wp:positionV relativeFrom="paragraph">
                  <wp:posOffset>260985</wp:posOffset>
                </wp:positionV>
                <wp:extent cx="1156335" cy="314325"/>
                <wp:effectExtent l="19050" t="19050" r="24765" b="28575"/>
                <wp:wrapNone/>
                <wp:docPr id="6" name="Oval 6"/>
                <wp:cNvGraphicFramePr/>
                <a:graphic xmlns:a="http://schemas.openxmlformats.org/drawingml/2006/main">
                  <a:graphicData uri="http://schemas.microsoft.com/office/word/2010/wordprocessingShape">
                    <wps:wsp>
                      <wps:cNvSpPr/>
                      <wps:spPr>
                        <a:xfrm>
                          <a:off x="0" y="0"/>
                          <a:ext cx="1156335"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17F37" id="Oval 6" o:spid="_x0000_s1026" style="position:absolute;margin-left:201.75pt;margin-top:20.55pt;width:91.0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TImQIAAI0FAAAOAAAAZHJzL2Uyb0RvYy54bWysVE1v2zAMvQ/YfxB0X23na11QpwhaZBhQ&#10;tMXaoWdFlmIDsqhJSpzs14+SbDdYix2G5aBIIvmo90zy6vrYKnIQ1jWgS1pc5JQIzaFq9K6kP543&#10;ny4pcZ7piinQoqQn4ej16uOHq84sxQRqUJWwBEG0W3ampLX3ZplljteiZe4CjNBolGBb5vFod1ll&#10;WYforcomeb7IOrCVscCFc3h7m4x0FfGlFNw/SOmEJ6qk+DYfVxvXbViz1RVb7iwzdcP7Z7B/eEXL&#10;Go1JR6hb5hnZ2+YNVNtwCw6kv+DQZiBlw0XkgGyK/A82TzUzInJBcZwZZXL/D5bfHx4taaqSLijR&#10;rMVP9HBgiiyCMp1xS3R4Mo+2PzncBppHadvwjwTIMap5GtUUR084XhbFfDGdzinhaJsWs+lkHkCz&#10;12hjnf8qoCVhU1KhVGNcIMyW7HDnfPIevMK1hk2jFN6zpdKkQ9zLIs9jhAPVVMEajM7utjfKEqRS&#10;0s0mx1+f+8wNX6I0PijQTMTizp+USAm+C4nSIJVJyhCKUoywjHOhfZFMNatEyjY/TzZERNpKI2BA&#10;lvjKEbsHGDwTyICdFOj9Q6iINT0G99T/FjxGxMyg/RjcNhrse8wUsuozJ/9BpCRNUGkL1QkLx0Lq&#10;KGf4psGPeMecf2QWWwibDceCf8BFKsAvBf2Okhrsr/fugz9WNlop6bAlS+p+7pkVlKhvGmv+SzGb&#10;hR6Oh9n88wQP9tyyPbfofXsD+PULHECGx23w92rYSgvtC06PdciKJqY55i4p93Y43Pg0KnD+cLFe&#10;RzfsW8P8nX4yPIAHVUOFPh9fmDV9JXvsgXsY2vdNNSffEKlhvfcgm1jqr7r2emPPx8Lp51MYKufn&#10;6PU6RVe/AQAA//8DAFBLAwQUAAYACAAAACEAYEvyFN4AAAAJAQAADwAAAGRycy9kb3ducmV2Lnht&#10;bEyPTU/DMAyG70j8h8hI3FjSlVZbaTrxIYTgtsGBo5eEttA4VZNt5d9jTnCz5Uevn7fezH4QRzfF&#10;PpCGbKFAODLB9tRqeHt9vFqBiAnJ4hDIafh2ETbN+VmNlQ0n2rrjLrWCQyhWqKFLaaykjKZzHuMi&#10;jI749hEmj4nXqZV2whOH+0EulSqlx574Q4eju++c+dodvAb7bp4e1tvlc/eZ5y8mZYj9HWp9eTHf&#10;3oBIbk5/MPzqszo07LQPB7JRDBquVV4wykOWgWCgWBUliL2GtSpBNrX836D5AQAA//8DAFBLAQIt&#10;ABQABgAIAAAAIQC2gziS/gAAAOEBAAATAAAAAAAAAAAAAAAAAAAAAABbQ29udGVudF9UeXBlc10u&#10;eG1sUEsBAi0AFAAGAAgAAAAhADj9If/WAAAAlAEAAAsAAAAAAAAAAAAAAAAALwEAAF9yZWxzLy5y&#10;ZWxzUEsBAi0AFAAGAAgAAAAhAFFg9MiZAgAAjQUAAA4AAAAAAAAAAAAAAAAALgIAAGRycy9lMm9E&#10;b2MueG1sUEsBAi0AFAAGAAgAAAAhAGBL8hTeAAAACQEAAA8AAAAAAAAAAAAAAAAA8wQAAGRycy9k&#10;b3ducmV2LnhtbFBLBQYAAAAABAAEAPMAAAD+BQAAAAA=&#10;" filled="f" strokecolor="red" strokeweight="3pt">
                <v:stroke joinstyle="miter"/>
                <w10:wrap anchorx="margin"/>
              </v:oval>
            </w:pict>
          </mc:Fallback>
        </mc:AlternateContent>
      </w:r>
      <w:r w:rsidR="00CC5632" w:rsidRPr="007523EC">
        <w:rPr>
          <w:sz w:val="24"/>
          <w:szCs w:val="24"/>
        </w:rPr>
        <w:t>To start a new enrollment, click the Start a New Enrollment button.</w:t>
      </w:r>
      <w:r w:rsidR="00CC5632" w:rsidRPr="00D86F49">
        <w:rPr>
          <w:noProof/>
        </w:rPr>
        <w:drawing>
          <wp:inline distT="0" distB="0" distL="0" distR="0" wp14:anchorId="17771D75" wp14:editId="4FB1DE3B">
            <wp:extent cx="6069166" cy="2762250"/>
            <wp:effectExtent l="76200" t="76200" r="14160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8383" cy="2793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C4218F" w14:textId="77777777" w:rsidR="00CC5632" w:rsidRDefault="00CC5632" w:rsidP="00CC5632">
      <w:pPr>
        <w:rPr>
          <w:sz w:val="24"/>
          <w:szCs w:val="24"/>
        </w:rPr>
      </w:pPr>
    </w:p>
    <w:p w14:paraId="69486FDF" w14:textId="1C17CDCD" w:rsidR="00CC5632" w:rsidRPr="008A0AE1" w:rsidRDefault="00CC5632" w:rsidP="00CC5632">
      <w:pPr>
        <w:rPr>
          <w:color w:val="000000" w:themeColor="text1"/>
          <w:sz w:val="24"/>
          <w:szCs w:val="24"/>
        </w:rPr>
      </w:pPr>
      <w:r w:rsidRPr="008A0AE1">
        <w:rPr>
          <w:color w:val="000000" w:themeColor="text1"/>
          <w:sz w:val="24"/>
          <w:szCs w:val="24"/>
        </w:rPr>
        <w:t xml:space="preserve">The Start a New </w:t>
      </w:r>
      <w:r w:rsidR="008A0AE1">
        <w:rPr>
          <w:color w:val="000000" w:themeColor="text1"/>
          <w:sz w:val="24"/>
          <w:szCs w:val="24"/>
        </w:rPr>
        <w:t xml:space="preserve">EFA </w:t>
      </w:r>
      <w:r w:rsidRPr="008A0AE1">
        <w:rPr>
          <w:color w:val="000000" w:themeColor="text1"/>
          <w:sz w:val="24"/>
          <w:szCs w:val="24"/>
        </w:rPr>
        <w:t xml:space="preserve">Enrollment is a 6 Step Wizard process. All 6 steps must be completed and submitted to gain proper access to the ePermitting application. </w:t>
      </w:r>
    </w:p>
    <w:p w14:paraId="1AF8A0D8" w14:textId="77777777" w:rsidR="00CC5632" w:rsidRPr="007523EC" w:rsidRDefault="00CC5632" w:rsidP="00CC5632">
      <w:pPr>
        <w:rPr>
          <w:sz w:val="24"/>
          <w:szCs w:val="24"/>
        </w:rPr>
      </w:pPr>
    </w:p>
    <w:p w14:paraId="4F3F4859" w14:textId="3290FFD7" w:rsidR="00CC5632" w:rsidRDefault="00CC5632" w:rsidP="00CC5632">
      <w:pPr>
        <w:rPr>
          <w:b/>
          <w:bCs/>
          <w:sz w:val="28"/>
          <w:szCs w:val="28"/>
        </w:rPr>
      </w:pPr>
      <w:r>
        <w:rPr>
          <w:b/>
          <w:bCs/>
          <w:sz w:val="28"/>
          <w:szCs w:val="28"/>
        </w:rPr>
        <w:lastRenderedPageBreak/>
        <w:t xml:space="preserve">The following guidance outlines the steps necessary to complete </w:t>
      </w:r>
      <w:r w:rsidR="009A3ACB">
        <w:rPr>
          <w:b/>
          <w:bCs/>
          <w:sz w:val="28"/>
          <w:szCs w:val="28"/>
        </w:rPr>
        <w:t>and</w:t>
      </w:r>
      <w:r>
        <w:rPr>
          <w:b/>
          <w:bCs/>
          <w:sz w:val="28"/>
          <w:szCs w:val="28"/>
        </w:rPr>
        <w:t xml:space="preserve"> submit an </w:t>
      </w:r>
      <w:r w:rsidR="00101112">
        <w:rPr>
          <w:b/>
          <w:bCs/>
          <w:sz w:val="28"/>
          <w:szCs w:val="28"/>
        </w:rPr>
        <w:t xml:space="preserve">Electronic Filing Administrator (EFA) ePermitting </w:t>
      </w:r>
      <w:r>
        <w:rPr>
          <w:b/>
          <w:bCs/>
          <w:sz w:val="28"/>
          <w:szCs w:val="28"/>
        </w:rPr>
        <w:t xml:space="preserve">enrollment request. </w:t>
      </w:r>
    </w:p>
    <w:p w14:paraId="6E408573" w14:textId="77777777" w:rsidR="001B5B3C" w:rsidRPr="009A3ACB" w:rsidRDefault="001B5B3C" w:rsidP="001B5B3C">
      <w:pPr>
        <w:pStyle w:val="Heading1"/>
        <w:rPr>
          <w:b/>
          <w:bCs/>
          <w:color w:val="0070C0"/>
          <w:sz w:val="28"/>
          <w:szCs w:val="28"/>
        </w:rPr>
      </w:pPr>
      <w:bookmarkStart w:id="9" w:name="_Toc89770770"/>
      <w:bookmarkStart w:id="10" w:name="_Toc90544813"/>
      <w:r w:rsidRPr="009A3ACB">
        <w:rPr>
          <w:b/>
          <w:bCs/>
          <w:color w:val="0070C0"/>
          <w:sz w:val="28"/>
          <w:szCs w:val="28"/>
        </w:rPr>
        <w:t>SCREEN CONTROLL PROCESSING BUTTONS</w:t>
      </w:r>
      <w:bookmarkEnd w:id="9"/>
      <w:bookmarkEnd w:id="10"/>
    </w:p>
    <w:p w14:paraId="3C4C8AE2" w14:textId="77777777" w:rsidR="001B5B3C" w:rsidRPr="00EC773C" w:rsidRDefault="001B5B3C" w:rsidP="001B5B3C">
      <w:r w:rsidRPr="0035444E">
        <w:rPr>
          <w:noProof/>
        </w:rPr>
        <w:drawing>
          <wp:inline distT="0" distB="0" distL="0" distR="0" wp14:anchorId="5A9EB8B7" wp14:editId="1621267D">
            <wp:extent cx="1066855" cy="46357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6855" cy="463574"/>
                    </a:xfrm>
                    <a:prstGeom prst="rect">
                      <a:avLst/>
                    </a:prstGeom>
                  </pic:spPr>
                </pic:pic>
              </a:graphicData>
            </a:graphic>
          </wp:inline>
        </w:drawing>
      </w:r>
      <w:r>
        <w:t xml:space="preserve"> will continue enrollment, all previously entered data will be saved</w:t>
      </w:r>
    </w:p>
    <w:p w14:paraId="5F78CE8D" w14:textId="77777777" w:rsidR="001B5B3C" w:rsidRPr="00F9522A" w:rsidRDefault="001B5B3C" w:rsidP="001B5B3C">
      <w:r>
        <w:t xml:space="preserve"> </w:t>
      </w:r>
      <w:r w:rsidRPr="00435C8B">
        <w:rPr>
          <w:noProof/>
        </w:rPr>
        <w:drawing>
          <wp:inline distT="0" distB="0" distL="0" distR="0" wp14:anchorId="10CE535E" wp14:editId="5660FB56">
            <wp:extent cx="1511378" cy="40642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1378" cy="406421"/>
                    </a:xfrm>
                    <a:prstGeom prst="rect">
                      <a:avLst/>
                    </a:prstGeom>
                  </pic:spPr>
                </pic:pic>
              </a:graphicData>
            </a:graphic>
          </wp:inline>
        </w:drawing>
      </w:r>
      <w:r>
        <w:t xml:space="preserve"> </w:t>
      </w:r>
      <w:r w:rsidRPr="00F9522A">
        <w:t>Will return user to Start new enrollment screen</w:t>
      </w:r>
      <w:r w:rsidRPr="00F9522A">
        <w:tab/>
      </w:r>
    </w:p>
    <w:p w14:paraId="3898D7E2" w14:textId="77777777" w:rsidR="001B5B3C" w:rsidRDefault="001B5B3C" w:rsidP="001B5B3C">
      <w:r w:rsidRPr="001D39A7">
        <w:rPr>
          <w:noProof/>
        </w:rPr>
        <w:drawing>
          <wp:inline distT="0" distB="0" distL="0" distR="0" wp14:anchorId="6197094D" wp14:editId="7A4CC0DC">
            <wp:extent cx="1028753" cy="3810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28753" cy="381020"/>
                    </a:xfrm>
                    <a:prstGeom prst="rect">
                      <a:avLst/>
                    </a:prstGeom>
                  </pic:spPr>
                </pic:pic>
              </a:graphicData>
            </a:graphic>
          </wp:inline>
        </w:drawing>
      </w:r>
      <w:r>
        <w:t xml:space="preserve"> will return user to previous screen, all previously entered data will be saved</w:t>
      </w:r>
    </w:p>
    <w:p w14:paraId="55AAE2EE" w14:textId="52CB396E" w:rsidR="003D042B" w:rsidRPr="009A3ACB" w:rsidRDefault="00B205F2" w:rsidP="003B621B">
      <w:pPr>
        <w:pStyle w:val="Heading1"/>
        <w:rPr>
          <w:b/>
          <w:bCs/>
          <w:color w:val="0070C0"/>
          <w:sz w:val="28"/>
          <w:szCs w:val="28"/>
        </w:rPr>
      </w:pPr>
      <w:bookmarkStart w:id="11" w:name="_Toc90544814"/>
      <w:r w:rsidRPr="009A3ACB">
        <w:rPr>
          <w:b/>
          <w:bCs/>
          <w:color w:val="0070C0"/>
          <w:sz w:val="28"/>
          <w:szCs w:val="28"/>
        </w:rPr>
        <w:t>Step 1</w:t>
      </w:r>
      <w:r w:rsidR="008A6544" w:rsidRPr="009A3ACB">
        <w:rPr>
          <w:b/>
          <w:bCs/>
          <w:color w:val="0070C0"/>
          <w:sz w:val="28"/>
          <w:szCs w:val="28"/>
        </w:rPr>
        <w:t xml:space="preserve">: Identify </w:t>
      </w:r>
      <w:r w:rsidR="002B5BBB" w:rsidRPr="009A3ACB">
        <w:rPr>
          <w:b/>
          <w:bCs/>
          <w:color w:val="0070C0"/>
          <w:sz w:val="28"/>
          <w:szCs w:val="28"/>
        </w:rPr>
        <w:t>Program Area</w:t>
      </w:r>
      <w:bookmarkEnd w:id="11"/>
    </w:p>
    <w:p w14:paraId="628EBB33" w14:textId="77777777" w:rsidR="00681F4E" w:rsidRDefault="00681F4E" w:rsidP="00681F4E">
      <w:r w:rsidRPr="007523EC">
        <w:rPr>
          <w:sz w:val="24"/>
          <w:szCs w:val="24"/>
        </w:rPr>
        <w:t xml:space="preserve">Select Office of Oil and Gas Management Program. A list of permits that can be submitted will </w:t>
      </w:r>
      <w:r>
        <w:rPr>
          <w:sz w:val="24"/>
          <w:szCs w:val="24"/>
        </w:rPr>
        <w:t>display</w:t>
      </w:r>
      <w:r w:rsidRPr="007523EC">
        <w:rPr>
          <w:sz w:val="24"/>
          <w:szCs w:val="24"/>
        </w:rPr>
        <w:t xml:space="preserve"> under the Program Area you are requesting access for. If the permit you wish to gain access to is not listed, you may need to request access to a different Program Area.</w:t>
      </w:r>
    </w:p>
    <w:p w14:paraId="5CE278F1" w14:textId="0F102FDB" w:rsidR="00623875" w:rsidRDefault="00E76CA0">
      <w:r w:rsidRPr="00E76CA0">
        <w:rPr>
          <w:noProof/>
        </w:rPr>
        <w:drawing>
          <wp:inline distT="0" distB="0" distL="0" distR="0" wp14:anchorId="04C8D490" wp14:editId="7E0D4EA2">
            <wp:extent cx="5943600" cy="22167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16785"/>
                    </a:xfrm>
                    <a:prstGeom prst="rect">
                      <a:avLst/>
                    </a:prstGeom>
                  </pic:spPr>
                </pic:pic>
              </a:graphicData>
            </a:graphic>
          </wp:inline>
        </w:drawing>
      </w:r>
    </w:p>
    <w:p w14:paraId="7B08B0E8" w14:textId="2EB09C3A" w:rsidR="00E76CA0" w:rsidRDefault="00EA42B0">
      <w:r w:rsidRPr="00EA42B0">
        <w:rPr>
          <w:noProof/>
        </w:rPr>
        <w:drawing>
          <wp:inline distT="0" distB="0" distL="0" distR="0" wp14:anchorId="48662201" wp14:editId="4C342A0C">
            <wp:extent cx="5943600" cy="22352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3520"/>
                    </a:xfrm>
                    <a:prstGeom prst="rect">
                      <a:avLst/>
                    </a:prstGeom>
                  </pic:spPr>
                </pic:pic>
              </a:graphicData>
            </a:graphic>
          </wp:inline>
        </w:drawing>
      </w:r>
    </w:p>
    <w:p w14:paraId="566ADE36" w14:textId="2A674863" w:rsidR="00895572" w:rsidRDefault="00895572">
      <w:pPr>
        <w:rPr>
          <w:noProof/>
        </w:rPr>
      </w:pPr>
    </w:p>
    <w:p w14:paraId="5750C5BF" w14:textId="1F4CE1C2" w:rsidR="009A3ACB" w:rsidRDefault="009A3ACB">
      <w:pPr>
        <w:rPr>
          <w:noProof/>
        </w:rPr>
      </w:pPr>
    </w:p>
    <w:p w14:paraId="637D9FF3" w14:textId="77777777" w:rsidR="009A3ACB" w:rsidRDefault="009A3ACB"/>
    <w:p w14:paraId="5173A26A" w14:textId="7C7D54A0" w:rsidR="00592F44" w:rsidRPr="009A3ACB" w:rsidRDefault="002B5BBB" w:rsidP="00027684">
      <w:pPr>
        <w:pStyle w:val="Heading1"/>
        <w:rPr>
          <w:b/>
          <w:bCs/>
          <w:color w:val="0070C0"/>
          <w:sz w:val="28"/>
          <w:szCs w:val="28"/>
        </w:rPr>
      </w:pPr>
      <w:bookmarkStart w:id="12" w:name="_Toc90544815"/>
      <w:r w:rsidRPr="009A3ACB">
        <w:rPr>
          <w:b/>
          <w:bCs/>
          <w:color w:val="0070C0"/>
          <w:sz w:val="28"/>
          <w:szCs w:val="28"/>
        </w:rPr>
        <w:lastRenderedPageBreak/>
        <w:t>Step</w:t>
      </w:r>
      <w:r w:rsidR="00027684" w:rsidRPr="009A3ACB">
        <w:rPr>
          <w:b/>
          <w:bCs/>
          <w:color w:val="0070C0"/>
          <w:sz w:val="28"/>
          <w:szCs w:val="28"/>
        </w:rPr>
        <w:t xml:space="preserve"> </w:t>
      </w:r>
      <w:r w:rsidRPr="009A3ACB">
        <w:rPr>
          <w:b/>
          <w:bCs/>
          <w:color w:val="0070C0"/>
          <w:sz w:val="28"/>
          <w:szCs w:val="28"/>
        </w:rPr>
        <w:t>2: Submitter Type</w:t>
      </w:r>
      <w:bookmarkEnd w:id="12"/>
    </w:p>
    <w:p w14:paraId="33BE7662" w14:textId="77777777" w:rsidR="00B86986" w:rsidRPr="007523EC" w:rsidRDefault="00B86986" w:rsidP="00B86986">
      <w:pPr>
        <w:rPr>
          <w:sz w:val="24"/>
          <w:szCs w:val="24"/>
        </w:rPr>
      </w:pPr>
      <w:r w:rsidRPr="007523EC">
        <w:rPr>
          <w:sz w:val="24"/>
          <w:szCs w:val="24"/>
        </w:rPr>
        <w:t xml:space="preserve">Select the relationship to DEP that best describes your access. </w:t>
      </w:r>
    </w:p>
    <w:p w14:paraId="638A5904" w14:textId="4DB16A8C" w:rsidR="005C2F7B" w:rsidRDefault="00B61907">
      <w:r w:rsidRPr="00B61907">
        <w:rPr>
          <w:noProof/>
        </w:rPr>
        <w:drawing>
          <wp:inline distT="0" distB="0" distL="0" distR="0" wp14:anchorId="2A51568D" wp14:editId="513C6D3F">
            <wp:extent cx="5943600" cy="21837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83765"/>
                    </a:xfrm>
                    <a:prstGeom prst="rect">
                      <a:avLst/>
                    </a:prstGeom>
                  </pic:spPr>
                </pic:pic>
              </a:graphicData>
            </a:graphic>
          </wp:inline>
        </w:drawing>
      </w:r>
    </w:p>
    <w:p w14:paraId="71BD1F1B" w14:textId="0ED8EFBD" w:rsidR="00895572" w:rsidRDefault="00895572"/>
    <w:p w14:paraId="2938BF3B" w14:textId="40644E3E" w:rsidR="00592F44" w:rsidRPr="009A3ACB" w:rsidRDefault="002B5BBB" w:rsidP="002804E8">
      <w:pPr>
        <w:pStyle w:val="Heading1"/>
        <w:rPr>
          <w:b/>
          <w:bCs/>
          <w:color w:val="0070C0"/>
          <w:sz w:val="28"/>
          <w:szCs w:val="28"/>
        </w:rPr>
      </w:pPr>
      <w:bookmarkStart w:id="13" w:name="_Toc90544816"/>
      <w:r w:rsidRPr="009A3ACB">
        <w:rPr>
          <w:b/>
          <w:bCs/>
          <w:color w:val="0070C0"/>
          <w:sz w:val="28"/>
          <w:szCs w:val="28"/>
        </w:rPr>
        <w:t>Step 3: Organizational Information</w:t>
      </w:r>
      <w:bookmarkEnd w:id="13"/>
    </w:p>
    <w:p w14:paraId="6DEEC69C" w14:textId="7C9D63C0" w:rsidR="00920986" w:rsidRDefault="008A0AE1">
      <w:r>
        <w:t xml:space="preserve">Please provide the </w:t>
      </w:r>
      <w:r w:rsidR="009A3ACB">
        <w:t xml:space="preserve">information requested. Fields that are required are marked with an asterisk *. Providing additional information such as associated known DEP Client ID will help to not cause possible delay in processing the request. </w:t>
      </w:r>
    </w:p>
    <w:p w14:paraId="05A21547" w14:textId="7A89B935" w:rsidR="00E72CA1" w:rsidRDefault="00331F48">
      <w:r w:rsidRPr="00331F48">
        <w:rPr>
          <w:noProof/>
        </w:rPr>
        <w:drawing>
          <wp:inline distT="0" distB="0" distL="0" distR="0" wp14:anchorId="47CEA4FA" wp14:editId="6C669B5C">
            <wp:extent cx="5943600" cy="2161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61540"/>
                    </a:xfrm>
                    <a:prstGeom prst="rect">
                      <a:avLst/>
                    </a:prstGeom>
                  </pic:spPr>
                </pic:pic>
              </a:graphicData>
            </a:graphic>
          </wp:inline>
        </w:drawing>
      </w:r>
    </w:p>
    <w:p w14:paraId="7D43D8F3" w14:textId="118DE241" w:rsidR="00E72CA1" w:rsidRDefault="00E84BF0" w:rsidP="003B621B">
      <w:r w:rsidRPr="00E84BF0">
        <w:rPr>
          <w:noProof/>
        </w:rPr>
        <w:drawing>
          <wp:inline distT="0" distB="0" distL="0" distR="0" wp14:anchorId="3711BDC0" wp14:editId="690A1A70">
            <wp:extent cx="5943600" cy="8502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50265"/>
                    </a:xfrm>
                    <a:prstGeom prst="rect">
                      <a:avLst/>
                    </a:prstGeom>
                  </pic:spPr>
                </pic:pic>
              </a:graphicData>
            </a:graphic>
          </wp:inline>
        </w:drawing>
      </w:r>
      <w:r w:rsidR="00710460">
        <w:t xml:space="preserve"> </w:t>
      </w:r>
    </w:p>
    <w:p w14:paraId="10EC4692" w14:textId="25A0A04D" w:rsidR="001E50CB" w:rsidRPr="00A62D9B" w:rsidRDefault="0052626C" w:rsidP="00EB370B">
      <w:pPr>
        <w:pStyle w:val="Heading1"/>
        <w:rPr>
          <w:b/>
          <w:bCs/>
          <w:color w:val="0070C0"/>
          <w:sz w:val="28"/>
          <w:szCs w:val="28"/>
        </w:rPr>
      </w:pPr>
      <w:bookmarkStart w:id="14" w:name="_Toc90544817"/>
      <w:r w:rsidRPr="00A62D9B">
        <w:rPr>
          <w:b/>
          <w:bCs/>
          <w:color w:val="0070C0"/>
          <w:sz w:val="28"/>
          <w:szCs w:val="28"/>
        </w:rPr>
        <w:lastRenderedPageBreak/>
        <w:t>Step 4: Review the Security Agreement</w:t>
      </w:r>
      <w:bookmarkEnd w:id="14"/>
    </w:p>
    <w:p w14:paraId="7921AA13" w14:textId="245419EF" w:rsidR="00272B1A" w:rsidRDefault="00CD0729">
      <w:r w:rsidRPr="007523EC">
        <w:rPr>
          <w:sz w:val="24"/>
          <w:szCs w:val="24"/>
        </w:rPr>
        <w:t>Review the Security Agreement to understand the terms and conditions of your access to the Department of Environmental Protection (DEP’s) ePermitting system.</w:t>
      </w:r>
      <w:r w:rsidR="008E4CE9" w:rsidRPr="008E4CE9">
        <w:rPr>
          <w:noProof/>
        </w:rPr>
        <w:drawing>
          <wp:inline distT="0" distB="0" distL="0" distR="0" wp14:anchorId="11C96264" wp14:editId="055D1FD6">
            <wp:extent cx="5943600" cy="22872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87270"/>
                    </a:xfrm>
                    <a:prstGeom prst="rect">
                      <a:avLst/>
                    </a:prstGeom>
                  </pic:spPr>
                </pic:pic>
              </a:graphicData>
            </a:graphic>
          </wp:inline>
        </w:drawing>
      </w:r>
    </w:p>
    <w:p w14:paraId="28353E07" w14:textId="24D7A077" w:rsidR="00181192" w:rsidRDefault="009707D5">
      <w:r w:rsidRPr="009707D5">
        <w:rPr>
          <w:noProof/>
        </w:rPr>
        <w:drawing>
          <wp:inline distT="0" distB="0" distL="0" distR="0" wp14:anchorId="4480CF28" wp14:editId="5D0D3A39">
            <wp:extent cx="5943600" cy="22148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14880"/>
                    </a:xfrm>
                    <a:prstGeom prst="rect">
                      <a:avLst/>
                    </a:prstGeom>
                  </pic:spPr>
                </pic:pic>
              </a:graphicData>
            </a:graphic>
          </wp:inline>
        </w:drawing>
      </w:r>
      <w:r w:rsidR="00A036CB" w:rsidRPr="00A036CB">
        <w:rPr>
          <w:b/>
          <w:bCs/>
          <w:noProof/>
          <w:color w:val="FF0000"/>
        </w:rPr>
        <w:drawing>
          <wp:inline distT="0" distB="0" distL="0" distR="0" wp14:anchorId="0F3BB74D" wp14:editId="7480F615">
            <wp:extent cx="5943600" cy="2151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51380"/>
                    </a:xfrm>
                    <a:prstGeom prst="rect">
                      <a:avLst/>
                    </a:prstGeom>
                  </pic:spPr>
                </pic:pic>
              </a:graphicData>
            </a:graphic>
          </wp:inline>
        </w:drawing>
      </w:r>
    </w:p>
    <w:p w14:paraId="7F33CE18" w14:textId="77777777" w:rsidR="009A3ACB" w:rsidRDefault="009A3ACB"/>
    <w:p w14:paraId="420A33D2" w14:textId="1D40396C" w:rsidR="0038220D" w:rsidRPr="00A62D9B" w:rsidRDefault="0052626C" w:rsidP="00EB370B">
      <w:pPr>
        <w:pStyle w:val="Heading1"/>
        <w:rPr>
          <w:b/>
          <w:bCs/>
          <w:color w:val="0070C0"/>
          <w:sz w:val="28"/>
          <w:szCs w:val="28"/>
        </w:rPr>
      </w:pPr>
      <w:bookmarkStart w:id="15" w:name="_Toc90544818"/>
      <w:r w:rsidRPr="00A62D9B">
        <w:rPr>
          <w:b/>
          <w:bCs/>
          <w:color w:val="0070C0"/>
          <w:sz w:val="28"/>
          <w:szCs w:val="28"/>
        </w:rPr>
        <w:lastRenderedPageBreak/>
        <w:t>Step 5: Organization Electronic Signature</w:t>
      </w:r>
      <w:bookmarkEnd w:id="15"/>
    </w:p>
    <w:p w14:paraId="2D009BD4" w14:textId="77777777" w:rsidR="00A62D9B" w:rsidRDefault="00A62D9B" w:rsidP="00DA33A2">
      <w:pPr>
        <w:spacing w:after="0"/>
      </w:pPr>
    </w:p>
    <w:p w14:paraId="4DAEC506" w14:textId="2C74C466" w:rsidR="008A0AE1" w:rsidRDefault="00A62D9B" w:rsidP="00DA33A2">
      <w:pPr>
        <w:spacing w:after="0"/>
      </w:pPr>
      <w:r>
        <w:t>Be sure to check the block that you understand and agree to the terms outlined within the Security Agreement.</w:t>
      </w:r>
    </w:p>
    <w:p w14:paraId="680D30CD" w14:textId="1DB3FABC" w:rsidR="004725C9" w:rsidRDefault="00A62D9B">
      <w:r>
        <w:rPr>
          <w:noProof/>
        </w:rPr>
        <mc:AlternateContent>
          <mc:Choice Requires="wps">
            <w:drawing>
              <wp:anchor distT="0" distB="0" distL="114300" distR="114300" simplePos="0" relativeHeight="251659776" behindDoc="0" locked="0" layoutInCell="1" allowOverlap="1" wp14:anchorId="5C1B01CA" wp14:editId="57743E84">
                <wp:simplePos x="0" y="0"/>
                <wp:positionH relativeFrom="column">
                  <wp:posOffset>3162299</wp:posOffset>
                </wp:positionH>
                <wp:positionV relativeFrom="paragraph">
                  <wp:posOffset>490854</wp:posOffset>
                </wp:positionV>
                <wp:extent cx="803275" cy="744855"/>
                <wp:effectExtent l="19050" t="19050" r="53975" b="55245"/>
                <wp:wrapNone/>
                <wp:docPr id="12" name="Straight Arrow Connector 12"/>
                <wp:cNvGraphicFramePr/>
                <a:graphic xmlns:a="http://schemas.openxmlformats.org/drawingml/2006/main">
                  <a:graphicData uri="http://schemas.microsoft.com/office/word/2010/wordprocessingShape">
                    <wps:wsp>
                      <wps:cNvCnPr/>
                      <wps:spPr>
                        <a:xfrm>
                          <a:off x="0" y="0"/>
                          <a:ext cx="803275" cy="744855"/>
                        </a:xfrm>
                        <a:prstGeom prst="straightConnector1">
                          <a:avLst/>
                        </a:prstGeom>
                        <a:ln w="3492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597578" id="_x0000_t32" coordsize="21600,21600" o:spt="32" o:oned="t" path="m,l21600,21600e" filled="f">
                <v:path arrowok="t" fillok="f" o:connecttype="none"/>
                <o:lock v:ext="edit" shapetype="t"/>
              </v:shapetype>
              <v:shape id="Straight Arrow Connector 12" o:spid="_x0000_s1026" type="#_x0000_t32" style="position:absolute;margin-left:249pt;margin-top:38.65pt;width:63.25pt;height:5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lCAIAAGsEAAAOAAAAZHJzL2Uyb0RvYy54bWysVMtu2zAQvBfoPxC815IVu3ENy0HhNL30&#10;YTTtBzAUaRHgC0vGsv++S0pm0rSXFr1QfOzM7gyX2tycjCZHAUE529L5rKZEWO46ZQ8t/fH97s2K&#10;khCZ7Zh2VrT0LAK92b5+tRn8WjSud7oTQJDEhvXgW9rH6NdVFXgvDAsz54XFQ+nAsIhLOFQdsAHZ&#10;ja6aun5bDQ46D46LEHD3djyk28wvpeDxq5RBRKJbirXFPEIeH9JYbTdsfQDme8WnMtg/VGGYspi0&#10;UN2yyMgjqN+ojOLggpNxxp2pnJSKi6wB1czrF2rue+ZF1oLmBF9sCv+Pln857oGoDu+uocQyg3d0&#10;H4GpQx/JewA3kJ2zFn10QDAE/Rp8WCNsZ/cwrYLfQxJ/kmDSF2WRU/b4XDwWp0g4bq7qq+Z6SQnH&#10;o+vFYrVcJs7qCewhxI/CGZImLQ1TMaWKefaZHT+FOAIvgJRZWzK09GrxrlnmsOC06u6U1ukwN5XY&#10;aSBHhu3AOBc2NjlOP5rPrhv3r5d1nRsDiyqQXOIvbJEp/cF2JJ49ehZBMXvQYhKjLQKSUaM1eRbP&#10;Wow1fhMSLUczRi0lyfO65oUJoxNMoooCrEd16ZW8FHQBTvEJKvJD+BtwQeTMzsYCNso6+FP2eCqZ&#10;x/iLA6PuZMGD6865abI12NHZ1en1pSfzfJ3hT/+I7U8AAAD//wMAUEsDBBQABgAIAAAAIQAdhy04&#10;4QAAAAoBAAAPAAAAZHJzL2Rvd25yZXYueG1sTI/BTsMwEETvSPyDtUjcqEMIaRviVIAElapeCD2U&#10;mxsvSUS8jmw3Dn+POcFxtU8zb8rNrAc2oXW9IQG3iwQYUmNUT62Aw/vLzQqY85KUHAyhgG90sKku&#10;L0pZKBPoDafatyyGkCukgM77seDcNR1q6RZmRIq/T2O19PG0LVdWhhiuB54mSc617Ck2dHLE5w6b&#10;r/qsBey9esrS3dbWU9iG/WtoPqajE+L6an58AOZx9n8w/OpHdaii08mcSTk2CMjWq7jFC1gu74BF&#10;IE+ze2CnSK6zHHhV8v8Tqh8AAAD//wMAUEsBAi0AFAAGAAgAAAAhALaDOJL+AAAA4QEAABMAAAAA&#10;AAAAAAAAAAAAAAAAAFtDb250ZW50X1R5cGVzXS54bWxQSwECLQAUAAYACAAAACEAOP0h/9YAAACU&#10;AQAACwAAAAAAAAAAAAAAAAAvAQAAX3JlbHMvLnJlbHNQSwECLQAUAAYACAAAACEAWv7uZQgCAABr&#10;BAAADgAAAAAAAAAAAAAAAAAuAgAAZHJzL2Uyb0RvYy54bWxQSwECLQAUAAYACAAAACEAHYctOOEA&#10;AAAKAQAADwAAAAAAAAAAAAAAAABiBAAAZHJzL2Rvd25yZXYueG1sUEsFBgAAAAAEAAQA8wAAAHAF&#10;AAAAAA==&#10;" strokecolor="#c45911 [2405]" strokeweight="2.75pt">
                <v:stroke endarrow="block" joinstyle="miter"/>
              </v:shape>
            </w:pict>
          </mc:Fallback>
        </mc:AlternateContent>
      </w:r>
      <w:r w:rsidR="00A801D1" w:rsidRPr="00A801D1">
        <w:rPr>
          <w:noProof/>
        </w:rPr>
        <w:drawing>
          <wp:inline distT="0" distB="0" distL="0" distR="0" wp14:anchorId="4E8E6026" wp14:editId="2BB11A3F">
            <wp:extent cx="5943600" cy="2060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60575"/>
                    </a:xfrm>
                    <a:prstGeom prst="rect">
                      <a:avLst/>
                    </a:prstGeom>
                  </pic:spPr>
                </pic:pic>
              </a:graphicData>
            </a:graphic>
          </wp:inline>
        </w:drawing>
      </w:r>
    </w:p>
    <w:p w14:paraId="776087FF" w14:textId="14E46C21" w:rsidR="00A801D1" w:rsidRDefault="00161699">
      <w:r w:rsidRPr="00161699">
        <w:rPr>
          <w:noProof/>
        </w:rPr>
        <w:drawing>
          <wp:inline distT="0" distB="0" distL="0" distR="0" wp14:anchorId="317F26C4" wp14:editId="16AB5CE7">
            <wp:extent cx="5943600" cy="10909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090930"/>
                    </a:xfrm>
                    <a:prstGeom prst="rect">
                      <a:avLst/>
                    </a:prstGeom>
                  </pic:spPr>
                </pic:pic>
              </a:graphicData>
            </a:graphic>
          </wp:inline>
        </w:drawing>
      </w:r>
    </w:p>
    <w:p w14:paraId="3AC39617" w14:textId="2984220B" w:rsidR="00A8773D" w:rsidRDefault="00A94C9E">
      <w:r>
        <w:t xml:space="preserve">Select </w:t>
      </w:r>
      <w:r w:rsidR="00B1460A">
        <w:t xml:space="preserve">Electronic </w:t>
      </w:r>
      <w:r w:rsidR="009C192E">
        <w:t>S</w:t>
      </w:r>
      <w:r>
        <w:t>ignature or click Add Elect</w:t>
      </w:r>
      <w:r w:rsidR="00B1460A">
        <w:t>ronic Signature</w:t>
      </w:r>
      <w:r w:rsidR="00692822">
        <w:t xml:space="preserve"> to create a new one.</w:t>
      </w:r>
    </w:p>
    <w:p w14:paraId="543AC18F" w14:textId="3E0D87DE" w:rsidR="009C192E" w:rsidRDefault="009C49C7">
      <w:r w:rsidRPr="009C49C7">
        <w:rPr>
          <w:noProof/>
        </w:rPr>
        <w:drawing>
          <wp:inline distT="0" distB="0" distL="0" distR="0" wp14:anchorId="64A46D00" wp14:editId="6E6EA00C">
            <wp:extent cx="5943600" cy="2273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73300"/>
                    </a:xfrm>
                    <a:prstGeom prst="rect">
                      <a:avLst/>
                    </a:prstGeom>
                  </pic:spPr>
                </pic:pic>
              </a:graphicData>
            </a:graphic>
          </wp:inline>
        </w:drawing>
      </w:r>
    </w:p>
    <w:p w14:paraId="23424F85" w14:textId="622F69CE" w:rsidR="005C0B27" w:rsidRPr="00A62D9B" w:rsidRDefault="00016C7A" w:rsidP="00EB370B">
      <w:pPr>
        <w:pStyle w:val="Heading1"/>
        <w:rPr>
          <w:b/>
          <w:bCs/>
          <w:color w:val="0070C0"/>
          <w:sz w:val="28"/>
          <w:szCs w:val="28"/>
        </w:rPr>
      </w:pPr>
      <w:bookmarkStart w:id="16" w:name="_Toc90544819"/>
      <w:r w:rsidRPr="00A62D9B">
        <w:rPr>
          <w:b/>
          <w:bCs/>
          <w:color w:val="0070C0"/>
          <w:sz w:val="28"/>
          <w:szCs w:val="28"/>
        </w:rPr>
        <w:lastRenderedPageBreak/>
        <w:t xml:space="preserve">Step </w:t>
      </w:r>
      <w:r w:rsidR="00E464F6" w:rsidRPr="00A62D9B">
        <w:rPr>
          <w:b/>
          <w:bCs/>
          <w:color w:val="0070C0"/>
          <w:sz w:val="28"/>
          <w:szCs w:val="28"/>
        </w:rPr>
        <w:t xml:space="preserve">6: </w:t>
      </w:r>
      <w:r w:rsidR="006C710D" w:rsidRPr="00A62D9B">
        <w:rPr>
          <w:b/>
          <w:bCs/>
          <w:color w:val="0070C0"/>
          <w:sz w:val="28"/>
          <w:szCs w:val="28"/>
        </w:rPr>
        <w:t>REVIEW</w:t>
      </w:r>
      <w:r w:rsidR="00E464F6" w:rsidRPr="00A62D9B">
        <w:rPr>
          <w:b/>
          <w:bCs/>
          <w:color w:val="0070C0"/>
          <w:sz w:val="28"/>
          <w:szCs w:val="28"/>
        </w:rPr>
        <w:t xml:space="preserve">, </w:t>
      </w:r>
      <w:r w:rsidR="006C710D" w:rsidRPr="00A62D9B">
        <w:rPr>
          <w:b/>
          <w:bCs/>
          <w:color w:val="0070C0"/>
          <w:sz w:val="28"/>
          <w:szCs w:val="28"/>
        </w:rPr>
        <w:t>SUBMIT</w:t>
      </w:r>
      <w:r w:rsidR="00DE0A98" w:rsidRPr="00A62D9B">
        <w:rPr>
          <w:b/>
          <w:bCs/>
          <w:color w:val="0070C0"/>
          <w:sz w:val="28"/>
          <w:szCs w:val="28"/>
        </w:rPr>
        <w:t xml:space="preserve"> AND GET STARTED</w:t>
      </w:r>
      <w:bookmarkEnd w:id="16"/>
    </w:p>
    <w:p w14:paraId="6197D413" w14:textId="71A1454C" w:rsidR="005F2FF1" w:rsidRDefault="005F2FF1">
      <w:r w:rsidRPr="005F2FF1">
        <w:rPr>
          <w:noProof/>
        </w:rPr>
        <w:drawing>
          <wp:inline distT="0" distB="0" distL="0" distR="0" wp14:anchorId="21E5FF94" wp14:editId="11E8C4ED">
            <wp:extent cx="5943600" cy="17799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779905"/>
                    </a:xfrm>
                    <a:prstGeom prst="rect">
                      <a:avLst/>
                    </a:prstGeom>
                  </pic:spPr>
                </pic:pic>
              </a:graphicData>
            </a:graphic>
          </wp:inline>
        </w:drawing>
      </w:r>
    </w:p>
    <w:p w14:paraId="52EC702A" w14:textId="25DF5680" w:rsidR="00E87470" w:rsidRDefault="00A62D9B">
      <w:r>
        <w:t>You can review all your information by clicking the hyper link in the box. If your information appears correct c</w:t>
      </w:r>
      <w:r w:rsidR="00B82227">
        <w:t xml:space="preserve">lick </w:t>
      </w:r>
      <w:r w:rsidR="00B82227" w:rsidRPr="00B82227">
        <w:rPr>
          <w:noProof/>
        </w:rPr>
        <w:drawing>
          <wp:inline distT="0" distB="0" distL="0" distR="0" wp14:anchorId="3B84231D" wp14:editId="38BE1C15">
            <wp:extent cx="501650" cy="254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8243" cy="257914"/>
                    </a:xfrm>
                    <a:prstGeom prst="rect">
                      <a:avLst/>
                    </a:prstGeom>
                  </pic:spPr>
                </pic:pic>
              </a:graphicData>
            </a:graphic>
          </wp:inline>
        </w:drawing>
      </w:r>
      <w:r>
        <w:t xml:space="preserve"> .</w:t>
      </w:r>
    </w:p>
    <w:p w14:paraId="15BA0B3E" w14:textId="4129A8A1" w:rsidR="00692822" w:rsidRDefault="00692822" w:rsidP="000B5371">
      <w:pPr>
        <w:spacing w:after="0"/>
      </w:pPr>
      <w:r>
        <w:t>After submitting your EFA ePermitting enrollment, the information you entered will</w:t>
      </w:r>
      <w:r w:rsidR="00A62D9B">
        <w:t xml:space="preserve"> be</w:t>
      </w:r>
      <w:r>
        <w:t xml:space="preserve"> sent to the </w:t>
      </w:r>
    </w:p>
    <w:p w14:paraId="1FC6C5C5" w14:textId="396EDA8A" w:rsidR="00DD205D" w:rsidRDefault="00692822" w:rsidP="000B5371">
      <w:pPr>
        <w:spacing w:after="0"/>
      </w:pPr>
      <w:r>
        <w:t>DEP</w:t>
      </w:r>
      <w:r w:rsidR="000B5371">
        <w:t>’s</w:t>
      </w:r>
      <w:r>
        <w:t xml:space="preserve"> Instant access / New client registration program for DEP Approval. </w:t>
      </w:r>
      <w:r w:rsidR="000B5371">
        <w:t>O</w:t>
      </w:r>
      <w:r w:rsidR="000B5371" w:rsidRPr="008A0AE1">
        <w:t xml:space="preserve">nce your request is reviewed and approved </w:t>
      </w:r>
      <w:r w:rsidR="00A62D9B">
        <w:t>you will receive a notification email</w:t>
      </w:r>
      <w:r w:rsidR="008348C6">
        <w:t>.</w:t>
      </w:r>
      <w:r w:rsidR="00DD205D">
        <w:t xml:space="preserve"> </w:t>
      </w:r>
      <w:r w:rsidR="000B5371">
        <w:t xml:space="preserve">If </w:t>
      </w:r>
      <w:r w:rsidR="000B5371" w:rsidRPr="008A0AE1">
        <w:t xml:space="preserve">your request is </w:t>
      </w:r>
      <w:r w:rsidR="00DD205D">
        <w:t>r</w:t>
      </w:r>
      <w:r w:rsidR="000B5371" w:rsidRPr="008A0AE1">
        <w:t>ejected</w:t>
      </w:r>
      <w:r w:rsidR="000B5371">
        <w:t>,</w:t>
      </w:r>
      <w:r w:rsidR="000B5371" w:rsidRPr="008A0AE1">
        <w:t xml:space="preserve"> you will also receive an e-mail containing an explanation of why the request was rejected.</w:t>
      </w:r>
    </w:p>
    <w:p w14:paraId="23C1442E" w14:textId="6CC2AB5C" w:rsidR="000B5371" w:rsidRDefault="000B5371" w:rsidP="000B5371">
      <w:pPr>
        <w:spacing w:after="0"/>
      </w:pPr>
      <w:r>
        <w:t xml:space="preserve"> </w:t>
      </w:r>
    </w:p>
    <w:p w14:paraId="64670F9D" w14:textId="77777777" w:rsidR="0061696F" w:rsidRDefault="0061696F"/>
    <w:p w14:paraId="60CEEC73" w14:textId="1E5723C1" w:rsidR="0061696F" w:rsidRDefault="0061696F" w:rsidP="00784557">
      <w:pPr>
        <w:spacing w:after="0"/>
        <w:rPr>
          <w:sz w:val="24"/>
          <w:szCs w:val="24"/>
        </w:rPr>
      </w:pPr>
      <w:r w:rsidRPr="008265DE">
        <w:rPr>
          <w:sz w:val="24"/>
          <w:szCs w:val="24"/>
        </w:rPr>
        <w:t>With the new updated Wizard enrollment process,</w:t>
      </w:r>
      <w:r w:rsidR="00A62D9B">
        <w:rPr>
          <w:sz w:val="24"/>
          <w:szCs w:val="24"/>
        </w:rPr>
        <w:t xml:space="preserve"> the</w:t>
      </w:r>
      <w:r w:rsidRPr="008265DE">
        <w:rPr>
          <w:sz w:val="24"/>
          <w:szCs w:val="24"/>
        </w:rPr>
        <w:t xml:space="preserve"> </w:t>
      </w:r>
      <w:r>
        <w:rPr>
          <w:sz w:val="24"/>
          <w:szCs w:val="24"/>
        </w:rPr>
        <w:t>EFA</w:t>
      </w:r>
      <w:r w:rsidRPr="008265DE">
        <w:rPr>
          <w:sz w:val="24"/>
          <w:szCs w:val="24"/>
        </w:rPr>
        <w:t xml:space="preserve"> can begin working on a draft </w:t>
      </w:r>
      <w:r>
        <w:rPr>
          <w:sz w:val="24"/>
          <w:szCs w:val="24"/>
        </w:rPr>
        <w:t xml:space="preserve">permit </w:t>
      </w:r>
      <w:r w:rsidRPr="008265DE">
        <w:rPr>
          <w:sz w:val="24"/>
          <w:szCs w:val="24"/>
        </w:rPr>
        <w:t xml:space="preserve">application while awaiting </w:t>
      </w:r>
      <w:r w:rsidR="00A62D9B">
        <w:rPr>
          <w:sz w:val="24"/>
          <w:szCs w:val="24"/>
        </w:rPr>
        <w:t>DEP</w:t>
      </w:r>
      <w:r>
        <w:rPr>
          <w:sz w:val="24"/>
          <w:szCs w:val="24"/>
        </w:rPr>
        <w:t xml:space="preserve"> approval. </w:t>
      </w:r>
      <w:r w:rsidRPr="008265DE">
        <w:rPr>
          <w:sz w:val="24"/>
          <w:szCs w:val="24"/>
        </w:rPr>
        <w:t xml:space="preserve"> </w:t>
      </w:r>
    </w:p>
    <w:p w14:paraId="79F71A54" w14:textId="77777777" w:rsidR="00784557" w:rsidRDefault="00784557" w:rsidP="00784557">
      <w:pPr>
        <w:spacing w:after="0"/>
        <w:rPr>
          <w:sz w:val="24"/>
          <w:szCs w:val="24"/>
        </w:rPr>
      </w:pPr>
    </w:p>
    <w:p w14:paraId="7F964D90" w14:textId="76971A48" w:rsidR="00392B01" w:rsidRDefault="0061696F" w:rsidP="00784557">
      <w:pPr>
        <w:spacing w:after="0"/>
      </w:pPr>
      <w:r>
        <w:t xml:space="preserve"> The ePermitting Home page should be displayed</w:t>
      </w:r>
      <w:r w:rsidR="00A62D9B">
        <w:t>. To being a permit in ePermitting click the Program icon to get started!</w:t>
      </w:r>
    </w:p>
    <w:p w14:paraId="5E30A937" w14:textId="54CE9E38" w:rsidR="0061696F" w:rsidRDefault="0061696F" w:rsidP="00B20827">
      <w:r w:rsidRPr="00935116">
        <w:rPr>
          <w:noProof/>
        </w:rPr>
        <w:drawing>
          <wp:inline distT="0" distB="0" distL="0" distR="0" wp14:anchorId="6C01BBB3" wp14:editId="15989C2B">
            <wp:extent cx="4777105" cy="2000250"/>
            <wp:effectExtent l="76200" t="76200" r="137795"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3756" cy="2032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FA742B" w14:textId="77777777" w:rsidR="00D43DDF" w:rsidRDefault="00D43DDF" w:rsidP="00B20827"/>
    <w:p w14:paraId="5CAA2F50" w14:textId="20FB6336" w:rsidR="00A15C72" w:rsidRDefault="00A15C72" w:rsidP="00B20827"/>
    <w:p w14:paraId="281FE4DB" w14:textId="77777777" w:rsidR="00F60AC7" w:rsidRPr="00A62D9B" w:rsidRDefault="00F60AC7" w:rsidP="00F60AC7">
      <w:pPr>
        <w:pStyle w:val="Heading1"/>
        <w:rPr>
          <w:b/>
          <w:bCs/>
          <w:color w:val="0070C0"/>
          <w:sz w:val="28"/>
          <w:szCs w:val="28"/>
        </w:rPr>
      </w:pPr>
      <w:bookmarkStart w:id="17" w:name="_Toc90544820"/>
      <w:r w:rsidRPr="00A62D9B">
        <w:rPr>
          <w:b/>
          <w:bCs/>
          <w:color w:val="0070C0"/>
          <w:sz w:val="28"/>
          <w:szCs w:val="28"/>
        </w:rPr>
        <w:lastRenderedPageBreak/>
        <w:t>Change History</w:t>
      </w:r>
      <w:bookmarkEnd w:id="17"/>
    </w:p>
    <w:p w14:paraId="6A9B7AD3" w14:textId="77777777" w:rsidR="00F60AC7" w:rsidRDefault="00F60AC7" w:rsidP="00F60AC7">
      <w:pPr>
        <w:pStyle w:val="BodyText"/>
        <w:spacing w:before="10"/>
        <w:ind w:left="0"/>
        <w:rPr>
          <w:b/>
          <w:sz w:val="9"/>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3015"/>
        <w:gridCol w:w="4818"/>
      </w:tblGrid>
      <w:tr w:rsidR="00F60AC7" w14:paraId="54F60976" w14:textId="77777777" w:rsidTr="00692822">
        <w:trPr>
          <w:trHeight w:val="388"/>
        </w:trPr>
        <w:tc>
          <w:tcPr>
            <w:tcW w:w="1519" w:type="dxa"/>
          </w:tcPr>
          <w:p w14:paraId="69C3E59D" w14:textId="77777777" w:rsidR="00F60AC7" w:rsidRDefault="00F60AC7" w:rsidP="00692822">
            <w:pPr>
              <w:pStyle w:val="TableParagraph"/>
              <w:spacing w:before="62"/>
              <w:rPr>
                <w:b/>
              </w:rPr>
            </w:pPr>
            <w:r>
              <w:rPr>
                <w:b/>
              </w:rPr>
              <w:t>Version</w:t>
            </w:r>
          </w:p>
        </w:tc>
        <w:tc>
          <w:tcPr>
            <w:tcW w:w="3015" w:type="dxa"/>
          </w:tcPr>
          <w:p w14:paraId="1B4CA6A2" w14:textId="77777777" w:rsidR="00F60AC7" w:rsidRDefault="00F60AC7" w:rsidP="00692822">
            <w:pPr>
              <w:pStyle w:val="TableParagraph"/>
              <w:spacing w:before="62"/>
              <w:rPr>
                <w:b/>
              </w:rPr>
            </w:pPr>
            <w:r>
              <w:rPr>
                <w:b/>
              </w:rPr>
              <w:t>Date</w:t>
            </w:r>
          </w:p>
        </w:tc>
        <w:tc>
          <w:tcPr>
            <w:tcW w:w="4818" w:type="dxa"/>
          </w:tcPr>
          <w:p w14:paraId="66A14C39" w14:textId="77777777" w:rsidR="00F60AC7" w:rsidRDefault="00F60AC7" w:rsidP="00692822">
            <w:pPr>
              <w:pStyle w:val="TableParagraph"/>
              <w:spacing w:before="62"/>
              <w:rPr>
                <w:b/>
              </w:rPr>
            </w:pPr>
            <w:r>
              <w:rPr>
                <w:b/>
              </w:rPr>
              <w:t>Revision Description</w:t>
            </w:r>
          </w:p>
        </w:tc>
      </w:tr>
      <w:tr w:rsidR="00F60AC7" w14:paraId="03A731E9" w14:textId="77777777" w:rsidTr="00692822">
        <w:trPr>
          <w:trHeight w:val="362"/>
        </w:trPr>
        <w:tc>
          <w:tcPr>
            <w:tcW w:w="1519" w:type="dxa"/>
          </w:tcPr>
          <w:p w14:paraId="7DD5DD23" w14:textId="4C057005" w:rsidR="00F60AC7" w:rsidRDefault="00620C43" w:rsidP="00692822">
            <w:pPr>
              <w:pStyle w:val="TableParagraph"/>
              <w:spacing w:before="60"/>
              <w:rPr>
                <w:sz w:val="20"/>
              </w:rPr>
            </w:pPr>
            <w:r>
              <w:rPr>
                <w:sz w:val="20"/>
              </w:rPr>
              <w:t>1</w:t>
            </w:r>
          </w:p>
        </w:tc>
        <w:tc>
          <w:tcPr>
            <w:tcW w:w="3015" w:type="dxa"/>
          </w:tcPr>
          <w:p w14:paraId="10918FCA" w14:textId="38AA3D79" w:rsidR="00F60AC7" w:rsidRDefault="00620C43" w:rsidP="00692822">
            <w:pPr>
              <w:pStyle w:val="TableParagraph"/>
              <w:spacing w:before="60"/>
              <w:rPr>
                <w:sz w:val="20"/>
              </w:rPr>
            </w:pPr>
            <w:r>
              <w:rPr>
                <w:sz w:val="20"/>
              </w:rPr>
              <w:t>December</w:t>
            </w:r>
            <w:r w:rsidR="00850C64">
              <w:rPr>
                <w:sz w:val="20"/>
              </w:rPr>
              <w:t xml:space="preserve"> 3, 2021</w:t>
            </w:r>
          </w:p>
        </w:tc>
        <w:tc>
          <w:tcPr>
            <w:tcW w:w="4818" w:type="dxa"/>
          </w:tcPr>
          <w:p w14:paraId="3B45E677" w14:textId="2AA5D50A" w:rsidR="00F60AC7" w:rsidRDefault="00850C64" w:rsidP="00692822">
            <w:pPr>
              <w:pStyle w:val="TableParagraph"/>
              <w:spacing w:before="60"/>
              <w:rPr>
                <w:sz w:val="20"/>
              </w:rPr>
            </w:pPr>
            <w:r>
              <w:rPr>
                <w:sz w:val="20"/>
              </w:rPr>
              <w:t xml:space="preserve">Creation of </w:t>
            </w:r>
            <w:r w:rsidR="00AA22C8">
              <w:rPr>
                <w:sz w:val="20"/>
              </w:rPr>
              <w:t>EFA</w:t>
            </w:r>
            <w:r>
              <w:rPr>
                <w:sz w:val="20"/>
              </w:rPr>
              <w:t xml:space="preserve"> Enrollment Guide</w:t>
            </w:r>
          </w:p>
        </w:tc>
      </w:tr>
    </w:tbl>
    <w:p w14:paraId="533F0553" w14:textId="6C18C0CF" w:rsidR="00A46D5A" w:rsidRDefault="00A46D5A" w:rsidP="00481C5A">
      <w:pPr>
        <w:spacing w:after="0"/>
      </w:pPr>
    </w:p>
    <w:p w14:paraId="0CA9B119" w14:textId="64FBD523" w:rsidR="00CA4ECE" w:rsidRDefault="00CA4ECE" w:rsidP="00481C5A">
      <w:pPr>
        <w:spacing w:after="0"/>
      </w:pPr>
    </w:p>
    <w:p w14:paraId="2C2C7D60" w14:textId="41D2A7AA" w:rsidR="00CA4ECE" w:rsidRDefault="00CA4ECE" w:rsidP="00481C5A">
      <w:pPr>
        <w:spacing w:after="0"/>
      </w:pPr>
    </w:p>
    <w:p w14:paraId="4976EBCA" w14:textId="724085B6" w:rsidR="00CA4ECE" w:rsidRDefault="00CA4ECE" w:rsidP="00481C5A">
      <w:pPr>
        <w:spacing w:after="0"/>
      </w:pPr>
    </w:p>
    <w:p w14:paraId="30569573" w14:textId="04B019D9" w:rsidR="00CA4ECE" w:rsidRDefault="00CA4ECE" w:rsidP="00481C5A">
      <w:pPr>
        <w:spacing w:after="0"/>
      </w:pPr>
    </w:p>
    <w:p w14:paraId="72DC4EBB" w14:textId="08C53EEB" w:rsidR="00CA4ECE" w:rsidRDefault="00CA4ECE" w:rsidP="00481C5A">
      <w:pPr>
        <w:spacing w:after="0"/>
      </w:pPr>
    </w:p>
    <w:p w14:paraId="120B6EE7" w14:textId="5BAA49DD" w:rsidR="00CA4ECE" w:rsidRDefault="00CA4ECE" w:rsidP="00481C5A">
      <w:pPr>
        <w:spacing w:after="0"/>
      </w:pPr>
    </w:p>
    <w:p w14:paraId="01684CCB" w14:textId="20BF29F7" w:rsidR="008A0AE1" w:rsidRDefault="008A0AE1" w:rsidP="00481C5A">
      <w:pPr>
        <w:spacing w:after="0"/>
      </w:pPr>
    </w:p>
    <w:sectPr w:rsidR="008A0AE1" w:rsidSect="003A0E2B">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63CCDA" w14:textId="77777777" w:rsidR="00984190" w:rsidRDefault="00984190" w:rsidP="00C42700">
      <w:pPr>
        <w:spacing w:after="0" w:line="240" w:lineRule="auto"/>
      </w:pPr>
      <w:r>
        <w:separator/>
      </w:r>
    </w:p>
  </w:endnote>
  <w:endnote w:type="continuationSeparator" w:id="0">
    <w:p w14:paraId="71B42348" w14:textId="77777777" w:rsidR="00984190" w:rsidRDefault="00984190" w:rsidP="00C42700">
      <w:pPr>
        <w:spacing w:after="0" w:line="240" w:lineRule="auto"/>
      </w:pPr>
      <w:r>
        <w:continuationSeparator/>
      </w:r>
    </w:p>
  </w:endnote>
  <w:endnote w:type="continuationNotice" w:id="1">
    <w:p w14:paraId="5CB3B026" w14:textId="77777777" w:rsidR="00984190" w:rsidRDefault="009841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A9833" w14:textId="77777777" w:rsidR="009B249F" w:rsidRDefault="009B2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3791842"/>
      <w:docPartObj>
        <w:docPartGallery w:val="Page Numbers (Bottom of Page)"/>
        <w:docPartUnique/>
      </w:docPartObj>
    </w:sdtPr>
    <w:sdtEndPr>
      <w:rPr>
        <w:color w:val="7F7F7F" w:themeColor="background1" w:themeShade="7F"/>
        <w:spacing w:val="60"/>
      </w:rPr>
    </w:sdtEndPr>
    <w:sdtContent>
      <w:p w14:paraId="4EE90B6D" w14:textId="11839570" w:rsidR="000B5371" w:rsidRDefault="00984190">
        <w:pPr>
          <w:pStyle w:val="Footer"/>
          <w:pBdr>
            <w:top w:val="single" w:sz="4" w:space="1" w:color="D9D9D9" w:themeColor="background1" w:themeShade="D9"/>
          </w:pBdr>
          <w:jc w:val="right"/>
        </w:pPr>
        <w:hyperlink w:anchor="toc" w:history="1">
          <w:r w:rsidR="000B5371" w:rsidRPr="00780615">
            <w:rPr>
              <w:rStyle w:val="Hyperlink"/>
            </w:rPr>
            <w:t xml:space="preserve">Return to Table of Contents </w:t>
          </w:r>
        </w:hyperlink>
        <w:r w:rsidR="000B5371">
          <w:t xml:space="preserve">                                                                                                                        </w:t>
        </w:r>
        <w:r w:rsidR="000B5371">
          <w:fldChar w:fldCharType="begin"/>
        </w:r>
        <w:r w:rsidR="000B5371">
          <w:instrText xml:space="preserve"> PAGE   \* MERGEFORMAT </w:instrText>
        </w:r>
        <w:r w:rsidR="000B5371">
          <w:fldChar w:fldCharType="separate"/>
        </w:r>
        <w:r w:rsidR="000B5371">
          <w:rPr>
            <w:noProof/>
          </w:rPr>
          <w:t>2</w:t>
        </w:r>
        <w:r w:rsidR="000B5371">
          <w:rPr>
            <w:noProof/>
          </w:rPr>
          <w:fldChar w:fldCharType="end"/>
        </w:r>
        <w:r w:rsidR="000B5371">
          <w:t xml:space="preserve"> | </w:t>
        </w:r>
        <w:r w:rsidR="000B5371">
          <w:rPr>
            <w:color w:val="7F7F7F" w:themeColor="background1" w:themeShade="7F"/>
            <w:spacing w:val="60"/>
          </w:rPr>
          <w:t>Page</w:t>
        </w:r>
      </w:p>
    </w:sdtContent>
  </w:sdt>
  <w:p w14:paraId="09FE8F99" w14:textId="77777777" w:rsidR="000B5371" w:rsidRDefault="000B53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DA3EF" w14:textId="77777777" w:rsidR="009B249F" w:rsidRDefault="009B2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F4274" w14:textId="77777777" w:rsidR="00984190" w:rsidRDefault="00984190" w:rsidP="00C42700">
      <w:pPr>
        <w:spacing w:after="0" w:line="240" w:lineRule="auto"/>
      </w:pPr>
      <w:r>
        <w:separator/>
      </w:r>
    </w:p>
  </w:footnote>
  <w:footnote w:type="continuationSeparator" w:id="0">
    <w:p w14:paraId="4AE2DD8C" w14:textId="77777777" w:rsidR="00984190" w:rsidRDefault="00984190" w:rsidP="00C42700">
      <w:pPr>
        <w:spacing w:after="0" w:line="240" w:lineRule="auto"/>
      </w:pPr>
      <w:r>
        <w:continuationSeparator/>
      </w:r>
    </w:p>
  </w:footnote>
  <w:footnote w:type="continuationNotice" w:id="1">
    <w:p w14:paraId="295A4061" w14:textId="77777777" w:rsidR="00984190" w:rsidRDefault="009841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321CB" w14:textId="77777777" w:rsidR="009B249F" w:rsidRDefault="009B2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C90FB" w14:textId="183252A6" w:rsidR="000B5371" w:rsidRDefault="000B5371" w:rsidP="00E02535">
    <w:pPr>
      <w:pStyle w:val="Header"/>
      <w:jc w:val="right"/>
    </w:pPr>
    <w:r>
      <w:t>Electronic Filing Administrator (EFA) Enrollment Guide</w:t>
    </w:r>
  </w:p>
  <w:p w14:paraId="1AD58840" w14:textId="11E7267E" w:rsidR="000B5371" w:rsidRDefault="000B5371" w:rsidP="00E02535">
    <w:pPr>
      <w:pStyle w:val="Header"/>
      <w:jc w:val="right"/>
    </w:pPr>
    <w:r>
      <w:t xml:space="preserve">December </w:t>
    </w:r>
    <w:r w:rsidR="00D66FCC">
      <w:t>16</w:t>
    </w:r>
    <w:r>
      <w:t>, 2021 Version 1</w:t>
    </w:r>
    <w:r w:rsidR="009B249F">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FAA9B" w14:textId="77777777" w:rsidR="009B249F" w:rsidRDefault="009B24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C239F7"/>
    <w:multiLevelType w:val="hybridMultilevel"/>
    <w:tmpl w:val="04D48C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2624DE"/>
    <w:multiLevelType w:val="hybridMultilevel"/>
    <w:tmpl w:val="7EFE6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CE9"/>
    <w:rsid w:val="00002AC3"/>
    <w:rsid w:val="00012A94"/>
    <w:rsid w:val="000137C4"/>
    <w:rsid w:val="00016C7A"/>
    <w:rsid w:val="00027684"/>
    <w:rsid w:val="00035ED3"/>
    <w:rsid w:val="00040951"/>
    <w:rsid w:val="000548A7"/>
    <w:rsid w:val="00055750"/>
    <w:rsid w:val="000607AA"/>
    <w:rsid w:val="00065380"/>
    <w:rsid w:val="00070F48"/>
    <w:rsid w:val="000747E6"/>
    <w:rsid w:val="00074A6D"/>
    <w:rsid w:val="00074D56"/>
    <w:rsid w:val="0008054A"/>
    <w:rsid w:val="000815A9"/>
    <w:rsid w:val="0008403A"/>
    <w:rsid w:val="00095B76"/>
    <w:rsid w:val="00095C2C"/>
    <w:rsid w:val="000A5076"/>
    <w:rsid w:val="000B0635"/>
    <w:rsid w:val="000B5371"/>
    <w:rsid w:val="000C1B9C"/>
    <w:rsid w:val="000C5AE6"/>
    <w:rsid w:val="000D342D"/>
    <w:rsid w:val="000F1CF2"/>
    <w:rsid w:val="000F2AD1"/>
    <w:rsid w:val="00101112"/>
    <w:rsid w:val="00103260"/>
    <w:rsid w:val="00105E9E"/>
    <w:rsid w:val="001156C0"/>
    <w:rsid w:val="001273E5"/>
    <w:rsid w:val="001302A1"/>
    <w:rsid w:val="00135789"/>
    <w:rsid w:val="00136E28"/>
    <w:rsid w:val="00143CB6"/>
    <w:rsid w:val="00151040"/>
    <w:rsid w:val="00161609"/>
    <w:rsid w:val="00161699"/>
    <w:rsid w:val="00165858"/>
    <w:rsid w:val="00166E10"/>
    <w:rsid w:val="001673AE"/>
    <w:rsid w:val="00167584"/>
    <w:rsid w:val="00180135"/>
    <w:rsid w:val="00181192"/>
    <w:rsid w:val="00183436"/>
    <w:rsid w:val="001872F7"/>
    <w:rsid w:val="00192FA6"/>
    <w:rsid w:val="001B5B3C"/>
    <w:rsid w:val="001C5A10"/>
    <w:rsid w:val="001D171C"/>
    <w:rsid w:val="001D39A7"/>
    <w:rsid w:val="001D557D"/>
    <w:rsid w:val="001D6A4C"/>
    <w:rsid w:val="001D6C71"/>
    <w:rsid w:val="001E1FBF"/>
    <w:rsid w:val="001E50CB"/>
    <w:rsid w:val="001E56A1"/>
    <w:rsid w:val="001F6D9B"/>
    <w:rsid w:val="0020127B"/>
    <w:rsid w:val="0021227F"/>
    <w:rsid w:val="00214806"/>
    <w:rsid w:val="0021580A"/>
    <w:rsid w:val="002222D5"/>
    <w:rsid w:val="00224D70"/>
    <w:rsid w:val="002257FA"/>
    <w:rsid w:val="00226194"/>
    <w:rsid w:val="0022770B"/>
    <w:rsid w:val="00227808"/>
    <w:rsid w:val="00243016"/>
    <w:rsid w:val="0024773B"/>
    <w:rsid w:val="00251C48"/>
    <w:rsid w:val="00263E56"/>
    <w:rsid w:val="00267EC8"/>
    <w:rsid w:val="00271617"/>
    <w:rsid w:val="00272B1A"/>
    <w:rsid w:val="0027396D"/>
    <w:rsid w:val="002746DC"/>
    <w:rsid w:val="002804E8"/>
    <w:rsid w:val="002A0663"/>
    <w:rsid w:val="002A0C1E"/>
    <w:rsid w:val="002A4236"/>
    <w:rsid w:val="002B1EE4"/>
    <w:rsid w:val="002B3A9E"/>
    <w:rsid w:val="002B5BBB"/>
    <w:rsid w:val="002D613C"/>
    <w:rsid w:val="002D6E36"/>
    <w:rsid w:val="002D7CEA"/>
    <w:rsid w:val="002E16AC"/>
    <w:rsid w:val="002E663F"/>
    <w:rsid w:val="002F12A3"/>
    <w:rsid w:val="002F1FFF"/>
    <w:rsid w:val="002F22FE"/>
    <w:rsid w:val="003029FA"/>
    <w:rsid w:val="00304A48"/>
    <w:rsid w:val="0030556B"/>
    <w:rsid w:val="00310318"/>
    <w:rsid w:val="003116F5"/>
    <w:rsid w:val="00311C08"/>
    <w:rsid w:val="00321A0F"/>
    <w:rsid w:val="00324A7E"/>
    <w:rsid w:val="00324CCE"/>
    <w:rsid w:val="00325790"/>
    <w:rsid w:val="00326EC8"/>
    <w:rsid w:val="00331F48"/>
    <w:rsid w:val="00334E80"/>
    <w:rsid w:val="003371C2"/>
    <w:rsid w:val="00341917"/>
    <w:rsid w:val="00342C42"/>
    <w:rsid w:val="00344445"/>
    <w:rsid w:val="00345717"/>
    <w:rsid w:val="00351D2C"/>
    <w:rsid w:val="0035444E"/>
    <w:rsid w:val="0037139F"/>
    <w:rsid w:val="00372DAE"/>
    <w:rsid w:val="00375913"/>
    <w:rsid w:val="0038220D"/>
    <w:rsid w:val="003915F3"/>
    <w:rsid w:val="00392B01"/>
    <w:rsid w:val="003A0E2B"/>
    <w:rsid w:val="003A4AB0"/>
    <w:rsid w:val="003B12FA"/>
    <w:rsid w:val="003B2AB6"/>
    <w:rsid w:val="003B621B"/>
    <w:rsid w:val="003C3531"/>
    <w:rsid w:val="003D042B"/>
    <w:rsid w:val="003D1818"/>
    <w:rsid w:val="003D44AE"/>
    <w:rsid w:val="003E162C"/>
    <w:rsid w:val="003E301F"/>
    <w:rsid w:val="003F1B56"/>
    <w:rsid w:val="00400641"/>
    <w:rsid w:val="00402808"/>
    <w:rsid w:val="004128ED"/>
    <w:rsid w:val="00414FC9"/>
    <w:rsid w:val="00415561"/>
    <w:rsid w:val="004170EA"/>
    <w:rsid w:val="00421F36"/>
    <w:rsid w:val="00425131"/>
    <w:rsid w:val="0043049C"/>
    <w:rsid w:val="00431AD7"/>
    <w:rsid w:val="004344DF"/>
    <w:rsid w:val="0043492B"/>
    <w:rsid w:val="00435C8B"/>
    <w:rsid w:val="00450362"/>
    <w:rsid w:val="00455643"/>
    <w:rsid w:val="004571FC"/>
    <w:rsid w:val="00462861"/>
    <w:rsid w:val="00462BDC"/>
    <w:rsid w:val="00463254"/>
    <w:rsid w:val="004725C9"/>
    <w:rsid w:val="00473CEE"/>
    <w:rsid w:val="0047737C"/>
    <w:rsid w:val="0047787D"/>
    <w:rsid w:val="00480D4D"/>
    <w:rsid w:val="00481C5A"/>
    <w:rsid w:val="004826B5"/>
    <w:rsid w:val="00482DAB"/>
    <w:rsid w:val="0048314C"/>
    <w:rsid w:val="00483E7F"/>
    <w:rsid w:val="004916A0"/>
    <w:rsid w:val="004968BC"/>
    <w:rsid w:val="004A081E"/>
    <w:rsid w:val="004A2D29"/>
    <w:rsid w:val="004A355C"/>
    <w:rsid w:val="004A4924"/>
    <w:rsid w:val="004B2998"/>
    <w:rsid w:val="004B451E"/>
    <w:rsid w:val="004B6AE4"/>
    <w:rsid w:val="004C2C49"/>
    <w:rsid w:val="004D67E0"/>
    <w:rsid w:val="004E3532"/>
    <w:rsid w:val="004F5D45"/>
    <w:rsid w:val="0050106D"/>
    <w:rsid w:val="00501496"/>
    <w:rsid w:val="00510CA9"/>
    <w:rsid w:val="0051293C"/>
    <w:rsid w:val="00512B74"/>
    <w:rsid w:val="00513AB1"/>
    <w:rsid w:val="00514687"/>
    <w:rsid w:val="0052282A"/>
    <w:rsid w:val="0052624C"/>
    <w:rsid w:val="0052626C"/>
    <w:rsid w:val="005271F2"/>
    <w:rsid w:val="005335B7"/>
    <w:rsid w:val="005358A3"/>
    <w:rsid w:val="0053753E"/>
    <w:rsid w:val="005448FB"/>
    <w:rsid w:val="00547F5D"/>
    <w:rsid w:val="00553B98"/>
    <w:rsid w:val="00554B26"/>
    <w:rsid w:val="00555699"/>
    <w:rsid w:val="0055574F"/>
    <w:rsid w:val="00555CF3"/>
    <w:rsid w:val="00566F55"/>
    <w:rsid w:val="00574C40"/>
    <w:rsid w:val="00575554"/>
    <w:rsid w:val="00575E8B"/>
    <w:rsid w:val="00577143"/>
    <w:rsid w:val="005908E4"/>
    <w:rsid w:val="00592F44"/>
    <w:rsid w:val="00597687"/>
    <w:rsid w:val="005A3321"/>
    <w:rsid w:val="005A694A"/>
    <w:rsid w:val="005A7964"/>
    <w:rsid w:val="005A79F2"/>
    <w:rsid w:val="005B4A87"/>
    <w:rsid w:val="005C0B27"/>
    <w:rsid w:val="005C1AE8"/>
    <w:rsid w:val="005C2F7B"/>
    <w:rsid w:val="005C562D"/>
    <w:rsid w:val="005C75E5"/>
    <w:rsid w:val="005D2DAC"/>
    <w:rsid w:val="005D7906"/>
    <w:rsid w:val="005E4DC0"/>
    <w:rsid w:val="005F2FF1"/>
    <w:rsid w:val="005F52A5"/>
    <w:rsid w:val="00603546"/>
    <w:rsid w:val="00603D24"/>
    <w:rsid w:val="006077D2"/>
    <w:rsid w:val="00607D5B"/>
    <w:rsid w:val="00613B94"/>
    <w:rsid w:val="00614E86"/>
    <w:rsid w:val="006158E8"/>
    <w:rsid w:val="0061696F"/>
    <w:rsid w:val="00616DE4"/>
    <w:rsid w:val="0062004C"/>
    <w:rsid w:val="00620C43"/>
    <w:rsid w:val="006230C0"/>
    <w:rsid w:val="006232C2"/>
    <w:rsid w:val="00623875"/>
    <w:rsid w:val="0062422B"/>
    <w:rsid w:val="00624F46"/>
    <w:rsid w:val="006304CF"/>
    <w:rsid w:val="0063170A"/>
    <w:rsid w:val="006343B8"/>
    <w:rsid w:val="00637AE2"/>
    <w:rsid w:val="00640006"/>
    <w:rsid w:val="006429AD"/>
    <w:rsid w:val="00643DBE"/>
    <w:rsid w:val="00644002"/>
    <w:rsid w:val="00653736"/>
    <w:rsid w:val="00657A3B"/>
    <w:rsid w:val="00663CDC"/>
    <w:rsid w:val="006657E5"/>
    <w:rsid w:val="00681F4E"/>
    <w:rsid w:val="00682062"/>
    <w:rsid w:val="00684CF9"/>
    <w:rsid w:val="00692822"/>
    <w:rsid w:val="0069416A"/>
    <w:rsid w:val="00695E7C"/>
    <w:rsid w:val="006A1081"/>
    <w:rsid w:val="006A3CB4"/>
    <w:rsid w:val="006B317A"/>
    <w:rsid w:val="006B7EE9"/>
    <w:rsid w:val="006C4A6C"/>
    <w:rsid w:val="006C710D"/>
    <w:rsid w:val="006C7EC8"/>
    <w:rsid w:val="006D0AB0"/>
    <w:rsid w:val="006D61A6"/>
    <w:rsid w:val="006D7ABB"/>
    <w:rsid w:val="006E59B7"/>
    <w:rsid w:val="006E6670"/>
    <w:rsid w:val="006F190C"/>
    <w:rsid w:val="0070248F"/>
    <w:rsid w:val="007072CB"/>
    <w:rsid w:val="00710460"/>
    <w:rsid w:val="00710E6E"/>
    <w:rsid w:val="00716419"/>
    <w:rsid w:val="007200A9"/>
    <w:rsid w:val="00722B19"/>
    <w:rsid w:val="0072482E"/>
    <w:rsid w:val="00735BC5"/>
    <w:rsid w:val="00735F34"/>
    <w:rsid w:val="007365D0"/>
    <w:rsid w:val="0074174D"/>
    <w:rsid w:val="007475A1"/>
    <w:rsid w:val="0075143D"/>
    <w:rsid w:val="00757EEF"/>
    <w:rsid w:val="00760967"/>
    <w:rsid w:val="00770163"/>
    <w:rsid w:val="00771805"/>
    <w:rsid w:val="00773A31"/>
    <w:rsid w:val="00773D9E"/>
    <w:rsid w:val="007771BF"/>
    <w:rsid w:val="00780615"/>
    <w:rsid w:val="007827CD"/>
    <w:rsid w:val="00784557"/>
    <w:rsid w:val="00786BC9"/>
    <w:rsid w:val="0079167D"/>
    <w:rsid w:val="00792CFB"/>
    <w:rsid w:val="007934FE"/>
    <w:rsid w:val="0079533D"/>
    <w:rsid w:val="007A0F72"/>
    <w:rsid w:val="007A47D0"/>
    <w:rsid w:val="007A60EB"/>
    <w:rsid w:val="007B59FE"/>
    <w:rsid w:val="007B6696"/>
    <w:rsid w:val="007C6AAA"/>
    <w:rsid w:val="007C7770"/>
    <w:rsid w:val="007D0218"/>
    <w:rsid w:val="007D0634"/>
    <w:rsid w:val="007D169F"/>
    <w:rsid w:val="007D1998"/>
    <w:rsid w:val="007D1C1B"/>
    <w:rsid w:val="007D3408"/>
    <w:rsid w:val="007D47B9"/>
    <w:rsid w:val="007E2B97"/>
    <w:rsid w:val="007E7DF2"/>
    <w:rsid w:val="007F69EB"/>
    <w:rsid w:val="00805D0E"/>
    <w:rsid w:val="00813177"/>
    <w:rsid w:val="008268E7"/>
    <w:rsid w:val="00827F37"/>
    <w:rsid w:val="0083009C"/>
    <w:rsid w:val="008311C1"/>
    <w:rsid w:val="008348C6"/>
    <w:rsid w:val="00836E1A"/>
    <w:rsid w:val="00850C64"/>
    <w:rsid w:val="00856B17"/>
    <w:rsid w:val="0086017C"/>
    <w:rsid w:val="00862681"/>
    <w:rsid w:val="00866380"/>
    <w:rsid w:val="00866691"/>
    <w:rsid w:val="00871854"/>
    <w:rsid w:val="0087512D"/>
    <w:rsid w:val="00877705"/>
    <w:rsid w:val="00895572"/>
    <w:rsid w:val="008A0194"/>
    <w:rsid w:val="008A0AE1"/>
    <w:rsid w:val="008A3E74"/>
    <w:rsid w:val="008A6071"/>
    <w:rsid w:val="008A6544"/>
    <w:rsid w:val="008B09EE"/>
    <w:rsid w:val="008B1A06"/>
    <w:rsid w:val="008B2F92"/>
    <w:rsid w:val="008B3C83"/>
    <w:rsid w:val="008B6553"/>
    <w:rsid w:val="008C0877"/>
    <w:rsid w:val="008C1797"/>
    <w:rsid w:val="008C6E3F"/>
    <w:rsid w:val="008D45FB"/>
    <w:rsid w:val="008D48EA"/>
    <w:rsid w:val="008E1371"/>
    <w:rsid w:val="008E4CE9"/>
    <w:rsid w:val="008E6272"/>
    <w:rsid w:val="008F12DF"/>
    <w:rsid w:val="008F5D23"/>
    <w:rsid w:val="00903FA4"/>
    <w:rsid w:val="00910867"/>
    <w:rsid w:val="00911F78"/>
    <w:rsid w:val="00914A48"/>
    <w:rsid w:val="00917546"/>
    <w:rsid w:val="00920986"/>
    <w:rsid w:val="009256E6"/>
    <w:rsid w:val="00927642"/>
    <w:rsid w:val="00927E20"/>
    <w:rsid w:val="00930163"/>
    <w:rsid w:val="009319E7"/>
    <w:rsid w:val="009331F0"/>
    <w:rsid w:val="00933A76"/>
    <w:rsid w:val="00934335"/>
    <w:rsid w:val="00935980"/>
    <w:rsid w:val="00944968"/>
    <w:rsid w:val="00954C58"/>
    <w:rsid w:val="009625B2"/>
    <w:rsid w:val="00962DD6"/>
    <w:rsid w:val="00964EE1"/>
    <w:rsid w:val="009672E8"/>
    <w:rsid w:val="0096792B"/>
    <w:rsid w:val="009700E9"/>
    <w:rsid w:val="009707D5"/>
    <w:rsid w:val="0097270A"/>
    <w:rsid w:val="00972A2F"/>
    <w:rsid w:val="0097411E"/>
    <w:rsid w:val="00981EC5"/>
    <w:rsid w:val="00984190"/>
    <w:rsid w:val="0099181C"/>
    <w:rsid w:val="009938A4"/>
    <w:rsid w:val="00995D5E"/>
    <w:rsid w:val="00997369"/>
    <w:rsid w:val="009A2169"/>
    <w:rsid w:val="009A3ACB"/>
    <w:rsid w:val="009A6B1B"/>
    <w:rsid w:val="009A6F43"/>
    <w:rsid w:val="009B249F"/>
    <w:rsid w:val="009B5CBA"/>
    <w:rsid w:val="009C192E"/>
    <w:rsid w:val="009C49C7"/>
    <w:rsid w:val="009C6700"/>
    <w:rsid w:val="009C6B4E"/>
    <w:rsid w:val="009C7F97"/>
    <w:rsid w:val="009D0002"/>
    <w:rsid w:val="009D7886"/>
    <w:rsid w:val="009D7F26"/>
    <w:rsid w:val="009E7820"/>
    <w:rsid w:val="009F02C6"/>
    <w:rsid w:val="009F38B3"/>
    <w:rsid w:val="009F3C90"/>
    <w:rsid w:val="00A036CB"/>
    <w:rsid w:val="00A1106B"/>
    <w:rsid w:val="00A11B32"/>
    <w:rsid w:val="00A159B2"/>
    <w:rsid w:val="00A15C72"/>
    <w:rsid w:val="00A22374"/>
    <w:rsid w:val="00A2243F"/>
    <w:rsid w:val="00A235EA"/>
    <w:rsid w:val="00A237A3"/>
    <w:rsid w:val="00A264CA"/>
    <w:rsid w:val="00A34207"/>
    <w:rsid w:val="00A35398"/>
    <w:rsid w:val="00A42D50"/>
    <w:rsid w:val="00A4626E"/>
    <w:rsid w:val="00A46D5A"/>
    <w:rsid w:val="00A47BC2"/>
    <w:rsid w:val="00A55FC6"/>
    <w:rsid w:val="00A617DD"/>
    <w:rsid w:val="00A62D9B"/>
    <w:rsid w:val="00A65153"/>
    <w:rsid w:val="00A663DA"/>
    <w:rsid w:val="00A71BD2"/>
    <w:rsid w:val="00A757CB"/>
    <w:rsid w:val="00A75C59"/>
    <w:rsid w:val="00A7674B"/>
    <w:rsid w:val="00A76D18"/>
    <w:rsid w:val="00A801D1"/>
    <w:rsid w:val="00A820C3"/>
    <w:rsid w:val="00A86CFA"/>
    <w:rsid w:val="00A8773D"/>
    <w:rsid w:val="00A87AB3"/>
    <w:rsid w:val="00A93B83"/>
    <w:rsid w:val="00A94C9E"/>
    <w:rsid w:val="00A96C48"/>
    <w:rsid w:val="00A979A4"/>
    <w:rsid w:val="00AA22C8"/>
    <w:rsid w:val="00AB15E9"/>
    <w:rsid w:val="00AC7E29"/>
    <w:rsid w:val="00AD56E7"/>
    <w:rsid w:val="00AE4E98"/>
    <w:rsid w:val="00B001EF"/>
    <w:rsid w:val="00B0718D"/>
    <w:rsid w:val="00B12FFE"/>
    <w:rsid w:val="00B1460A"/>
    <w:rsid w:val="00B16DF6"/>
    <w:rsid w:val="00B17B82"/>
    <w:rsid w:val="00B205F2"/>
    <w:rsid w:val="00B20827"/>
    <w:rsid w:val="00B27E77"/>
    <w:rsid w:val="00B35774"/>
    <w:rsid w:val="00B45761"/>
    <w:rsid w:val="00B50E6A"/>
    <w:rsid w:val="00B54318"/>
    <w:rsid w:val="00B54E6E"/>
    <w:rsid w:val="00B56D37"/>
    <w:rsid w:val="00B61907"/>
    <w:rsid w:val="00B61E35"/>
    <w:rsid w:val="00B66561"/>
    <w:rsid w:val="00B72CCB"/>
    <w:rsid w:val="00B76E4D"/>
    <w:rsid w:val="00B80659"/>
    <w:rsid w:val="00B82227"/>
    <w:rsid w:val="00B82950"/>
    <w:rsid w:val="00B83FAC"/>
    <w:rsid w:val="00B861D7"/>
    <w:rsid w:val="00B86986"/>
    <w:rsid w:val="00B86ADC"/>
    <w:rsid w:val="00B87CE9"/>
    <w:rsid w:val="00B97E6C"/>
    <w:rsid w:val="00BA1B8A"/>
    <w:rsid w:val="00BA282B"/>
    <w:rsid w:val="00BB0489"/>
    <w:rsid w:val="00BB18FD"/>
    <w:rsid w:val="00BB3750"/>
    <w:rsid w:val="00BB4197"/>
    <w:rsid w:val="00BD3067"/>
    <w:rsid w:val="00BD3461"/>
    <w:rsid w:val="00BD5DD3"/>
    <w:rsid w:val="00BE04E4"/>
    <w:rsid w:val="00BE2D3E"/>
    <w:rsid w:val="00BF0FA4"/>
    <w:rsid w:val="00BF7F4F"/>
    <w:rsid w:val="00C02447"/>
    <w:rsid w:val="00C13EA6"/>
    <w:rsid w:val="00C13ED6"/>
    <w:rsid w:val="00C228F7"/>
    <w:rsid w:val="00C2497C"/>
    <w:rsid w:val="00C31C0C"/>
    <w:rsid w:val="00C356B4"/>
    <w:rsid w:val="00C3796F"/>
    <w:rsid w:val="00C42700"/>
    <w:rsid w:val="00C51122"/>
    <w:rsid w:val="00C56D08"/>
    <w:rsid w:val="00C61E24"/>
    <w:rsid w:val="00C62130"/>
    <w:rsid w:val="00C631B3"/>
    <w:rsid w:val="00C65964"/>
    <w:rsid w:val="00C65EC5"/>
    <w:rsid w:val="00C8256F"/>
    <w:rsid w:val="00C8300D"/>
    <w:rsid w:val="00C84888"/>
    <w:rsid w:val="00C85F7F"/>
    <w:rsid w:val="00C87567"/>
    <w:rsid w:val="00C96A57"/>
    <w:rsid w:val="00C96A76"/>
    <w:rsid w:val="00CA2493"/>
    <w:rsid w:val="00CA2F1B"/>
    <w:rsid w:val="00CA4ECE"/>
    <w:rsid w:val="00CA7B18"/>
    <w:rsid w:val="00CC4011"/>
    <w:rsid w:val="00CC52CB"/>
    <w:rsid w:val="00CC5632"/>
    <w:rsid w:val="00CD0729"/>
    <w:rsid w:val="00CD169F"/>
    <w:rsid w:val="00CD5F5E"/>
    <w:rsid w:val="00CE0741"/>
    <w:rsid w:val="00CE24F5"/>
    <w:rsid w:val="00CE7722"/>
    <w:rsid w:val="00D013E1"/>
    <w:rsid w:val="00D03D33"/>
    <w:rsid w:val="00D05101"/>
    <w:rsid w:val="00D22EDF"/>
    <w:rsid w:val="00D359EC"/>
    <w:rsid w:val="00D405EC"/>
    <w:rsid w:val="00D43BE4"/>
    <w:rsid w:val="00D43DDF"/>
    <w:rsid w:val="00D5305E"/>
    <w:rsid w:val="00D5347F"/>
    <w:rsid w:val="00D555D2"/>
    <w:rsid w:val="00D6101B"/>
    <w:rsid w:val="00D628CA"/>
    <w:rsid w:val="00D641FB"/>
    <w:rsid w:val="00D65C57"/>
    <w:rsid w:val="00D66FCC"/>
    <w:rsid w:val="00D74B10"/>
    <w:rsid w:val="00D845AC"/>
    <w:rsid w:val="00D937DB"/>
    <w:rsid w:val="00D948F5"/>
    <w:rsid w:val="00DA2085"/>
    <w:rsid w:val="00DA33A2"/>
    <w:rsid w:val="00DA71C0"/>
    <w:rsid w:val="00DB3D88"/>
    <w:rsid w:val="00DB55E0"/>
    <w:rsid w:val="00DB561F"/>
    <w:rsid w:val="00DC57E7"/>
    <w:rsid w:val="00DC6CD1"/>
    <w:rsid w:val="00DC7D8D"/>
    <w:rsid w:val="00DD08AA"/>
    <w:rsid w:val="00DD1612"/>
    <w:rsid w:val="00DD205D"/>
    <w:rsid w:val="00DD665B"/>
    <w:rsid w:val="00DE0A98"/>
    <w:rsid w:val="00DE1197"/>
    <w:rsid w:val="00DE1C3E"/>
    <w:rsid w:val="00DE372D"/>
    <w:rsid w:val="00DE4AC5"/>
    <w:rsid w:val="00DE6313"/>
    <w:rsid w:val="00DF0141"/>
    <w:rsid w:val="00DF4ECA"/>
    <w:rsid w:val="00DF6C3F"/>
    <w:rsid w:val="00E02535"/>
    <w:rsid w:val="00E02DA1"/>
    <w:rsid w:val="00E1362E"/>
    <w:rsid w:val="00E24249"/>
    <w:rsid w:val="00E2497D"/>
    <w:rsid w:val="00E27586"/>
    <w:rsid w:val="00E27785"/>
    <w:rsid w:val="00E34B60"/>
    <w:rsid w:val="00E36A21"/>
    <w:rsid w:val="00E43885"/>
    <w:rsid w:val="00E45741"/>
    <w:rsid w:val="00E464F6"/>
    <w:rsid w:val="00E56419"/>
    <w:rsid w:val="00E56F4D"/>
    <w:rsid w:val="00E6697E"/>
    <w:rsid w:val="00E71E6D"/>
    <w:rsid w:val="00E72CA1"/>
    <w:rsid w:val="00E7552D"/>
    <w:rsid w:val="00E76C4E"/>
    <w:rsid w:val="00E76CA0"/>
    <w:rsid w:val="00E800B8"/>
    <w:rsid w:val="00E8496B"/>
    <w:rsid w:val="00E84BF0"/>
    <w:rsid w:val="00E87470"/>
    <w:rsid w:val="00E90493"/>
    <w:rsid w:val="00E92DCF"/>
    <w:rsid w:val="00EA4246"/>
    <w:rsid w:val="00EA42B0"/>
    <w:rsid w:val="00EB030E"/>
    <w:rsid w:val="00EB15D3"/>
    <w:rsid w:val="00EB370B"/>
    <w:rsid w:val="00EB3CFB"/>
    <w:rsid w:val="00EB7EA7"/>
    <w:rsid w:val="00EC0691"/>
    <w:rsid w:val="00EC147B"/>
    <w:rsid w:val="00EC28F6"/>
    <w:rsid w:val="00EC303B"/>
    <w:rsid w:val="00EC52F3"/>
    <w:rsid w:val="00EC5308"/>
    <w:rsid w:val="00EC773C"/>
    <w:rsid w:val="00ED547B"/>
    <w:rsid w:val="00EE32BB"/>
    <w:rsid w:val="00EE50F2"/>
    <w:rsid w:val="00EE606D"/>
    <w:rsid w:val="00EF1DB3"/>
    <w:rsid w:val="00F03585"/>
    <w:rsid w:val="00F063F2"/>
    <w:rsid w:val="00F1074F"/>
    <w:rsid w:val="00F130A7"/>
    <w:rsid w:val="00F14A1B"/>
    <w:rsid w:val="00F16ABA"/>
    <w:rsid w:val="00F16E14"/>
    <w:rsid w:val="00F1793B"/>
    <w:rsid w:val="00F25AB9"/>
    <w:rsid w:val="00F3405B"/>
    <w:rsid w:val="00F45E75"/>
    <w:rsid w:val="00F46F56"/>
    <w:rsid w:val="00F47D17"/>
    <w:rsid w:val="00F500FA"/>
    <w:rsid w:val="00F60AC7"/>
    <w:rsid w:val="00F66373"/>
    <w:rsid w:val="00F7507A"/>
    <w:rsid w:val="00F7677E"/>
    <w:rsid w:val="00F76C1B"/>
    <w:rsid w:val="00F77D8B"/>
    <w:rsid w:val="00F86520"/>
    <w:rsid w:val="00F86A16"/>
    <w:rsid w:val="00F91223"/>
    <w:rsid w:val="00F925E9"/>
    <w:rsid w:val="00F94493"/>
    <w:rsid w:val="00F9522A"/>
    <w:rsid w:val="00F95ECE"/>
    <w:rsid w:val="00F95ED6"/>
    <w:rsid w:val="00FA7C22"/>
    <w:rsid w:val="00FB3336"/>
    <w:rsid w:val="00FB6316"/>
    <w:rsid w:val="00FC4AC5"/>
    <w:rsid w:val="00FD58DF"/>
    <w:rsid w:val="00FE0073"/>
    <w:rsid w:val="00FF43B9"/>
    <w:rsid w:val="00FF64B7"/>
    <w:rsid w:val="00FF6F07"/>
    <w:rsid w:val="00FF7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8CF9C"/>
  <w15:chartTrackingRefBased/>
  <w15:docId w15:val="{8C6BC961-FBB3-4BEF-A498-B0F9524A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143"/>
  </w:style>
  <w:style w:type="paragraph" w:styleId="Heading1">
    <w:name w:val="heading 1"/>
    <w:basedOn w:val="Normal"/>
    <w:next w:val="Normal"/>
    <w:link w:val="Heading1Char"/>
    <w:uiPriority w:val="9"/>
    <w:qFormat/>
    <w:rsid w:val="00577143"/>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577143"/>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577143"/>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577143"/>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577143"/>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577143"/>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577143"/>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577143"/>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577143"/>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7CE9"/>
    <w:rPr>
      <w:color w:val="0563C1" w:themeColor="hyperlink"/>
      <w:u w:val="single"/>
    </w:rPr>
  </w:style>
  <w:style w:type="character" w:styleId="UnresolvedMention">
    <w:name w:val="Unresolved Mention"/>
    <w:basedOn w:val="DefaultParagraphFont"/>
    <w:uiPriority w:val="99"/>
    <w:semiHidden/>
    <w:unhideWhenUsed/>
    <w:rsid w:val="00B87CE9"/>
    <w:rPr>
      <w:color w:val="605E5C"/>
      <w:shd w:val="clear" w:color="auto" w:fill="E1DFDD"/>
    </w:rPr>
  </w:style>
  <w:style w:type="character" w:styleId="FollowedHyperlink">
    <w:name w:val="FollowedHyperlink"/>
    <w:basedOn w:val="DefaultParagraphFont"/>
    <w:uiPriority w:val="99"/>
    <w:semiHidden/>
    <w:unhideWhenUsed/>
    <w:rsid w:val="00B87CE9"/>
    <w:rPr>
      <w:color w:val="954F72" w:themeColor="followedHyperlink"/>
      <w:u w:val="single"/>
    </w:rPr>
  </w:style>
  <w:style w:type="paragraph" w:customStyle="1" w:styleId="Default">
    <w:name w:val="Default"/>
    <w:rsid w:val="00911F78"/>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E7722"/>
    <w:pPr>
      <w:ind w:left="720"/>
      <w:contextualSpacing/>
    </w:pPr>
  </w:style>
  <w:style w:type="character" w:customStyle="1" w:styleId="Heading1Char">
    <w:name w:val="Heading 1 Char"/>
    <w:basedOn w:val="DefaultParagraphFont"/>
    <w:link w:val="Heading1"/>
    <w:uiPriority w:val="9"/>
    <w:rsid w:val="00577143"/>
    <w:rPr>
      <w:rFonts w:asciiTheme="majorHAnsi" w:eastAsiaTheme="majorEastAsia" w:hAnsiTheme="majorHAnsi" w:cstheme="majorBidi"/>
      <w:color w:val="538135" w:themeColor="accent6" w:themeShade="BF"/>
      <w:sz w:val="40"/>
      <w:szCs w:val="40"/>
    </w:rPr>
  </w:style>
  <w:style w:type="paragraph" w:styleId="TOCHeading">
    <w:name w:val="TOC Heading"/>
    <w:basedOn w:val="Heading1"/>
    <w:next w:val="Normal"/>
    <w:uiPriority w:val="39"/>
    <w:unhideWhenUsed/>
    <w:qFormat/>
    <w:rsid w:val="00577143"/>
    <w:pPr>
      <w:outlineLvl w:val="9"/>
    </w:pPr>
  </w:style>
  <w:style w:type="paragraph" w:styleId="TOC2">
    <w:name w:val="toc 2"/>
    <w:basedOn w:val="Normal"/>
    <w:next w:val="Normal"/>
    <w:autoRedefine/>
    <w:uiPriority w:val="39"/>
    <w:unhideWhenUsed/>
    <w:rsid w:val="007D1998"/>
    <w:pPr>
      <w:spacing w:after="100"/>
      <w:ind w:left="220"/>
    </w:pPr>
    <w:rPr>
      <w:rFonts w:cs="Times New Roman"/>
    </w:rPr>
  </w:style>
  <w:style w:type="paragraph" w:styleId="TOC1">
    <w:name w:val="toc 1"/>
    <w:basedOn w:val="Normal"/>
    <w:next w:val="Normal"/>
    <w:autoRedefine/>
    <w:uiPriority w:val="39"/>
    <w:unhideWhenUsed/>
    <w:rsid w:val="00A76D18"/>
    <w:pPr>
      <w:tabs>
        <w:tab w:val="right" w:leader="dot" w:pos="9350"/>
      </w:tabs>
      <w:spacing w:after="100"/>
    </w:pPr>
    <w:rPr>
      <w:rFonts w:cs="Times New Roman"/>
    </w:rPr>
  </w:style>
  <w:style w:type="paragraph" w:styleId="TOC3">
    <w:name w:val="toc 3"/>
    <w:basedOn w:val="Normal"/>
    <w:next w:val="Normal"/>
    <w:autoRedefine/>
    <w:uiPriority w:val="39"/>
    <w:unhideWhenUsed/>
    <w:rsid w:val="007D1998"/>
    <w:pPr>
      <w:spacing w:after="100"/>
      <w:ind w:left="440"/>
    </w:pPr>
    <w:rPr>
      <w:rFonts w:cs="Times New Roman"/>
    </w:rPr>
  </w:style>
  <w:style w:type="character" w:customStyle="1" w:styleId="Heading2Char">
    <w:name w:val="Heading 2 Char"/>
    <w:basedOn w:val="DefaultParagraphFont"/>
    <w:link w:val="Heading2"/>
    <w:uiPriority w:val="9"/>
    <w:semiHidden/>
    <w:rsid w:val="00577143"/>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577143"/>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577143"/>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577143"/>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577143"/>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577143"/>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577143"/>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577143"/>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577143"/>
    <w:pPr>
      <w:spacing w:line="240" w:lineRule="auto"/>
    </w:pPr>
    <w:rPr>
      <w:b/>
      <w:bCs/>
      <w:smallCaps/>
      <w:color w:val="595959" w:themeColor="text1" w:themeTint="A6"/>
    </w:rPr>
  </w:style>
  <w:style w:type="paragraph" w:styleId="Title">
    <w:name w:val="Title"/>
    <w:basedOn w:val="Normal"/>
    <w:next w:val="Normal"/>
    <w:link w:val="TitleChar"/>
    <w:uiPriority w:val="10"/>
    <w:qFormat/>
    <w:rsid w:val="0057714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7714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57714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77143"/>
    <w:rPr>
      <w:rFonts w:asciiTheme="majorHAnsi" w:eastAsiaTheme="majorEastAsia" w:hAnsiTheme="majorHAnsi" w:cstheme="majorBidi"/>
      <w:sz w:val="30"/>
      <w:szCs w:val="30"/>
    </w:rPr>
  </w:style>
  <w:style w:type="character" w:styleId="Strong">
    <w:name w:val="Strong"/>
    <w:basedOn w:val="DefaultParagraphFont"/>
    <w:uiPriority w:val="22"/>
    <w:qFormat/>
    <w:rsid w:val="00577143"/>
    <w:rPr>
      <w:b/>
      <w:bCs/>
    </w:rPr>
  </w:style>
  <w:style w:type="character" w:styleId="Emphasis">
    <w:name w:val="Emphasis"/>
    <w:basedOn w:val="DefaultParagraphFont"/>
    <w:uiPriority w:val="20"/>
    <w:qFormat/>
    <w:rsid w:val="00577143"/>
    <w:rPr>
      <w:i/>
      <w:iCs/>
      <w:color w:val="70AD47" w:themeColor="accent6"/>
    </w:rPr>
  </w:style>
  <w:style w:type="paragraph" w:styleId="NoSpacing">
    <w:name w:val="No Spacing"/>
    <w:uiPriority w:val="1"/>
    <w:qFormat/>
    <w:rsid w:val="00577143"/>
    <w:pPr>
      <w:spacing w:after="0" w:line="240" w:lineRule="auto"/>
    </w:pPr>
  </w:style>
  <w:style w:type="paragraph" w:styleId="Quote">
    <w:name w:val="Quote"/>
    <w:basedOn w:val="Normal"/>
    <w:next w:val="Normal"/>
    <w:link w:val="QuoteChar"/>
    <w:uiPriority w:val="29"/>
    <w:qFormat/>
    <w:rsid w:val="0057714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77143"/>
    <w:rPr>
      <w:i/>
      <w:iCs/>
      <w:color w:val="262626" w:themeColor="text1" w:themeTint="D9"/>
    </w:rPr>
  </w:style>
  <w:style w:type="paragraph" w:styleId="IntenseQuote">
    <w:name w:val="Intense Quote"/>
    <w:basedOn w:val="Normal"/>
    <w:next w:val="Normal"/>
    <w:link w:val="IntenseQuoteChar"/>
    <w:uiPriority w:val="30"/>
    <w:qFormat/>
    <w:rsid w:val="00577143"/>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77143"/>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77143"/>
    <w:rPr>
      <w:i/>
      <w:iCs/>
    </w:rPr>
  </w:style>
  <w:style w:type="character" w:styleId="IntenseEmphasis">
    <w:name w:val="Intense Emphasis"/>
    <w:basedOn w:val="DefaultParagraphFont"/>
    <w:uiPriority w:val="21"/>
    <w:qFormat/>
    <w:rsid w:val="00577143"/>
    <w:rPr>
      <w:b/>
      <w:bCs/>
      <w:i/>
      <w:iCs/>
    </w:rPr>
  </w:style>
  <w:style w:type="character" w:styleId="SubtleReference">
    <w:name w:val="Subtle Reference"/>
    <w:basedOn w:val="DefaultParagraphFont"/>
    <w:uiPriority w:val="31"/>
    <w:qFormat/>
    <w:rsid w:val="00577143"/>
    <w:rPr>
      <w:smallCaps/>
      <w:color w:val="595959" w:themeColor="text1" w:themeTint="A6"/>
    </w:rPr>
  </w:style>
  <w:style w:type="character" w:styleId="IntenseReference">
    <w:name w:val="Intense Reference"/>
    <w:basedOn w:val="DefaultParagraphFont"/>
    <w:uiPriority w:val="32"/>
    <w:qFormat/>
    <w:rsid w:val="00577143"/>
    <w:rPr>
      <w:b/>
      <w:bCs/>
      <w:smallCaps/>
      <w:color w:val="70AD47" w:themeColor="accent6"/>
    </w:rPr>
  </w:style>
  <w:style w:type="character" w:styleId="BookTitle">
    <w:name w:val="Book Title"/>
    <w:basedOn w:val="DefaultParagraphFont"/>
    <w:uiPriority w:val="33"/>
    <w:qFormat/>
    <w:rsid w:val="00577143"/>
    <w:rPr>
      <w:b/>
      <w:bCs/>
      <w:caps w:val="0"/>
      <w:smallCaps/>
      <w:spacing w:val="7"/>
      <w:sz w:val="21"/>
      <w:szCs w:val="21"/>
    </w:rPr>
  </w:style>
  <w:style w:type="paragraph" w:styleId="BodyText">
    <w:name w:val="Body Text"/>
    <w:basedOn w:val="Normal"/>
    <w:link w:val="BodyTextChar"/>
    <w:uiPriority w:val="1"/>
    <w:qFormat/>
    <w:rsid w:val="00F60AC7"/>
    <w:pPr>
      <w:widowControl w:val="0"/>
      <w:autoSpaceDE w:val="0"/>
      <w:autoSpaceDN w:val="0"/>
      <w:spacing w:after="0" w:line="240" w:lineRule="auto"/>
      <w:ind w:left="980"/>
    </w:pPr>
    <w:rPr>
      <w:rFonts w:ascii="Verdana" w:eastAsia="Verdana" w:hAnsi="Verdana" w:cs="Verdana"/>
      <w:sz w:val="20"/>
      <w:szCs w:val="20"/>
      <w:lang w:bidi="en-US"/>
    </w:rPr>
  </w:style>
  <w:style w:type="character" w:customStyle="1" w:styleId="BodyTextChar">
    <w:name w:val="Body Text Char"/>
    <w:basedOn w:val="DefaultParagraphFont"/>
    <w:link w:val="BodyText"/>
    <w:uiPriority w:val="1"/>
    <w:rsid w:val="00F60AC7"/>
    <w:rPr>
      <w:rFonts w:ascii="Verdana" w:eastAsia="Verdana" w:hAnsi="Verdana" w:cs="Verdana"/>
      <w:sz w:val="20"/>
      <w:szCs w:val="20"/>
      <w:lang w:bidi="en-US"/>
    </w:rPr>
  </w:style>
  <w:style w:type="paragraph" w:customStyle="1" w:styleId="TableParagraph">
    <w:name w:val="Table Paragraph"/>
    <w:basedOn w:val="Normal"/>
    <w:uiPriority w:val="1"/>
    <w:qFormat/>
    <w:rsid w:val="00F60AC7"/>
    <w:pPr>
      <w:widowControl w:val="0"/>
      <w:autoSpaceDE w:val="0"/>
      <w:autoSpaceDN w:val="0"/>
      <w:spacing w:before="49" w:after="0" w:line="240" w:lineRule="auto"/>
      <w:ind w:left="107"/>
    </w:pPr>
    <w:rPr>
      <w:rFonts w:ascii="Verdana" w:eastAsia="Verdana" w:hAnsi="Verdana" w:cs="Verdana"/>
      <w:sz w:val="22"/>
      <w:szCs w:val="22"/>
      <w:lang w:bidi="en-US"/>
    </w:rPr>
  </w:style>
  <w:style w:type="paragraph" w:styleId="Header">
    <w:name w:val="header"/>
    <w:basedOn w:val="Normal"/>
    <w:link w:val="HeaderChar"/>
    <w:uiPriority w:val="99"/>
    <w:unhideWhenUsed/>
    <w:rsid w:val="003A0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E2B"/>
  </w:style>
  <w:style w:type="paragraph" w:styleId="Footer">
    <w:name w:val="footer"/>
    <w:basedOn w:val="Normal"/>
    <w:link w:val="FooterChar"/>
    <w:uiPriority w:val="99"/>
    <w:unhideWhenUsed/>
    <w:rsid w:val="003A0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E2B"/>
  </w:style>
  <w:style w:type="paragraph" w:styleId="BalloonText">
    <w:name w:val="Balloon Text"/>
    <w:basedOn w:val="Normal"/>
    <w:link w:val="BalloonTextChar"/>
    <w:uiPriority w:val="99"/>
    <w:semiHidden/>
    <w:unhideWhenUsed/>
    <w:rsid w:val="00DE37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72D"/>
    <w:rPr>
      <w:rFonts w:ascii="Segoe UI" w:hAnsi="Segoe UI" w:cs="Segoe UI"/>
      <w:sz w:val="18"/>
      <w:szCs w:val="18"/>
    </w:rPr>
  </w:style>
  <w:style w:type="paragraph" w:styleId="NormalWeb">
    <w:name w:val="Normal (Web)"/>
    <w:basedOn w:val="Normal"/>
    <w:uiPriority w:val="99"/>
    <w:semiHidden/>
    <w:unhideWhenUsed/>
    <w:rsid w:val="008A0AE1"/>
    <w:pPr>
      <w:spacing w:after="0" w:line="240" w:lineRule="auto"/>
    </w:pPr>
    <w:rPr>
      <w:rFonts w:ascii="Times New Roman" w:eastAsia="Times New Roman" w:hAnsi="Times New Roman" w:cs="Times New Roman"/>
      <w:sz w:val="24"/>
      <w:szCs w:val="24"/>
    </w:rPr>
  </w:style>
  <w:style w:type="character" w:customStyle="1" w:styleId="font-weight-bold1">
    <w:name w:val="font-weight-bold1"/>
    <w:basedOn w:val="DefaultParagraphFont"/>
    <w:rsid w:val="008A0A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68756">
      <w:bodyDiv w:val="1"/>
      <w:marLeft w:val="0"/>
      <w:marRight w:val="0"/>
      <w:marTop w:val="0"/>
      <w:marBottom w:val="0"/>
      <w:divBdr>
        <w:top w:val="none" w:sz="0" w:space="0" w:color="auto"/>
        <w:left w:val="none" w:sz="0" w:space="0" w:color="auto"/>
        <w:bottom w:val="none" w:sz="0" w:space="0" w:color="auto"/>
        <w:right w:val="none" w:sz="0" w:space="0" w:color="auto"/>
      </w:divBdr>
      <w:divsChild>
        <w:div w:id="1476684010">
          <w:marLeft w:val="0"/>
          <w:marRight w:val="0"/>
          <w:marTop w:val="0"/>
          <w:marBottom w:val="0"/>
          <w:divBdr>
            <w:top w:val="none" w:sz="0" w:space="0" w:color="auto"/>
            <w:left w:val="none" w:sz="0" w:space="0" w:color="auto"/>
            <w:bottom w:val="none" w:sz="0" w:space="0" w:color="auto"/>
            <w:right w:val="none" w:sz="0" w:space="0" w:color="auto"/>
          </w:divBdr>
          <w:divsChild>
            <w:div w:id="999580895">
              <w:marLeft w:val="0"/>
              <w:marRight w:val="0"/>
              <w:marTop w:val="0"/>
              <w:marBottom w:val="0"/>
              <w:divBdr>
                <w:top w:val="none" w:sz="0" w:space="0" w:color="auto"/>
                <w:left w:val="none" w:sz="0" w:space="0" w:color="auto"/>
                <w:bottom w:val="none" w:sz="0" w:space="0" w:color="auto"/>
                <w:right w:val="none" w:sz="0" w:space="0" w:color="auto"/>
              </w:divBdr>
              <w:divsChild>
                <w:div w:id="335379533">
                  <w:marLeft w:val="0"/>
                  <w:marRight w:val="0"/>
                  <w:marTop w:val="0"/>
                  <w:marBottom w:val="0"/>
                  <w:divBdr>
                    <w:top w:val="none" w:sz="0" w:space="0" w:color="auto"/>
                    <w:left w:val="none" w:sz="0" w:space="0" w:color="auto"/>
                    <w:bottom w:val="none" w:sz="0" w:space="0" w:color="auto"/>
                    <w:right w:val="none" w:sz="0" w:space="0" w:color="auto"/>
                  </w:divBdr>
                  <w:divsChild>
                    <w:div w:id="175196582">
                      <w:marLeft w:val="0"/>
                      <w:marRight w:val="0"/>
                      <w:marTop w:val="0"/>
                      <w:marBottom w:val="0"/>
                      <w:divBdr>
                        <w:top w:val="none" w:sz="0" w:space="0" w:color="auto"/>
                        <w:left w:val="none" w:sz="0" w:space="0" w:color="auto"/>
                        <w:bottom w:val="none" w:sz="0" w:space="0" w:color="auto"/>
                        <w:right w:val="none" w:sz="0" w:space="0" w:color="auto"/>
                      </w:divBdr>
                      <w:divsChild>
                        <w:div w:id="1603411360">
                          <w:marLeft w:val="0"/>
                          <w:marRight w:val="0"/>
                          <w:marTop w:val="0"/>
                          <w:marBottom w:val="0"/>
                          <w:divBdr>
                            <w:top w:val="none" w:sz="0" w:space="0" w:color="auto"/>
                            <w:left w:val="none" w:sz="0" w:space="0" w:color="auto"/>
                            <w:bottom w:val="none" w:sz="0" w:space="0" w:color="auto"/>
                            <w:right w:val="none" w:sz="0" w:space="0" w:color="auto"/>
                          </w:divBdr>
                          <w:divsChild>
                            <w:div w:id="843589534">
                              <w:marLeft w:val="0"/>
                              <w:marRight w:val="0"/>
                              <w:marTop w:val="0"/>
                              <w:marBottom w:val="0"/>
                              <w:divBdr>
                                <w:top w:val="none" w:sz="0" w:space="0" w:color="auto"/>
                                <w:left w:val="none" w:sz="0" w:space="0" w:color="auto"/>
                                <w:bottom w:val="none" w:sz="0" w:space="0" w:color="auto"/>
                                <w:right w:val="none" w:sz="0" w:space="0" w:color="auto"/>
                              </w:divBdr>
                              <w:divsChild>
                                <w:div w:id="681516953">
                                  <w:marLeft w:val="0"/>
                                  <w:marRight w:val="0"/>
                                  <w:marTop w:val="0"/>
                                  <w:marBottom w:val="0"/>
                                  <w:divBdr>
                                    <w:top w:val="none" w:sz="0" w:space="0" w:color="auto"/>
                                    <w:left w:val="none" w:sz="0" w:space="0" w:color="auto"/>
                                    <w:bottom w:val="none" w:sz="0" w:space="0" w:color="auto"/>
                                    <w:right w:val="none" w:sz="0" w:space="0" w:color="auto"/>
                                  </w:divBdr>
                                </w:div>
                              </w:divsChild>
                            </w:div>
                            <w:div w:id="374038454">
                              <w:marLeft w:val="0"/>
                              <w:marRight w:val="0"/>
                              <w:marTop w:val="0"/>
                              <w:marBottom w:val="0"/>
                              <w:divBdr>
                                <w:top w:val="none" w:sz="0" w:space="0" w:color="auto"/>
                                <w:left w:val="none" w:sz="0" w:space="0" w:color="auto"/>
                                <w:bottom w:val="none" w:sz="0" w:space="0" w:color="auto"/>
                                <w:right w:val="none" w:sz="0" w:space="0" w:color="auto"/>
                              </w:divBdr>
                              <w:divsChild>
                                <w:div w:id="18398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36391">
      <w:bodyDiv w:val="1"/>
      <w:marLeft w:val="0"/>
      <w:marRight w:val="0"/>
      <w:marTop w:val="0"/>
      <w:marBottom w:val="0"/>
      <w:divBdr>
        <w:top w:val="none" w:sz="0" w:space="0" w:color="auto"/>
        <w:left w:val="none" w:sz="0" w:space="0" w:color="auto"/>
        <w:bottom w:val="none" w:sz="0" w:space="0" w:color="auto"/>
        <w:right w:val="none" w:sz="0" w:space="0" w:color="auto"/>
      </w:divBdr>
    </w:div>
    <w:div w:id="1076249460">
      <w:bodyDiv w:val="1"/>
      <w:marLeft w:val="0"/>
      <w:marRight w:val="0"/>
      <w:marTop w:val="0"/>
      <w:marBottom w:val="0"/>
      <w:divBdr>
        <w:top w:val="none" w:sz="0" w:space="0" w:color="auto"/>
        <w:left w:val="none" w:sz="0" w:space="0" w:color="auto"/>
        <w:bottom w:val="none" w:sz="0" w:space="0" w:color="auto"/>
        <w:right w:val="none" w:sz="0" w:space="0" w:color="auto"/>
      </w:divBdr>
    </w:div>
    <w:div w:id="1254969457">
      <w:bodyDiv w:val="1"/>
      <w:marLeft w:val="0"/>
      <w:marRight w:val="0"/>
      <w:marTop w:val="0"/>
      <w:marBottom w:val="0"/>
      <w:divBdr>
        <w:top w:val="none" w:sz="0" w:space="0" w:color="auto"/>
        <w:left w:val="none" w:sz="0" w:space="0" w:color="auto"/>
        <w:bottom w:val="none" w:sz="0" w:space="0" w:color="auto"/>
        <w:right w:val="none" w:sz="0" w:space="0" w:color="auto"/>
      </w:divBdr>
    </w:div>
    <w:div w:id="1496411354">
      <w:bodyDiv w:val="1"/>
      <w:marLeft w:val="0"/>
      <w:marRight w:val="0"/>
      <w:marTop w:val="0"/>
      <w:marBottom w:val="0"/>
      <w:divBdr>
        <w:top w:val="none" w:sz="0" w:space="0" w:color="auto"/>
        <w:left w:val="none" w:sz="0" w:space="0" w:color="auto"/>
        <w:bottom w:val="none" w:sz="0" w:space="0" w:color="auto"/>
        <w:right w:val="none" w:sz="0" w:space="0" w:color="auto"/>
      </w:divBdr>
    </w:div>
    <w:div w:id="1545870032">
      <w:bodyDiv w:val="1"/>
      <w:marLeft w:val="0"/>
      <w:marRight w:val="0"/>
      <w:marTop w:val="0"/>
      <w:marBottom w:val="0"/>
      <w:divBdr>
        <w:top w:val="none" w:sz="0" w:space="0" w:color="auto"/>
        <w:left w:val="none" w:sz="0" w:space="0" w:color="auto"/>
        <w:bottom w:val="none" w:sz="0" w:space="0" w:color="auto"/>
        <w:right w:val="none" w:sz="0" w:space="0" w:color="auto"/>
      </w:divBdr>
    </w:div>
    <w:div w:id="1559437384">
      <w:bodyDiv w:val="1"/>
      <w:marLeft w:val="0"/>
      <w:marRight w:val="0"/>
      <w:marTop w:val="0"/>
      <w:marBottom w:val="0"/>
      <w:divBdr>
        <w:top w:val="none" w:sz="0" w:space="0" w:color="auto"/>
        <w:left w:val="none" w:sz="0" w:space="0" w:color="auto"/>
        <w:bottom w:val="none" w:sz="0" w:space="0" w:color="auto"/>
        <w:right w:val="none" w:sz="0" w:space="0" w:color="auto"/>
      </w:divBdr>
    </w:div>
    <w:div w:id="1604999184">
      <w:bodyDiv w:val="1"/>
      <w:marLeft w:val="0"/>
      <w:marRight w:val="0"/>
      <w:marTop w:val="0"/>
      <w:marBottom w:val="0"/>
      <w:divBdr>
        <w:top w:val="none" w:sz="0" w:space="0" w:color="auto"/>
        <w:left w:val="none" w:sz="0" w:space="0" w:color="auto"/>
        <w:bottom w:val="none" w:sz="0" w:space="0" w:color="auto"/>
        <w:right w:val="none" w:sz="0" w:space="0" w:color="auto"/>
      </w:divBdr>
      <w:divsChild>
        <w:div w:id="253132037">
          <w:marLeft w:val="0"/>
          <w:marRight w:val="0"/>
          <w:marTop w:val="0"/>
          <w:marBottom w:val="0"/>
          <w:divBdr>
            <w:top w:val="none" w:sz="0" w:space="0" w:color="auto"/>
            <w:left w:val="none" w:sz="0" w:space="0" w:color="auto"/>
            <w:bottom w:val="none" w:sz="0" w:space="0" w:color="auto"/>
            <w:right w:val="none" w:sz="0" w:space="0" w:color="auto"/>
          </w:divBdr>
          <w:divsChild>
            <w:div w:id="1336687350">
              <w:marLeft w:val="0"/>
              <w:marRight w:val="0"/>
              <w:marTop w:val="0"/>
              <w:marBottom w:val="0"/>
              <w:divBdr>
                <w:top w:val="none" w:sz="0" w:space="0" w:color="auto"/>
                <w:left w:val="none" w:sz="0" w:space="0" w:color="auto"/>
                <w:bottom w:val="none" w:sz="0" w:space="0" w:color="auto"/>
                <w:right w:val="none" w:sz="0" w:space="0" w:color="auto"/>
              </w:divBdr>
              <w:divsChild>
                <w:div w:id="1843352761">
                  <w:marLeft w:val="0"/>
                  <w:marRight w:val="0"/>
                  <w:marTop w:val="0"/>
                  <w:marBottom w:val="0"/>
                  <w:divBdr>
                    <w:top w:val="none" w:sz="0" w:space="0" w:color="auto"/>
                    <w:left w:val="none" w:sz="0" w:space="0" w:color="auto"/>
                    <w:bottom w:val="none" w:sz="0" w:space="0" w:color="auto"/>
                    <w:right w:val="none" w:sz="0" w:space="0" w:color="auto"/>
                  </w:divBdr>
                  <w:divsChild>
                    <w:div w:id="1224829966">
                      <w:marLeft w:val="0"/>
                      <w:marRight w:val="0"/>
                      <w:marTop w:val="0"/>
                      <w:marBottom w:val="0"/>
                      <w:divBdr>
                        <w:top w:val="none" w:sz="0" w:space="0" w:color="auto"/>
                        <w:left w:val="none" w:sz="0" w:space="0" w:color="auto"/>
                        <w:bottom w:val="none" w:sz="0" w:space="0" w:color="auto"/>
                        <w:right w:val="none" w:sz="0" w:space="0" w:color="auto"/>
                      </w:divBdr>
                      <w:divsChild>
                        <w:div w:id="903562003">
                          <w:marLeft w:val="0"/>
                          <w:marRight w:val="0"/>
                          <w:marTop w:val="0"/>
                          <w:marBottom w:val="0"/>
                          <w:divBdr>
                            <w:top w:val="none" w:sz="0" w:space="0" w:color="auto"/>
                            <w:left w:val="none" w:sz="0" w:space="0" w:color="auto"/>
                            <w:bottom w:val="none" w:sz="0" w:space="0" w:color="auto"/>
                            <w:right w:val="none" w:sz="0" w:space="0" w:color="auto"/>
                          </w:divBdr>
                          <w:divsChild>
                            <w:div w:id="574360453">
                              <w:marLeft w:val="0"/>
                              <w:marRight w:val="0"/>
                              <w:marTop w:val="0"/>
                              <w:marBottom w:val="0"/>
                              <w:divBdr>
                                <w:top w:val="none" w:sz="0" w:space="0" w:color="auto"/>
                                <w:left w:val="none" w:sz="0" w:space="0" w:color="auto"/>
                                <w:bottom w:val="none" w:sz="0" w:space="0" w:color="auto"/>
                                <w:right w:val="none" w:sz="0" w:space="0" w:color="auto"/>
                              </w:divBdr>
                              <w:divsChild>
                                <w:div w:id="678242584">
                                  <w:marLeft w:val="0"/>
                                  <w:marRight w:val="0"/>
                                  <w:marTop w:val="0"/>
                                  <w:marBottom w:val="0"/>
                                  <w:divBdr>
                                    <w:top w:val="none" w:sz="0" w:space="0" w:color="auto"/>
                                    <w:left w:val="none" w:sz="0" w:space="0" w:color="auto"/>
                                    <w:bottom w:val="none" w:sz="0" w:space="0" w:color="auto"/>
                                    <w:right w:val="none" w:sz="0" w:space="0" w:color="auto"/>
                                  </w:divBdr>
                                  <w:divsChild>
                                    <w:div w:id="327560580">
                                      <w:marLeft w:val="0"/>
                                      <w:marRight w:val="0"/>
                                      <w:marTop w:val="0"/>
                                      <w:marBottom w:val="0"/>
                                      <w:divBdr>
                                        <w:top w:val="none" w:sz="0" w:space="0" w:color="auto"/>
                                        <w:left w:val="none" w:sz="0" w:space="0" w:color="auto"/>
                                        <w:bottom w:val="none" w:sz="0" w:space="0" w:color="auto"/>
                                        <w:right w:val="none" w:sz="0" w:space="0" w:color="auto"/>
                                      </w:divBdr>
                                      <w:divsChild>
                                        <w:div w:id="1969429043">
                                          <w:marLeft w:val="0"/>
                                          <w:marRight w:val="0"/>
                                          <w:marTop w:val="0"/>
                                          <w:marBottom w:val="0"/>
                                          <w:divBdr>
                                            <w:top w:val="none" w:sz="0" w:space="0" w:color="auto"/>
                                            <w:left w:val="none" w:sz="0" w:space="0" w:color="auto"/>
                                            <w:bottom w:val="none" w:sz="0" w:space="0" w:color="auto"/>
                                            <w:right w:val="none" w:sz="0" w:space="0" w:color="auto"/>
                                          </w:divBdr>
                                          <w:divsChild>
                                            <w:div w:id="882716571">
                                              <w:marLeft w:val="0"/>
                                              <w:marRight w:val="0"/>
                                              <w:marTop w:val="0"/>
                                              <w:marBottom w:val="0"/>
                                              <w:divBdr>
                                                <w:top w:val="none" w:sz="0" w:space="0" w:color="auto"/>
                                                <w:left w:val="none" w:sz="0" w:space="0" w:color="auto"/>
                                                <w:bottom w:val="none" w:sz="0" w:space="0" w:color="auto"/>
                                                <w:right w:val="none" w:sz="0" w:space="0" w:color="auto"/>
                                              </w:divBdr>
                                            </w:div>
                                          </w:divsChild>
                                        </w:div>
                                        <w:div w:id="421995532">
                                          <w:marLeft w:val="0"/>
                                          <w:marRight w:val="0"/>
                                          <w:marTop w:val="0"/>
                                          <w:marBottom w:val="0"/>
                                          <w:divBdr>
                                            <w:top w:val="none" w:sz="0" w:space="0" w:color="auto"/>
                                            <w:left w:val="none" w:sz="0" w:space="0" w:color="auto"/>
                                            <w:bottom w:val="none" w:sz="0" w:space="0" w:color="auto"/>
                                            <w:right w:val="none" w:sz="0" w:space="0" w:color="auto"/>
                                          </w:divBdr>
                                          <w:divsChild>
                                            <w:div w:id="420298905">
                                              <w:marLeft w:val="0"/>
                                              <w:marRight w:val="0"/>
                                              <w:marTop w:val="0"/>
                                              <w:marBottom w:val="0"/>
                                              <w:divBdr>
                                                <w:top w:val="none" w:sz="0" w:space="0" w:color="auto"/>
                                                <w:left w:val="none" w:sz="0" w:space="0" w:color="auto"/>
                                                <w:bottom w:val="none" w:sz="0" w:space="0" w:color="auto"/>
                                                <w:right w:val="none" w:sz="0" w:space="0" w:color="auto"/>
                                              </w:divBdr>
                                            </w:div>
                                            <w:div w:id="1408769083">
                                              <w:marLeft w:val="0"/>
                                              <w:marRight w:val="0"/>
                                              <w:marTop w:val="0"/>
                                              <w:marBottom w:val="0"/>
                                              <w:divBdr>
                                                <w:top w:val="none" w:sz="0" w:space="0" w:color="auto"/>
                                                <w:left w:val="none" w:sz="0" w:space="0" w:color="auto"/>
                                                <w:bottom w:val="none" w:sz="0" w:space="0" w:color="auto"/>
                                                <w:right w:val="none" w:sz="0" w:space="0" w:color="auto"/>
                                              </w:divBdr>
                                            </w:div>
                                          </w:divsChild>
                                        </w:div>
                                        <w:div w:id="977027199">
                                          <w:marLeft w:val="0"/>
                                          <w:marRight w:val="0"/>
                                          <w:marTop w:val="0"/>
                                          <w:marBottom w:val="0"/>
                                          <w:divBdr>
                                            <w:top w:val="none" w:sz="0" w:space="0" w:color="auto"/>
                                            <w:left w:val="none" w:sz="0" w:space="0" w:color="auto"/>
                                            <w:bottom w:val="none" w:sz="0" w:space="0" w:color="auto"/>
                                            <w:right w:val="none" w:sz="0" w:space="0" w:color="auto"/>
                                          </w:divBdr>
                                          <w:divsChild>
                                            <w:div w:id="1648587846">
                                              <w:marLeft w:val="0"/>
                                              <w:marRight w:val="0"/>
                                              <w:marTop w:val="0"/>
                                              <w:marBottom w:val="0"/>
                                              <w:divBdr>
                                                <w:top w:val="none" w:sz="0" w:space="0" w:color="auto"/>
                                                <w:left w:val="none" w:sz="0" w:space="0" w:color="auto"/>
                                                <w:bottom w:val="none" w:sz="0" w:space="0" w:color="auto"/>
                                                <w:right w:val="none" w:sz="0" w:space="0" w:color="auto"/>
                                              </w:divBdr>
                                            </w:div>
                                          </w:divsChild>
                                        </w:div>
                                        <w:div w:id="1463577175">
                                          <w:marLeft w:val="0"/>
                                          <w:marRight w:val="0"/>
                                          <w:marTop w:val="0"/>
                                          <w:marBottom w:val="0"/>
                                          <w:divBdr>
                                            <w:top w:val="none" w:sz="0" w:space="0" w:color="auto"/>
                                            <w:left w:val="none" w:sz="0" w:space="0" w:color="auto"/>
                                            <w:bottom w:val="none" w:sz="0" w:space="0" w:color="auto"/>
                                            <w:right w:val="none" w:sz="0" w:space="0" w:color="auto"/>
                                          </w:divBdr>
                                          <w:divsChild>
                                            <w:div w:id="1397969718">
                                              <w:marLeft w:val="0"/>
                                              <w:marRight w:val="0"/>
                                              <w:marTop w:val="0"/>
                                              <w:marBottom w:val="0"/>
                                              <w:divBdr>
                                                <w:top w:val="none" w:sz="0" w:space="0" w:color="auto"/>
                                                <w:left w:val="none" w:sz="0" w:space="0" w:color="auto"/>
                                                <w:bottom w:val="none" w:sz="0" w:space="0" w:color="auto"/>
                                                <w:right w:val="none" w:sz="0" w:space="0" w:color="auto"/>
                                              </w:divBdr>
                                            </w:div>
                                            <w:div w:id="1517042761">
                                              <w:marLeft w:val="0"/>
                                              <w:marRight w:val="0"/>
                                              <w:marTop w:val="0"/>
                                              <w:marBottom w:val="0"/>
                                              <w:divBdr>
                                                <w:top w:val="none" w:sz="0" w:space="0" w:color="auto"/>
                                                <w:left w:val="none" w:sz="0" w:space="0" w:color="auto"/>
                                                <w:bottom w:val="none" w:sz="0" w:space="0" w:color="auto"/>
                                                <w:right w:val="none" w:sz="0" w:space="0" w:color="auto"/>
                                              </w:divBdr>
                                            </w:div>
                                          </w:divsChild>
                                        </w:div>
                                        <w:div w:id="1053969593">
                                          <w:marLeft w:val="0"/>
                                          <w:marRight w:val="0"/>
                                          <w:marTop w:val="0"/>
                                          <w:marBottom w:val="0"/>
                                          <w:divBdr>
                                            <w:top w:val="none" w:sz="0" w:space="0" w:color="auto"/>
                                            <w:left w:val="none" w:sz="0" w:space="0" w:color="auto"/>
                                            <w:bottom w:val="none" w:sz="0" w:space="0" w:color="auto"/>
                                            <w:right w:val="none" w:sz="0" w:space="0" w:color="auto"/>
                                          </w:divBdr>
                                          <w:divsChild>
                                            <w:div w:id="1113015386">
                                              <w:marLeft w:val="0"/>
                                              <w:marRight w:val="0"/>
                                              <w:marTop w:val="0"/>
                                              <w:marBottom w:val="0"/>
                                              <w:divBdr>
                                                <w:top w:val="none" w:sz="0" w:space="0" w:color="auto"/>
                                                <w:left w:val="none" w:sz="0" w:space="0" w:color="auto"/>
                                                <w:bottom w:val="none" w:sz="0" w:space="0" w:color="auto"/>
                                                <w:right w:val="none" w:sz="0" w:space="0" w:color="auto"/>
                                              </w:divBdr>
                                            </w:div>
                                          </w:divsChild>
                                        </w:div>
                                        <w:div w:id="1438720984">
                                          <w:marLeft w:val="0"/>
                                          <w:marRight w:val="0"/>
                                          <w:marTop w:val="0"/>
                                          <w:marBottom w:val="0"/>
                                          <w:divBdr>
                                            <w:top w:val="none" w:sz="0" w:space="0" w:color="auto"/>
                                            <w:left w:val="none" w:sz="0" w:space="0" w:color="auto"/>
                                            <w:bottom w:val="none" w:sz="0" w:space="0" w:color="auto"/>
                                            <w:right w:val="none" w:sz="0" w:space="0" w:color="auto"/>
                                          </w:divBdr>
                                          <w:divsChild>
                                            <w:div w:id="2040736573">
                                              <w:marLeft w:val="0"/>
                                              <w:marRight w:val="0"/>
                                              <w:marTop w:val="0"/>
                                              <w:marBottom w:val="0"/>
                                              <w:divBdr>
                                                <w:top w:val="none" w:sz="0" w:space="0" w:color="auto"/>
                                                <w:left w:val="none" w:sz="0" w:space="0" w:color="auto"/>
                                                <w:bottom w:val="none" w:sz="0" w:space="0" w:color="auto"/>
                                                <w:right w:val="none" w:sz="0" w:space="0" w:color="auto"/>
                                              </w:divBdr>
                                            </w:div>
                                            <w:div w:id="1454905948">
                                              <w:marLeft w:val="0"/>
                                              <w:marRight w:val="0"/>
                                              <w:marTop w:val="0"/>
                                              <w:marBottom w:val="0"/>
                                              <w:divBdr>
                                                <w:top w:val="none" w:sz="0" w:space="0" w:color="auto"/>
                                                <w:left w:val="none" w:sz="0" w:space="0" w:color="auto"/>
                                                <w:bottom w:val="none" w:sz="0" w:space="0" w:color="auto"/>
                                                <w:right w:val="none" w:sz="0" w:space="0" w:color="auto"/>
                                              </w:divBdr>
                                            </w:div>
                                          </w:divsChild>
                                        </w:div>
                                        <w:div w:id="2138638251">
                                          <w:marLeft w:val="0"/>
                                          <w:marRight w:val="0"/>
                                          <w:marTop w:val="0"/>
                                          <w:marBottom w:val="0"/>
                                          <w:divBdr>
                                            <w:top w:val="none" w:sz="0" w:space="0" w:color="auto"/>
                                            <w:left w:val="none" w:sz="0" w:space="0" w:color="auto"/>
                                            <w:bottom w:val="none" w:sz="0" w:space="0" w:color="auto"/>
                                            <w:right w:val="none" w:sz="0" w:space="0" w:color="auto"/>
                                          </w:divBdr>
                                          <w:divsChild>
                                            <w:div w:id="981927439">
                                              <w:marLeft w:val="0"/>
                                              <w:marRight w:val="0"/>
                                              <w:marTop w:val="0"/>
                                              <w:marBottom w:val="0"/>
                                              <w:divBdr>
                                                <w:top w:val="none" w:sz="0" w:space="0" w:color="auto"/>
                                                <w:left w:val="none" w:sz="0" w:space="0" w:color="auto"/>
                                                <w:bottom w:val="none" w:sz="0" w:space="0" w:color="auto"/>
                                                <w:right w:val="none" w:sz="0" w:space="0" w:color="auto"/>
                                              </w:divBdr>
                                            </w:div>
                                          </w:divsChild>
                                        </w:div>
                                        <w:div w:id="1415008381">
                                          <w:marLeft w:val="0"/>
                                          <w:marRight w:val="0"/>
                                          <w:marTop w:val="0"/>
                                          <w:marBottom w:val="0"/>
                                          <w:divBdr>
                                            <w:top w:val="none" w:sz="0" w:space="0" w:color="auto"/>
                                            <w:left w:val="none" w:sz="0" w:space="0" w:color="auto"/>
                                            <w:bottom w:val="none" w:sz="0" w:space="0" w:color="auto"/>
                                            <w:right w:val="none" w:sz="0" w:space="0" w:color="auto"/>
                                          </w:divBdr>
                                          <w:divsChild>
                                            <w:div w:id="1083139131">
                                              <w:marLeft w:val="0"/>
                                              <w:marRight w:val="0"/>
                                              <w:marTop w:val="0"/>
                                              <w:marBottom w:val="0"/>
                                              <w:divBdr>
                                                <w:top w:val="none" w:sz="0" w:space="0" w:color="auto"/>
                                                <w:left w:val="none" w:sz="0" w:space="0" w:color="auto"/>
                                                <w:bottom w:val="none" w:sz="0" w:space="0" w:color="auto"/>
                                                <w:right w:val="none" w:sz="0" w:space="0" w:color="auto"/>
                                              </w:divBdr>
                                            </w:div>
                                            <w:div w:id="1596282905">
                                              <w:marLeft w:val="0"/>
                                              <w:marRight w:val="0"/>
                                              <w:marTop w:val="0"/>
                                              <w:marBottom w:val="0"/>
                                              <w:divBdr>
                                                <w:top w:val="none" w:sz="0" w:space="0" w:color="auto"/>
                                                <w:left w:val="none" w:sz="0" w:space="0" w:color="auto"/>
                                                <w:bottom w:val="none" w:sz="0" w:space="0" w:color="auto"/>
                                                <w:right w:val="none" w:sz="0" w:space="0" w:color="auto"/>
                                              </w:divBdr>
                                            </w:div>
                                          </w:divsChild>
                                        </w:div>
                                        <w:div w:id="1048338815">
                                          <w:marLeft w:val="0"/>
                                          <w:marRight w:val="0"/>
                                          <w:marTop w:val="0"/>
                                          <w:marBottom w:val="0"/>
                                          <w:divBdr>
                                            <w:top w:val="none" w:sz="0" w:space="0" w:color="auto"/>
                                            <w:left w:val="none" w:sz="0" w:space="0" w:color="auto"/>
                                            <w:bottom w:val="none" w:sz="0" w:space="0" w:color="auto"/>
                                            <w:right w:val="none" w:sz="0" w:space="0" w:color="auto"/>
                                          </w:divBdr>
                                          <w:divsChild>
                                            <w:div w:id="1804811335">
                                              <w:marLeft w:val="0"/>
                                              <w:marRight w:val="0"/>
                                              <w:marTop w:val="0"/>
                                              <w:marBottom w:val="0"/>
                                              <w:divBdr>
                                                <w:top w:val="none" w:sz="0" w:space="0" w:color="auto"/>
                                                <w:left w:val="none" w:sz="0" w:space="0" w:color="auto"/>
                                                <w:bottom w:val="none" w:sz="0" w:space="0" w:color="auto"/>
                                                <w:right w:val="none" w:sz="0" w:space="0" w:color="auto"/>
                                              </w:divBdr>
                                            </w:div>
                                            <w:div w:id="110100618">
                                              <w:marLeft w:val="0"/>
                                              <w:marRight w:val="0"/>
                                              <w:marTop w:val="0"/>
                                              <w:marBottom w:val="0"/>
                                              <w:divBdr>
                                                <w:top w:val="none" w:sz="0" w:space="0" w:color="auto"/>
                                                <w:left w:val="none" w:sz="0" w:space="0" w:color="auto"/>
                                                <w:bottom w:val="none" w:sz="0" w:space="0" w:color="auto"/>
                                                <w:right w:val="none" w:sz="0" w:space="0" w:color="auto"/>
                                              </w:divBdr>
                                            </w:div>
                                          </w:divsChild>
                                        </w:div>
                                        <w:div w:id="2116704693">
                                          <w:marLeft w:val="0"/>
                                          <w:marRight w:val="0"/>
                                          <w:marTop w:val="0"/>
                                          <w:marBottom w:val="0"/>
                                          <w:divBdr>
                                            <w:top w:val="none" w:sz="0" w:space="0" w:color="auto"/>
                                            <w:left w:val="none" w:sz="0" w:space="0" w:color="auto"/>
                                            <w:bottom w:val="none" w:sz="0" w:space="0" w:color="auto"/>
                                            <w:right w:val="none" w:sz="0" w:space="0" w:color="auto"/>
                                          </w:divBdr>
                                          <w:divsChild>
                                            <w:div w:id="1556742471">
                                              <w:marLeft w:val="0"/>
                                              <w:marRight w:val="0"/>
                                              <w:marTop w:val="0"/>
                                              <w:marBottom w:val="0"/>
                                              <w:divBdr>
                                                <w:top w:val="none" w:sz="0" w:space="0" w:color="auto"/>
                                                <w:left w:val="none" w:sz="0" w:space="0" w:color="auto"/>
                                                <w:bottom w:val="none" w:sz="0" w:space="0" w:color="auto"/>
                                                <w:right w:val="none" w:sz="0" w:space="0" w:color="auto"/>
                                              </w:divBdr>
                                            </w:div>
                                          </w:divsChild>
                                        </w:div>
                                        <w:div w:id="2088191070">
                                          <w:marLeft w:val="0"/>
                                          <w:marRight w:val="0"/>
                                          <w:marTop w:val="0"/>
                                          <w:marBottom w:val="0"/>
                                          <w:divBdr>
                                            <w:top w:val="none" w:sz="0" w:space="0" w:color="auto"/>
                                            <w:left w:val="none" w:sz="0" w:space="0" w:color="auto"/>
                                            <w:bottom w:val="none" w:sz="0" w:space="0" w:color="auto"/>
                                            <w:right w:val="none" w:sz="0" w:space="0" w:color="auto"/>
                                          </w:divBdr>
                                          <w:divsChild>
                                            <w:div w:id="141433530">
                                              <w:marLeft w:val="0"/>
                                              <w:marRight w:val="0"/>
                                              <w:marTop w:val="0"/>
                                              <w:marBottom w:val="0"/>
                                              <w:divBdr>
                                                <w:top w:val="none" w:sz="0" w:space="0" w:color="auto"/>
                                                <w:left w:val="none" w:sz="0" w:space="0" w:color="auto"/>
                                                <w:bottom w:val="none" w:sz="0" w:space="0" w:color="auto"/>
                                                <w:right w:val="none" w:sz="0" w:space="0" w:color="auto"/>
                                              </w:divBdr>
                                            </w:div>
                                            <w:div w:id="1529567365">
                                              <w:marLeft w:val="0"/>
                                              <w:marRight w:val="0"/>
                                              <w:marTop w:val="0"/>
                                              <w:marBottom w:val="0"/>
                                              <w:divBdr>
                                                <w:top w:val="none" w:sz="0" w:space="0" w:color="auto"/>
                                                <w:left w:val="none" w:sz="0" w:space="0" w:color="auto"/>
                                                <w:bottom w:val="none" w:sz="0" w:space="0" w:color="auto"/>
                                                <w:right w:val="none" w:sz="0" w:space="0" w:color="auto"/>
                                              </w:divBdr>
                                            </w:div>
                                          </w:divsChild>
                                        </w:div>
                                        <w:div w:id="441458653">
                                          <w:marLeft w:val="0"/>
                                          <w:marRight w:val="0"/>
                                          <w:marTop w:val="0"/>
                                          <w:marBottom w:val="0"/>
                                          <w:divBdr>
                                            <w:top w:val="none" w:sz="0" w:space="0" w:color="auto"/>
                                            <w:left w:val="none" w:sz="0" w:space="0" w:color="auto"/>
                                            <w:bottom w:val="none" w:sz="0" w:space="0" w:color="auto"/>
                                            <w:right w:val="none" w:sz="0" w:space="0" w:color="auto"/>
                                          </w:divBdr>
                                          <w:divsChild>
                                            <w:div w:id="2015499032">
                                              <w:marLeft w:val="0"/>
                                              <w:marRight w:val="0"/>
                                              <w:marTop w:val="0"/>
                                              <w:marBottom w:val="0"/>
                                              <w:divBdr>
                                                <w:top w:val="none" w:sz="0" w:space="0" w:color="auto"/>
                                                <w:left w:val="none" w:sz="0" w:space="0" w:color="auto"/>
                                                <w:bottom w:val="none" w:sz="0" w:space="0" w:color="auto"/>
                                                <w:right w:val="none" w:sz="0" w:space="0" w:color="auto"/>
                                              </w:divBdr>
                                            </w:div>
                                          </w:divsChild>
                                        </w:div>
                                        <w:div w:id="521817713">
                                          <w:marLeft w:val="0"/>
                                          <w:marRight w:val="0"/>
                                          <w:marTop w:val="0"/>
                                          <w:marBottom w:val="0"/>
                                          <w:divBdr>
                                            <w:top w:val="none" w:sz="0" w:space="0" w:color="auto"/>
                                            <w:left w:val="none" w:sz="0" w:space="0" w:color="auto"/>
                                            <w:bottom w:val="none" w:sz="0" w:space="0" w:color="auto"/>
                                            <w:right w:val="none" w:sz="0" w:space="0" w:color="auto"/>
                                          </w:divBdr>
                                          <w:divsChild>
                                            <w:div w:id="1812944117">
                                              <w:marLeft w:val="0"/>
                                              <w:marRight w:val="0"/>
                                              <w:marTop w:val="0"/>
                                              <w:marBottom w:val="0"/>
                                              <w:divBdr>
                                                <w:top w:val="none" w:sz="0" w:space="0" w:color="auto"/>
                                                <w:left w:val="none" w:sz="0" w:space="0" w:color="auto"/>
                                                <w:bottom w:val="none" w:sz="0" w:space="0" w:color="auto"/>
                                                <w:right w:val="none" w:sz="0" w:space="0" w:color="auto"/>
                                              </w:divBdr>
                                            </w:div>
                                            <w:div w:id="1299148155">
                                              <w:marLeft w:val="0"/>
                                              <w:marRight w:val="0"/>
                                              <w:marTop w:val="0"/>
                                              <w:marBottom w:val="0"/>
                                              <w:divBdr>
                                                <w:top w:val="none" w:sz="0" w:space="0" w:color="auto"/>
                                                <w:left w:val="none" w:sz="0" w:space="0" w:color="auto"/>
                                                <w:bottom w:val="none" w:sz="0" w:space="0" w:color="auto"/>
                                                <w:right w:val="none" w:sz="0" w:space="0" w:color="auto"/>
                                              </w:divBdr>
                                            </w:div>
                                          </w:divsChild>
                                        </w:div>
                                        <w:div w:id="1706516858">
                                          <w:marLeft w:val="0"/>
                                          <w:marRight w:val="0"/>
                                          <w:marTop w:val="0"/>
                                          <w:marBottom w:val="0"/>
                                          <w:divBdr>
                                            <w:top w:val="none" w:sz="0" w:space="0" w:color="auto"/>
                                            <w:left w:val="none" w:sz="0" w:space="0" w:color="auto"/>
                                            <w:bottom w:val="none" w:sz="0" w:space="0" w:color="auto"/>
                                            <w:right w:val="none" w:sz="0" w:space="0" w:color="auto"/>
                                          </w:divBdr>
                                          <w:divsChild>
                                            <w:div w:id="1963876978">
                                              <w:marLeft w:val="0"/>
                                              <w:marRight w:val="0"/>
                                              <w:marTop w:val="0"/>
                                              <w:marBottom w:val="0"/>
                                              <w:divBdr>
                                                <w:top w:val="none" w:sz="0" w:space="0" w:color="auto"/>
                                                <w:left w:val="none" w:sz="0" w:space="0" w:color="auto"/>
                                                <w:bottom w:val="none" w:sz="0" w:space="0" w:color="auto"/>
                                                <w:right w:val="none" w:sz="0" w:space="0" w:color="auto"/>
                                              </w:divBdr>
                                            </w:div>
                                          </w:divsChild>
                                        </w:div>
                                        <w:div w:id="1981768741">
                                          <w:marLeft w:val="0"/>
                                          <w:marRight w:val="0"/>
                                          <w:marTop w:val="0"/>
                                          <w:marBottom w:val="0"/>
                                          <w:divBdr>
                                            <w:top w:val="none" w:sz="0" w:space="0" w:color="auto"/>
                                            <w:left w:val="none" w:sz="0" w:space="0" w:color="auto"/>
                                            <w:bottom w:val="none" w:sz="0" w:space="0" w:color="auto"/>
                                            <w:right w:val="none" w:sz="0" w:space="0" w:color="auto"/>
                                          </w:divBdr>
                                          <w:divsChild>
                                            <w:div w:id="689379158">
                                              <w:marLeft w:val="0"/>
                                              <w:marRight w:val="0"/>
                                              <w:marTop w:val="0"/>
                                              <w:marBottom w:val="0"/>
                                              <w:divBdr>
                                                <w:top w:val="none" w:sz="0" w:space="0" w:color="auto"/>
                                                <w:left w:val="none" w:sz="0" w:space="0" w:color="auto"/>
                                                <w:bottom w:val="none" w:sz="0" w:space="0" w:color="auto"/>
                                                <w:right w:val="none" w:sz="0" w:space="0" w:color="auto"/>
                                              </w:divBdr>
                                            </w:div>
                                            <w:div w:id="1034649065">
                                              <w:marLeft w:val="0"/>
                                              <w:marRight w:val="0"/>
                                              <w:marTop w:val="0"/>
                                              <w:marBottom w:val="0"/>
                                              <w:divBdr>
                                                <w:top w:val="none" w:sz="0" w:space="0" w:color="auto"/>
                                                <w:left w:val="none" w:sz="0" w:space="0" w:color="auto"/>
                                                <w:bottom w:val="none" w:sz="0" w:space="0" w:color="auto"/>
                                                <w:right w:val="none" w:sz="0" w:space="0" w:color="auto"/>
                                              </w:divBdr>
                                            </w:div>
                                          </w:divsChild>
                                        </w:div>
                                        <w:div w:id="1566336428">
                                          <w:marLeft w:val="0"/>
                                          <w:marRight w:val="0"/>
                                          <w:marTop w:val="0"/>
                                          <w:marBottom w:val="0"/>
                                          <w:divBdr>
                                            <w:top w:val="none" w:sz="0" w:space="0" w:color="auto"/>
                                            <w:left w:val="none" w:sz="0" w:space="0" w:color="auto"/>
                                            <w:bottom w:val="none" w:sz="0" w:space="0" w:color="auto"/>
                                            <w:right w:val="none" w:sz="0" w:space="0" w:color="auto"/>
                                          </w:divBdr>
                                          <w:divsChild>
                                            <w:div w:id="296420124">
                                              <w:marLeft w:val="0"/>
                                              <w:marRight w:val="0"/>
                                              <w:marTop w:val="0"/>
                                              <w:marBottom w:val="0"/>
                                              <w:divBdr>
                                                <w:top w:val="none" w:sz="0" w:space="0" w:color="auto"/>
                                                <w:left w:val="none" w:sz="0" w:space="0" w:color="auto"/>
                                                <w:bottom w:val="none" w:sz="0" w:space="0" w:color="auto"/>
                                                <w:right w:val="none" w:sz="0" w:space="0" w:color="auto"/>
                                              </w:divBdr>
                                            </w:div>
                                            <w:div w:id="1244296756">
                                              <w:marLeft w:val="0"/>
                                              <w:marRight w:val="0"/>
                                              <w:marTop w:val="0"/>
                                              <w:marBottom w:val="0"/>
                                              <w:divBdr>
                                                <w:top w:val="none" w:sz="0" w:space="0" w:color="auto"/>
                                                <w:left w:val="none" w:sz="0" w:space="0" w:color="auto"/>
                                                <w:bottom w:val="none" w:sz="0" w:space="0" w:color="auto"/>
                                                <w:right w:val="none" w:sz="0" w:space="0" w:color="auto"/>
                                              </w:divBdr>
                                            </w:div>
                                          </w:divsChild>
                                        </w:div>
                                        <w:div w:id="519928871">
                                          <w:marLeft w:val="0"/>
                                          <w:marRight w:val="0"/>
                                          <w:marTop w:val="0"/>
                                          <w:marBottom w:val="0"/>
                                          <w:divBdr>
                                            <w:top w:val="none" w:sz="0" w:space="0" w:color="auto"/>
                                            <w:left w:val="none" w:sz="0" w:space="0" w:color="auto"/>
                                            <w:bottom w:val="none" w:sz="0" w:space="0" w:color="auto"/>
                                            <w:right w:val="none" w:sz="0" w:space="0" w:color="auto"/>
                                          </w:divBdr>
                                          <w:divsChild>
                                            <w:div w:id="5734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404891">
                              <w:marLeft w:val="0"/>
                              <w:marRight w:val="0"/>
                              <w:marTop w:val="0"/>
                              <w:marBottom w:val="0"/>
                              <w:divBdr>
                                <w:top w:val="none" w:sz="0" w:space="0" w:color="auto"/>
                                <w:left w:val="none" w:sz="0" w:space="0" w:color="auto"/>
                                <w:bottom w:val="none" w:sz="0" w:space="0" w:color="auto"/>
                                <w:right w:val="none" w:sz="0" w:space="0" w:color="auto"/>
                              </w:divBdr>
                              <w:divsChild>
                                <w:div w:id="18316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126741">
      <w:bodyDiv w:val="1"/>
      <w:marLeft w:val="0"/>
      <w:marRight w:val="0"/>
      <w:marTop w:val="0"/>
      <w:marBottom w:val="0"/>
      <w:divBdr>
        <w:top w:val="none" w:sz="0" w:space="0" w:color="auto"/>
        <w:left w:val="none" w:sz="0" w:space="0" w:color="auto"/>
        <w:bottom w:val="none" w:sz="0" w:space="0" w:color="auto"/>
        <w:right w:val="none" w:sz="0" w:space="0" w:color="auto"/>
      </w:divBdr>
    </w:div>
    <w:div w:id="194060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s://greenport.uat.pa.gov/gpl%20"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RA-EP-BOGMOGRE@pa.go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9C589-783F-4ACD-8B4B-F2934A5CA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964</Words>
  <Characters>4844</Characters>
  <Application>Microsoft Office Word</Application>
  <DocSecurity>0</DocSecurity>
  <Lines>142</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Dietz, Roger</dc:creator>
  <cp:keywords/>
  <dc:description/>
  <cp:lastModifiedBy>DiGilarmo, Jennifer</cp:lastModifiedBy>
  <cp:revision>4</cp:revision>
  <cp:lastPrinted>2021-12-13T18:26:00Z</cp:lastPrinted>
  <dcterms:created xsi:type="dcterms:W3CDTF">2021-12-16T15:59:00Z</dcterms:created>
  <dcterms:modified xsi:type="dcterms:W3CDTF">2021-12-16T16:30:00Z</dcterms:modified>
</cp:coreProperties>
</file>