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B596" w14:textId="50D2780E" w:rsidR="005C2CD1" w:rsidRDefault="005C2CD1" w:rsidP="7370F108">
      <w:pPr>
        <w:widowControl/>
        <w:tabs>
          <w:tab w:val="right" w:pos="9360"/>
        </w:tabs>
        <w:rPr>
          <w:sz w:val="18"/>
          <w:szCs w:val="18"/>
        </w:rPr>
      </w:pPr>
      <w:r>
        <w:rPr>
          <w:sz w:val="24"/>
        </w:rPr>
        <w:tab/>
      </w:r>
      <w:r>
        <w:rPr>
          <w:sz w:val="18"/>
          <w:szCs w:val="18"/>
        </w:rPr>
        <w:t xml:space="preserve">(Rev. </w:t>
      </w:r>
      <w:r w:rsidR="003C0A42">
        <w:rPr>
          <w:sz w:val="18"/>
          <w:szCs w:val="18"/>
        </w:rPr>
        <w:t>9/</w:t>
      </w:r>
      <w:r w:rsidR="00247B75">
        <w:rPr>
          <w:sz w:val="18"/>
          <w:szCs w:val="18"/>
        </w:rPr>
        <w:t>2</w:t>
      </w:r>
      <w:r w:rsidR="006070A8">
        <w:rPr>
          <w:sz w:val="18"/>
          <w:szCs w:val="18"/>
        </w:rPr>
        <w:t>8</w:t>
      </w:r>
      <w:r w:rsidR="20C85896">
        <w:rPr>
          <w:sz w:val="18"/>
          <w:szCs w:val="18"/>
        </w:rPr>
        <w:t>/202</w:t>
      </w:r>
      <w:r w:rsidR="00247B75">
        <w:rPr>
          <w:sz w:val="18"/>
          <w:szCs w:val="18"/>
        </w:rPr>
        <w:t>3</w:t>
      </w:r>
      <w:r>
        <w:rPr>
          <w:sz w:val="18"/>
          <w:szCs w:val="18"/>
        </w:rPr>
        <w:t>)</w:t>
      </w:r>
    </w:p>
    <w:p w14:paraId="63C48E1E" w14:textId="77777777" w:rsidR="005C2CD1" w:rsidRDefault="005C2CD1">
      <w:pPr>
        <w:widowControl/>
        <w:tabs>
          <w:tab w:val="center" w:pos="4680"/>
        </w:tabs>
        <w:rPr>
          <w:b/>
          <w:bCs/>
          <w:sz w:val="24"/>
        </w:rPr>
      </w:pPr>
      <w:r>
        <w:rPr>
          <w:sz w:val="24"/>
        </w:rPr>
        <w:tab/>
      </w:r>
      <w:smartTag w:uri="urn:schemas-microsoft-com:office:smarttags" w:element="place">
        <w:smartTag w:uri="urn:schemas-microsoft-com:office:smarttags" w:element="PlaceType">
          <w:r>
            <w:rPr>
              <w:b/>
              <w:bCs/>
              <w:sz w:val="24"/>
            </w:rPr>
            <w:t>COMMONWEALTH</w:t>
          </w:r>
        </w:smartTag>
        <w:r>
          <w:rPr>
            <w:b/>
            <w:bCs/>
            <w:sz w:val="24"/>
          </w:rPr>
          <w:t xml:space="preserve"> OF </w:t>
        </w:r>
        <w:smartTag w:uri="urn:schemas-microsoft-com:office:smarttags" w:element="PlaceName">
          <w:r>
            <w:rPr>
              <w:b/>
              <w:bCs/>
              <w:sz w:val="24"/>
            </w:rPr>
            <w:t>PENNSYLVANIA</w:t>
          </w:r>
        </w:smartTag>
      </w:smartTag>
    </w:p>
    <w:p w14:paraId="46437D55" w14:textId="77777777" w:rsidR="005C2CD1" w:rsidRDefault="005C2CD1">
      <w:pPr>
        <w:widowControl/>
        <w:tabs>
          <w:tab w:val="center" w:pos="4680"/>
        </w:tabs>
        <w:rPr>
          <w:sz w:val="24"/>
        </w:rPr>
      </w:pPr>
      <w:r>
        <w:rPr>
          <w:b/>
          <w:bCs/>
          <w:sz w:val="24"/>
        </w:rPr>
        <w:tab/>
        <w:t>DEPARTMENT OF ENVIRONMENTAL PROTECTION</w:t>
      </w:r>
    </w:p>
    <w:p w14:paraId="672A6659" w14:textId="77777777" w:rsidR="005C2CD1" w:rsidRDefault="005C2CD1">
      <w:pPr>
        <w:widowControl/>
        <w:rPr>
          <w:sz w:val="24"/>
        </w:rPr>
      </w:pPr>
    </w:p>
    <w:p w14:paraId="0A37501D" w14:textId="77777777" w:rsidR="005C2CD1" w:rsidRDefault="005C2CD1">
      <w:pPr>
        <w:widowControl/>
        <w:rPr>
          <w:sz w:val="24"/>
        </w:rPr>
      </w:pPr>
    </w:p>
    <w:p w14:paraId="5DAB6C7B" w14:textId="77777777" w:rsidR="005C2CD1" w:rsidRDefault="005C2CD1">
      <w:pPr>
        <w:widowControl/>
        <w:rPr>
          <w:sz w:val="24"/>
        </w:rPr>
      </w:pPr>
    </w:p>
    <w:p w14:paraId="6771412B" w14:textId="77777777" w:rsidR="005C2CD1" w:rsidRDefault="005C2CD1">
      <w:pPr>
        <w:widowControl/>
        <w:rPr>
          <w:sz w:val="24"/>
        </w:rPr>
      </w:pPr>
      <w:r>
        <w:rPr>
          <w:sz w:val="24"/>
        </w:rPr>
        <w:t>In The Matter Of:</w:t>
      </w:r>
    </w:p>
    <w:p w14:paraId="02EB378F" w14:textId="77777777" w:rsidR="005C2CD1" w:rsidRDefault="005C2CD1">
      <w:pPr>
        <w:widowControl/>
        <w:rPr>
          <w:sz w:val="24"/>
        </w:rPr>
      </w:pPr>
    </w:p>
    <w:p w14:paraId="0FA44E69" w14:textId="77777777" w:rsidR="005C2CD1" w:rsidRDefault="005C2CD1">
      <w:pPr>
        <w:widowControl/>
        <w:ind w:firstLine="720"/>
        <w:rPr>
          <w:sz w:val="24"/>
        </w:rPr>
      </w:pPr>
      <w:r>
        <w:rPr>
          <w:sz w:val="24"/>
        </w:rPr>
        <w:t>[Name]</w:t>
      </w:r>
      <w:r>
        <w:rPr>
          <w:sz w:val="24"/>
        </w:rPr>
        <w:tab/>
      </w:r>
      <w:r>
        <w:rPr>
          <w:sz w:val="24"/>
        </w:rPr>
        <w:tab/>
      </w:r>
      <w:r>
        <w:rPr>
          <w:sz w:val="24"/>
        </w:rPr>
        <w:tab/>
      </w:r>
      <w:r>
        <w:rPr>
          <w:sz w:val="24"/>
        </w:rPr>
        <w:tab/>
        <w:t>:</w:t>
      </w:r>
      <w:r>
        <w:rPr>
          <w:sz w:val="24"/>
        </w:rPr>
        <w:tab/>
        <w:t>[Subject]</w:t>
      </w:r>
    </w:p>
    <w:p w14:paraId="5EBD7AAD" w14:textId="77777777" w:rsidR="005C2CD1" w:rsidRDefault="005C2CD1">
      <w:pPr>
        <w:widowControl/>
        <w:ind w:firstLine="720"/>
        <w:rPr>
          <w:sz w:val="24"/>
        </w:rPr>
      </w:pPr>
      <w:r>
        <w:rPr>
          <w:sz w:val="24"/>
        </w:rPr>
        <w:t>[Address]</w:t>
      </w:r>
      <w:r>
        <w:rPr>
          <w:sz w:val="24"/>
        </w:rPr>
        <w:tab/>
      </w:r>
      <w:r>
        <w:rPr>
          <w:sz w:val="24"/>
        </w:rPr>
        <w:tab/>
      </w:r>
      <w:r>
        <w:rPr>
          <w:sz w:val="24"/>
        </w:rPr>
        <w:tab/>
      </w:r>
      <w:r>
        <w:rPr>
          <w:sz w:val="24"/>
        </w:rPr>
        <w:tab/>
        <w:t>:</w:t>
      </w:r>
    </w:p>
    <w:p w14:paraId="6A05A809" w14:textId="77777777" w:rsidR="005C2CD1" w:rsidRDefault="005C2CD1">
      <w:pPr>
        <w:widowControl/>
        <w:rPr>
          <w:sz w:val="24"/>
        </w:rPr>
      </w:pPr>
    </w:p>
    <w:p w14:paraId="5A39BBE3" w14:textId="77777777" w:rsidR="005C2CD1" w:rsidRDefault="005C2CD1">
      <w:pPr>
        <w:widowControl/>
        <w:rPr>
          <w:sz w:val="24"/>
        </w:rPr>
      </w:pPr>
    </w:p>
    <w:p w14:paraId="18A0951B" w14:textId="77777777" w:rsidR="005C2CD1" w:rsidRDefault="005C2CD1">
      <w:pPr>
        <w:widowControl/>
        <w:tabs>
          <w:tab w:val="center" w:pos="4680"/>
        </w:tabs>
        <w:rPr>
          <w:sz w:val="24"/>
        </w:rPr>
      </w:pPr>
      <w:r>
        <w:rPr>
          <w:sz w:val="24"/>
        </w:rPr>
        <w:tab/>
      </w:r>
      <w:r>
        <w:rPr>
          <w:b/>
          <w:bCs/>
          <w:sz w:val="24"/>
          <w:u w:val="single"/>
        </w:rPr>
        <w:t>CONSENT ORDER AND AGREEMENT</w:t>
      </w:r>
    </w:p>
    <w:p w14:paraId="41C8F396" w14:textId="77777777" w:rsidR="005C2CD1" w:rsidRDefault="005C2CD1">
      <w:pPr>
        <w:widowControl/>
        <w:rPr>
          <w:sz w:val="24"/>
        </w:rPr>
      </w:pPr>
    </w:p>
    <w:p w14:paraId="098B2ADC" w14:textId="69E3C310" w:rsidR="005C2CD1" w:rsidRDefault="005C2CD1">
      <w:pPr>
        <w:widowControl/>
        <w:spacing w:line="480" w:lineRule="auto"/>
        <w:ind w:firstLine="720"/>
        <w:rPr>
          <w:sz w:val="24"/>
        </w:rPr>
      </w:pPr>
      <w:r>
        <w:rPr>
          <w:sz w:val="24"/>
        </w:rPr>
        <w:t xml:space="preserve">This Consent Order and Agreement is entered into this ______ day of ___________ 2000, by and between the Commonwealth of Pennsylvania, Department of Environmental Protection ("Department") and [Name of Operator].  </w:t>
      </w:r>
    </w:p>
    <w:p w14:paraId="50A11820" w14:textId="77777777" w:rsidR="005C2CD1" w:rsidRDefault="005C2CD1">
      <w:pPr>
        <w:widowControl/>
        <w:spacing w:line="480" w:lineRule="auto"/>
        <w:ind w:firstLine="720"/>
        <w:rPr>
          <w:sz w:val="24"/>
        </w:rPr>
      </w:pPr>
      <w:r>
        <w:rPr>
          <w:sz w:val="24"/>
        </w:rPr>
        <w:t xml:space="preserve">The Department has found and determined the following:  </w:t>
      </w:r>
    </w:p>
    <w:p w14:paraId="4D5ACA28" w14:textId="2F28E2F8" w:rsidR="005C2CD1" w:rsidRPr="00B02C50" w:rsidRDefault="005C2CD1" w:rsidP="00B02C50">
      <w:pPr>
        <w:pStyle w:val="ListParagraph"/>
        <w:widowControl/>
        <w:numPr>
          <w:ilvl w:val="0"/>
          <w:numId w:val="2"/>
        </w:numPr>
        <w:spacing w:line="480" w:lineRule="auto"/>
        <w:ind w:left="0" w:firstLine="720"/>
        <w:rPr>
          <w:sz w:val="24"/>
        </w:rPr>
      </w:pPr>
      <w:r w:rsidRPr="00B02C50">
        <w:rPr>
          <w:sz w:val="24"/>
        </w:rPr>
        <w:t xml:space="preserve">The Department is the agency with the duty and authority to administer and enforce The Clean Streams Law, Act of June 22, 1937, P.L. 1987, </w:t>
      </w:r>
      <w:r w:rsidRPr="00B02C50">
        <w:rPr>
          <w:i/>
          <w:iCs/>
          <w:sz w:val="24"/>
        </w:rPr>
        <w:t>as amended</w:t>
      </w:r>
      <w:r w:rsidRPr="00B02C50">
        <w:rPr>
          <w:sz w:val="24"/>
        </w:rPr>
        <w:t xml:space="preserve">, 35 P.S. §§ 691.1-691.1001 ("Clean Streams Law"); Section 1917-A of the Administrative Code of 1929, Act of April 9, 1929, P.L. 177, </w:t>
      </w:r>
      <w:r w:rsidRPr="00B02C50">
        <w:rPr>
          <w:i/>
          <w:iCs/>
          <w:sz w:val="24"/>
        </w:rPr>
        <w:t>as amended</w:t>
      </w:r>
      <w:r w:rsidRPr="00B02C50">
        <w:rPr>
          <w:sz w:val="24"/>
        </w:rPr>
        <w:t>, 71 P.S. § 510-17 ("Administrative Code"); and the rules and regulation</w:t>
      </w:r>
      <w:r w:rsidR="004D4638" w:rsidRPr="00B02C50">
        <w:rPr>
          <w:sz w:val="24"/>
        </w:rPr>
        <w:t>s</w:t>
      </w:r>
      <w:r w:rsidRPr="00B02C50">
        <w:rPr>
          <w:sz w:val="24"/>
        </w:rPr>
        <w:t xml:space="preserve"> ("rules and regulations") promulgated thereunder.  </w:t>
      </w:r>
    </w:p>
    <w:p w14:paraId="6E378DF3" w14:textId="4E9805F5" w:rsidR="005C2CD1" w:rsidRPr="002D7C0A" w:rsidRDefault="005C2CD1" w:rsidP="00B02C50">
      <w:pPr>
        <w:pStyle w:val="ListParagraph"/>
        <w:widowControl/>
        <w:numPr>
          <w:ilvl w:val="0"/>
          <w:numId w:val="2"/>
        </w:numPr>
        <w:spacing w:line="480" w:lineRule="auto"/>
        <w:ind w:left="0" w:firstLine="720"/>
        <w:rPr>
          <w:sz w:val="24"/>
        </w:rPr>
      </w:pPr>
      <w:r w:rsidRPr="00B02C50">
        <w:rPr>
          <w:sz w:val="24"/>
        </w:rPr>
        <w:t xml:space="preserve">[Identify operator; i.e. name, business, address.  Is there a corporation, partnership and/or individuals?] </w:t>
      </w:r>
      <w:r w:rsidR="00351691" w:rsidRPr="00B02C50">
        <w:rPr>
          <w:sz w:val="24"/>
        </w:rPr>
        <w:t>("[Short form of Operator’s name</w:t>
      </w:r>
      <w:r w:rsidR="00351691" w:rsidRPr="002D7C0A">
        <w:rPr>
          <w:sz w:val="24"/>
        </w:rPr>
        <w:t>]")</w:t>
      </w:r>
      <w:r w:rsidRPr="002D7C0A">
        <w:rPr>
          <w:sz w:val="24"/>
        </w:rPr>
        <w:t xml:space="preserve"> </w:t>
      </w:r>
    </w:p>
    <w:p w14:paraId="0A3AB319" w14:textId="5DC998D1" w:rsidR="005C2CD1" w:rsidRPr="002D7C0A" w:rsidRDefault="005C2CD1" w:rsidP="00B02C50">
      <w:pPr>
        <w:pStyle w:val="ListParagraph"/>
        <w:widowControl/>
        <w:numPr>
          <w:ilvl w:val="0"/>
          <w:numId w:val="2"/>
        </w:numPr>
        <w:spacing w:line="480" w:lineRule="auto"/>
        <w:ind w:left="0" w:firstLine="720"/>
        <w:rPr>
          <w:sz w:val="24"/>
        </w:rPr>
      </w:pPr>
      <w:r w:rsidRPr="002D7C0A">
        <w:rPr>
          <w:sz w:val="24"/>
        </w:rPr>
        <w:t xml:space="preserve">[State a link between the operator and the site; e.g. owner, operator, transporter, generator and the nature of the operator’s activities at the site which have resulted in a violation].  </w:t>
      </w:r>
    </w:p>
    <w:p w14:paraId="3C88F432" w14:textId="19F87F1E" w:rsidR="005C2CD1" w:rsidRPr="002D7C0A" w:rsidRDefault="005C2CD1" w:rsidP="00B02C50">
      <w:pPr>
        <w:pStyle w:val="ListParagraph"/>
        <w:widowControl/>
        <w:numPr>
          <w:ilvl w:val="0"/>
          <w:numId w:val="2"/>
        </w:numPr>
        <w:spacing w:line="480" w:lineRule="auto"/>
        <w:ind w:left="0" w:firstLine="720"/>
        <w:rPr>
          <w:sz w:val="24"/>
        </w:rPr>
      </w:pPr>
      <w:r w:rsidRPr="002D7C0A">
        <w:rPr>
          <w:sz w:val="24"/>
        </w:rPr>
        <w:t>[Identify the site with name, address and description including geography, brief site history and possibly exhibit ("Site"</w:t>
      </w:r>
      <w:r w:rsidR="00284F6D" w:rsidRPr="002D7C0A">
        <w:rPr>
          <w:sz w:val="24"/>
        </w:rPr>
        <w:t xml:space="preserve"> or “Facility”</w:t>
      </w:r>
      <w:r w:rsidRPr="002D7C0A">
        <w:rPr>
          <w:sz w:val="24"/>
        </w:rPr>
        <w:t xml:space="preserve">)].  </w:t>
      </w:r>
    </w:p>
    <w:p w14:paraId="477AB63C" w14:textId="6D3158AB" w:rsidR="005C2CD1" w:rsidRPr="002D7C0A" w:rsidRDefault="005C2CD1" w:rsidP="00B02C50">
      <w:pPr>
        <w:pStyle w:val="ListParagraph"/>
        <w:widowControl/>
        <w:numPr>
          <w:ilvl w:val="0"/>
          <w:numId w:val="2"/>
        </w:numPr>
        <w:spacing w:line="480" w:lineRule="auto"/>
        <w:ind w:left="0" w:firstLine="720"/>
        <w:rPr>
          <w:sz w:val="24"/>
        </w:rPr>
      </w:pPr>
      <w:r w:rsidRPr="002D7C0A">
        <w:rPr>
          <w:sz w:val="24"/>
        </w:rPr>
        <w:t xml:space="preserve">[Identify permit or permits at issue].  </w:t>
      </w:r>
    </w:p>
    <w:p w14:paraId="0D0B940D" w14:textId="77777777" w:rsidR="005C2CD1" w:rsidRDefault="005C2CD1" w:rsidP="00B02C50">
      <w:pPr>
        <w:widowControl/>
        <w:spacing w:line="480" w:lineRule="auto"/>
        <w:ind w:firstLine="720"/>
        <w:rPr>
          <w:sz w:val="24"/>
        </w:rPr>
        <w:sectPr w:rsidR="005C2CD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1440" w:footer="1440" w:gutter="0"/>
          <w:cols w:space="720"/>
          <w:noEndnote/>
        </w:sectPr>
      </w:pPr>
    </w:p>
    <w:p w14:paraId="057AE91C" w14:textId="36414F1D" w:rsidR="005C2CD1" w:rsidRPr="00B02C50" w:rsidRDefault="005C2CD1" w:rsidP="00B02C50">
      <w:pPr>
        <w:pStyle w:val="ListParagraph"/>
        <w:widowControl/>
        <w:numPr>
          <w:ilvl w:val="0"/>
          <w:numId w:val="2"/>
        </w:numPr>
        <w:spacing w:line="480" w:lineRule="auto"/>
        <w:ind w:left="0" w:firstLine="720"/>
        <w:rPr>
          <w:sz w:val="24"/>
        </w:rPr>
      </w:pPr>
      <w:r w:rsidRPr="00B02C50">
        <w:rPr>
          <w:sz w:val="24"/>
        </w:rPr>
        <w:lastRenderedPageBreak/>
        <w:t xml:space="preserve">[State </w:t>
      </w:r>
      <w:r w:rsidR="00950692">
        <w:rPr>
          <w:sz w:val="24"/>
        </w:rPr>
        <w:t xml:space="preserve">in as many separate paragraphs as necessary </w:t>
      </w:r>
      <w:r w:rsidRPr="00B02C50">
        <w:rPr>
          <w:sz w:val="24"/>
        </w:rPr>
        <w:t>the additional facts describ</w:t>
      </w:r>
      <w:r w:rsidR="00950692">
        <w:rPr>
          <w:sz w:val="24"/>
        </w:rPr>
        <w:t>ing</w:t>
      </w:r>
      <w:r w:rsidRPr="00B02C50">
        <w:rPr>
          <w:sz w:val="24"/>
        </w:rPr>
        <w:t xml:space="preserve"> the circumstances which are relevant to this CO&amp;A, without stating legal conclusions].  </w:t>
      </w:r>
    </w:p>
    <w:p w14:paraId="211B0683" w14:textId="279C7ACF" w:rsidR="00284D9B" w:rsidRPr="002D7C0A" w:rsidRDefault="00284D9B" w:rsidP="00B02C50">
      <w:pPr>
        <w:widowControl/>
        <w:spacing w:line="480" w:lineRule="auto"/>
        <w:rPr>
          <w:b/>
          <w:bCs/>
          <w:sz w:val="24"/>
        </w:rPr>
      </w:pPr>
      <w:r w:rsidRPr="002D7C0A">
        <w:rPr>
          <w:b/>
          <w:bCs/>
          <w:sz w:val="24"/>
        </w:rPr>
        <w:t>Applicable Law</w:t>
      </w:r>
    </w:p>
    <w:p w14:paraId="771A1BF9" w14:textId="6CEE2E56" w:rsidR="008C358D" w:rsidRPr="00B02C50" w:rsidRDefault="005C2CD1" w:rsidP="00B02C50">
      <w:pPr>
        <w:pStyle w:val="ListParagraph"/>
        <w:widowControl/>
        <w:numPr>
          <w:ilvl w:val="0"/>
          <w:numId w:val="2"/>
        </w:numPr>
        <w:spacing w:line="480" w:lineRule="auto"/>
        <w:ind w:left="0" w:firstLine="720"/>
        <w:rPr>
          <w:sz w:val="24"/>
        </w:rPr>
      </w:pPr>
      <w:r w:rsidRPr="00B02C50">
        <w:rPr>
          <w:sz w:val="24"/>
        </w:rPr>
        <w:t xml:space="preserve">[Quote or summarize </w:t>
      </w:r>
      <w:r w:rsidR="00C1399F">
        <w:rPr>
          <w:sz w:val="24"/>
        </w:rPr>
        <w:t xml:space="preserve">in as many </w:t>
      </w:r>
      <w:r w:rsidR="0092619D">
        <w:rPr>
          <w:sz w:val="24"/>
        </w:rPr>
        <w:t xml:space="preserve">separate </w:t>
      </w:r>
      <w:r w:rsidR="00C1399F">
        <w:rPr>
          <w:sz w:val="24"/>
        </w:rPr>
        <w:t xml:space="preserve">paragraphs as necessary </w:t>
      </w:r>
      <w:r w:rsidRPr="00B02C50">
        <w:rPr>
          <w:sz w:val="24"/>
        </w:rPr>
        <w:t xml:space="preserve">the specific statutory or regulatory provisions which are relevant to the matters at issue without drawing conclusions as to the legality of the Operator’s actions].  </w:t>
      </w:r>
    </w:p>
    <w:p w14:paraId="5A112BC4" w14:textId="0141210E" w:rsidR="005C2CD1" w:rsidRPr="00B02C50" w:rsidRDefault="005C2CD1" w:rsidP="00B02C50">
      <w:pPr>
        <w:pStyle w:val="ListParagraph"/>
        <w:widowControl/>
        <w:numPr>
          <w:ilvl w:val="0"/>
          <w:numId w:val="2"/>
        </w:numPr>
        <w:spacing w:line="480" w:lineRule="auto"/>
        <w:ind w:left="0" w:firstLine="720"/>
        <w:rPr>
          <w:sz w:val="24"/>
        </w:rPr>
      </w:pPr>
      <w:r w:rsidRPr="00B02C50">
        <w:rPr>
          <w:sz w:val="24"/>
        </w:rPr>
        <w:t xml:space="preserve">[Summarize </w:t>
      </w:r>
      <w:r w:rsidR="0092619D">
        <w:rPr>
          <w:sz w:val="24"/>
        </w:rPr>
        <w:t xml:space="preserve">in as many separate paragraphs as necessary </w:t>
      </w:r>
      <w:r w:rsidRPr="00B02C50">
        <w:rPr>
          <w:sz w:val="24"/>
        </w:rPr>
        <w:t xml:space="preserve">how Operator’s activities at the site violate or are subject to the quoted statutes and regulations, citing appropriate sections and specific dates of violations].  </w:t>
      </w:r>
    </w:p>
    <w:p w14:paraId="56C926B0" w14:textId="02B335A0" w:rsidR="006053B2" w:rsidRDefault="005C2CD1" w:rsidP="00B02C50">
      <w:pPr>
        <w:pStyle w:val="ListParagraph"/>
        <w:widowControl/>
        <w:numPr>
          <w:ilvl w:val="0"/>
          <w:numId w:val="2"/>
        </w:numPr>
        <w:spacing w:line="480" w:lineRule="auto"/>
        <w:ind w:left="0" w:firstLine="720"/>
        <w:rPr>
          <w:sz w:val="24"/>
        </w:rPr>
      </w:pPr>
      <w:r w:rsidRPr="00B02C50">
        <w:rPr>
          <w:sz w:val="24"/>
        </w:rPr>
        <w:t xml:space="preserve">The violations described in Paragraph </w:t>
      </w:r>
      <w:r w:rsidR="00B02C50">
        <w:rPr>
          <w:sz w:val="24"/>
        </w:rPr>
        <w:t>[</w:t>
      </w:r>
      <w:r w:rsidRPr="002D7C0A">
        <w:rPr>
          <w:sz w:val="24"/>
        </w:rPr>
        <w:t>H</w:t>
      </w:r>
      <w:r w:rsidR="009C6049">
        <w:rPr>
          <w:sz w:val="24"/>
        </w:rPr>
        <w:t xml:space="preserve"> through ?? </w:t>
      </w:r>
      <w:r w:rsidR="00B02C50">
        <w:rPr>
          <w:sz w:val="24"/>
        </w:rPr>
        <w:t>]</w:t>
      </w:r>
      <w:r w:rsidR="009C6049">
        <w:rPr>
          <w:sz w:val="24"/>
        </w:rPr>
        <w:t>, above,</w:t>
      </w:r>
      <w:r w:rsidRPr="002D7C0A">
        <w:rPr>
          <w:sz w:val="24"/>
        </w:rPr>
        <w:t xml:space="preserve"> constitute unlawful conduct under </w:t>
      </w:r>
      <w:r w:rsidR="00C233BD">
        <w:rPr>
          <w:sz w:val="24"/>
        </w:rPr>
        <w:t>[</w:t>
      </w:r>
      <w:r w:rsidR="00FC25A3">
        <w:rPr>
          <w:sz w:val="24"/>
        </w:rPr>
        <w:t>a</w:t>
      </w:r>
      <w:r w:rsidR="00F1075E">
        <w:rPr>
          <w:sz w:val="24"/>
        </w:rPr>
        <w:t xml:space="preserve">pplicable section of the </w:t>
      </w:r>
      <w:r w:rsidR="00FC25A3">
        <w:rPr>
          <w:sz w:val="24"/>
        </w:rPr>
        <w:t>l</w:t>
      </w:r>
      <w:r w:rsidR="00F1075E">
        <w:rPr>
          <w:sz w:val="24"/>
        </w:rPr>
        <w:t>aw, e.g.</w:t>
      </w:r>
      <w:r w:rsidR="00FC25A3">
        <w:rPr>
          <w:sz w:val="24"/>
        </w:rPr>
        <w:t xml:space="preserve"> </w:t>
      </w:r>
      <w:r w:rsidRPr="002D7C0A">
        <w:rPr>
          <w:sz w:val="24"/>
        </w:rPr>
        <w:t>Section 611 of the Clean Streams Law, 35 P.S. § 691.611</w:t>
      </w:r>
      <w:r w:rsidR="00C233BD">
        <w:rPr>
          <w:sz w:val="24"/>
        </w:rPr>
        <w:t>]</w:t>
      </w:r>
      <w:r w:rsidRPr="002D7C0A">
        <w:rPr>
          <w:sz w:val="24"/>
        </w:rPr>
        <w:t xml:space="preserve">; a statutory nuisance under </w:t>
      </w:r>
      <w:r w:rsidR="00710970">
        <w:rPr>
          <w:sz w:val="24"/>
        </w:rPr>
        <w:t>[</w:t>
      </w:r>
      <w:r w:rsidR="00FC25A3">
        <w:rPr>
          <w:sz w:val="24"/>
        </w:rPr>
        <w:t>a</w:t>
      </w:r>
      <w:r w:rsidR="00710970">
        <w:rPr>
          <w:sz w:val="24"/>
        </w:rPr>
        <w:t xml:space="preserve">pplicable section of the </w:t>
      </w:r>
      <w:r w:rsidR="00FC25A3">
        <w:rPr>
          <w:sz w:val="24"/>
        </w:rPr>
        <w:t>l</w:t>
      </w:r>
      <w:r w:rsidR="00710970">
        <w:rPr>
          <w:sz w:val="24"/>
        </w:rPr>
        <w:t>aw, e.g.</w:t>
      </w:r>
      <w:r w:rsidR="00175D19">
        <w:rPr>
          <w:sz w:val="24"/>
        </w:rPr>
        <w:t xml:space="preserve"> </w:t>
      </w:r>
      <w:r w:rsidRPr="002D7C0A">
        <w:rPr>
          <w:sz w:val="24"/>
        </w:rPr>
        <w:t>Section 601 of the Clean Streams Law, 35 P.S. § 691.601</w:t>
      </w:r>
      <w:r w:rsidR="00175D19">
        <w:rPr>
          <w:sz w:val="24"/>
        </w:rPr>
        <w:t>]</w:t>
      </w:r>
      <w:r w:rsidRPr="002D7C0A">
        <w:rPr>
          <w:sz w:val="24"/>
        </w:rPr>
        <w:t xml:space="preserve">; and subjects [Operator] to civil penalty liability under </w:t>
      </w:r>
      <w:r w:rsidR="00175D19">
        <w:rPr>
          <w:sz w:val="24"/>
        </w:rPr>
        <w:t>[</w:t>
      </w:r>
      <w:r w:rsidR="00FC25A3">
        <w:rPr>
          <w:sz w:val="24"/>
        </w:rPr>
        <w:t>a</w:t>
      </w:r>
      <w:r w:rsidR="00175D19">
        <w:rPr>
          <w:sz w:val="24"/>
        </w:rPr>
        <w:t xml:space="preserve">pplicable section of the </w:t>
      </w:r>
      <w:r w:rsidR="00FC25A3">
        <w:rPr>
          <w:sz w:val="24"/>
        </w:rPr>
        <w:t>l</w:t>
      </w:r>
      <w:r w:rsidR="00175D19">
        <w:rPr>
          <w:sz w:val="24"/>
        </w:rPr>
        <w:t xml:space="preserve">aw, e.g. </w:t>
      </w:r>
      <w:r w:rsidRPr="002D7C0A">
        <w:rPr>
          <w:sz w:val="24"/>
        </w:rPr>
        <w:t>Section 605 of the Clean Streams Law, § 691.605</w:t>
      </w:r>
      <w:r w:rsidR="00175D19">
        <w:rPr>
          <w:sz w:val="24"/>
        </w:rPr>
        <w:t>]</w:t>
      </w:r>
      <w:r w:rsidRPr="002D7C0A">
        <w:rPr>
          <w:sz w:val="24"/>
        </w:rPr>
        <w:t xml:space="preserve">. </w:t>
      </w:r>
    </w:p>
    <w:p w14:paraId="6E0D99CA" w14:textId="56E66CD5" w:rsidR="005C2CD1" w:rsidRPr="002D7C0A" w:rsidRDefault="006053B2" w:rsidP="00183227">
      <w:pPr>
        <w:pStyle w:val="ListParagraph"/>
        <w:widowControl/>
        <w:spacing w:line="480" w:lineRule="auto"/>
        <w:ind w:left="0"/>
        <w:jc w:val="center"/>
        <w:rPr>
          <w:b/>
          <w:bCs/>
          <w:sz w:val="24"/>
        </w:rPr>
      </w:pPr>
      <w:r w:rsidRPr="009A0D55">
        <w:rPr>
          <w:b/>
          <w:bCs/>
          <w:sz w:val="24"/>
        </w:rPr>
        <w:t>ORDER</w:t>
      </w:r>
    </w:p>
    <w:p w14:paraId="2ED8AF57" w14:textId="77777777" w:rsidR="005C2CD1" w:rsidRDefault="005C2CD1">
      <w:pPr>
        <w:widowControl/>
        <w:spacing w:line="480" w:lineRule="auto"/>
        <w:ind w:firstLine="720"/>
        <w:rPr>
          <w:sz w:val="24"/>
        </w:rPr>
      </w:pPr>
      <w:r>
        <w:rPr>
          <w:sz w:val="24"/>
        </w:rPr>
        <w:t xml:space="preserve">After full and complete negotiation of all matters set forth in this Consent Order and Agreement and upon mutual exchange of covenants contained herein, the parties desiring to avoid litigation and intending to be legally bound, it is hereby ORDERED by the Department and AGREED to by [Operator] as follows:  </w:t>
      </w:r>
    </w:p>
    <w:p w14:paraId="1242F2BD" w14:textId="3DC837E9" w:rsidR="005C2CD1" w:rsidRPr="00494103" w:rsidRDefault="005C2CD1" w:rsidP="00254842">
      <w:pPr>
        <w:pStyle w:val="ListParagraph"/>
        <w:widowControl/>
        <w:numPr>
          <w:ilvl w:val="0"/>
          <w:numId w:val="5"/>
        </w:numPr>
        <w:spacing w:line="480" w:lineRule="auto"/>
        <w:ind w:left="0" w:firstLine="720"/>
        <w:rPr>
          <w:sz w:val="24"/>
        </w:rPr>
      </w:pPr>
      <w:r w:rsidRPr="002D7C0A">
        <w:rPr>
          <w:b/>
          <w:bCs/>
          <w:i/>
          <w:iCs/>
          <w:sz w:val="24"/>
        </w:rPr>
        <w:t>Authority</w:t>
      </w:r>
      <w:r w:rsidRPr="00494103">
        <w:rPr>
          <w:sz w:val="24"/>
        </w:rPr>
        <w:t>.  This Consent Order and Agreement is an Order of the Department authorized and issued pursuant to</w:t>
      </w:r>
      <w:r w:rsidR="00B02C50" w:rsidRPr="00494103">
        <w:rPr>
          <w:sz w:val="24"/>
        </w:rPr>
        <w:t xml:space="preserve"> [applicable section for authority to order under statutes listed </w:t>
      </w:r>
      <w:r w:rsidR="00B02C50" w:rsidRPr="00494103">
        <w:rPr>
          <w:sz w:val="24"/>
        </w:rPr>
        <w:lastRenderedPageBreak/>
        <w:t>in Para</w:t>
      </w:r>
      <w:r w:rsidR="00F22EA7" w:rsidRPr="00494103">
        <w:rPr>
          <w:sz w:val="24"/>
        </w:rPr>
        <w:t>graph</w:t>
      </w:r>
      <w:r w:rsidR="00B02C50" w:rsidRPr="00494103">
        <w:rPr>
          <w:sz w:val="24"/>
        </w:rPr>
        <w:t xml:space="preserve"> A, above, e.g. “</w:t>
      </w:r>
      <w:r w:rsidRPr="00494103">
        <w:rPr>
          <w:sz w:val="24"/>
        </w:rPr>
        <w:t>Section 5 of the Clean Streams Law, 35 P.S. § 691.5</w:t>
      </w:r>
      <w:r w:rsidR="00B02C50" w:rsidRPr="00494103">
        <w:rPr>
          <w:sz w:val="24"/>
        </w:rPr>
        <w:t>”]</w:t>
      </w:r>
      <w:r w:rsidRPr="00494103">
        <w:rPr>
          <w:sz w:val="24"/>
        </w:rPr>
        <w:t xml:space="preserve">; and Section 1917-A of the Administrative Code, 71 P.S. § 510-17.  </w:t>
      </w:r>
    </w:p>
    <w:p w14:paraId="3363D1EE" w14:textId="761CD052" w:rsidR="005C2CD1" w:rsidRPr="00302BE2" w:rsidRDefault="005C2CD1" w:rsidP="004000A0">
      <w:pPr>
        <w:pStyle w:val="ListParagraph"/>
        <w:widowControl/>
        <w:numPr>
          <w:ilvl w:val="0"/>
          <w:numId w:val="5"/>
        </w:numPr>
        <w:spacing w:line="480" w:lineRule="auto"/>
        <w:rPr>
          <w:b/>
          <w:bCs/>
          <w:i/>
          <w:iCs/>
          <w:sz w:val="24"/>
        </w:rPr>
      </w:pPr>
      <w:r w:rsidRPr="00302BE2">
        <w:rPr>
          <w:b/>
          <w:bCs/>
          <w:i/>
          <w:iCs/>
          <w:sz w:val="24"/>
        </w:rPr>
        <w:t xml:space="preserve">Findings.  </w:t>
      </w:r>
    </w:p>
    <w:p w14:paraId="58E7333B" w14:textId="53B8D955" w:rsidR="005C2CD1" w:rsidRDefault="005C2CD1">
      <w:pPr>
        <w:widowControl/>
        <w:spacing w:line="480" w:lineRule="auto"/>
        <w:ind w:firstLine="1440"/>
        <w:rPr>
          <w:sz w:val="24"/>
        </w:rPr>
      </w:pPr>
      <w:r>
        <w:rPr>
          <w:sz w:val="24"/>
        </w:rPr>
        <w:t>a.</w:t>
      </w:r>
      <w:r>
        <w:rPr>
          <w:sz w:val="24"/>
        </w:rPr>
        <w:tab/>
      </w:r>
      <w:r w:rsidR="00B02C50" w:rsidRPr="002D7C0A">
        <w:rPr>
          <w:sz w:val="24"/>
        </w:rPr>
        <w:t>In any matter or proceeding between [</w:t>
      </w:r>
      <w:r w:rsidR="00F0327A">
        <w:rPr>
          <w:sz w:val="24"/>
        </w:rPr>
        <w:t>O</w:t>
      </w:r>
      <w:r w:rsidR="00B02C50" w:rsidRPr="002D7C0A">
        <w:rPr>
          <w:sz w:val="24"/>
        </w:rPr>
        <w:t xml:space="preserve">perator] and the Department, [operator] shall not challenge or deny the Department’s assertion of the truth, accuracy, or validity of Paragraphs A through </w:t>
      </w:r>
      <w:r w:rsidR="001A7A58" w:rsidRPr="005F00F8">
        <w:rPr>
          <w:sz w:val="24"/>
        </w:rPr>
        <w:t>[</w:t>
      </w:r>
      <w:r w:rsidR="00B02C50" w:rsidRPr="005F00F8">
        <w:rPr>
          <w:sz w:val="24"/>
        </w:rPr>
        <w:t>??</w:t>
      </w:r>
      <w:r w:rsidR="00547E9F">
        <w:rPr>
          <w:sz w:val="24"/>
        </w:rPr>
        <w:t>(</w:t>
      </w:r>
      <w:r w:rsidR="00547E9F" w:rsidRPr="003446D8">
        <w:rPr>
          <w:i/>
          <w:iCs/>
          <w:sz w:val="24"/>
        </w:rPr>
        <w:t>all of the Findings paragraphs</w:t>
      </w:r>
      <w:r w:rsidR="00710636">
        <w:rPr>
          <w:sz w:val="24"/>
        </w:rPr>
        <w:t>)</w:t>
      </w:r>
      <w:r w:rsidR="001A7A58" w:rsidRPr="005F00F8">
        <w:rPr>
          <w:sz w:val="24"/>
        </w:rPr>
        <w:t>],</w:t>
      </w:r>
      <w:r w:rsidR="00B02C50" w:rsidRPr="002D7C0A">
        <w:rPr>
          <w:sz w:val="24"/>
        </w:rPr>
        <w:t xml:space="preserve"> above.</w:t>
      </w:r>
    </w:p>
    <w:p w14:paraId="2F4B5B05" w14:textId="37CC5DA2" w:rsidR="005C2CD1" w:rsidRDefault="005C2CD1" w:rsidP="006E6BE2">
      <w:pPr>
        <w:widowControl/>
        <w:spacing w:line="480" w:lineRule="auto"/>
        <w:ind w:firstLine="1440"/>
        <w:rPr>
          <w:sz w:val="24"/>
        </w:rPr>
      </w:pPr>
      <w:r>
        <w:rPr>
          <w:sz w:val="24"/>
        </w:rPr>
        <w:t>b.</w:t>
      </w:r>
      <w:r>
        <w:rPr>
          <w:sz w:val="24"/>
        </w:rPr>
        <w:tab/>
      </w:r>
      <w:r w:rsidR="006E6BE2" w:rsidRPr="006E6BE2">
        <w:rPr>
          <w:sz w:val="24"/>
        </w:rPr>
        <w:t xml:space="preserve">The parties do not authorize any other persons to use the findings in this Consent Order and Agreement in any matter or proceeding. </w:t>
      </w:r>
      <w:r>
        <w:rPr>
          <w:sz w:val="24"/>
        </w:rPr>
        <w:t xml:space="preserve">  </w:t>
      </w:r>
    </w:p>
    <w:p w14:paraId="6BAD2F14" w14:textId="27CEAE9A" w:rsidR="005C2CD1" w:rsidRDefault="005C2CD1" w:rsidP="00210FC4">
      <w:pPr>
        <w:pStyle w:val="ListParagraph"/>
        <w:widowControl/>
        <w:numPr>
          <w:ilvl w:val="0"/>
          <w:numId w:val="5"/>
        </w:numPr>
        <w:spacing w:line="480" w:lineRule="auto"/>
        <w:ind w:left="0" w:firstLine="720"/>
        <w:rPr>
          <w:sz w:val="24"/>
        </w:rPr>
      </w:pPr>
      <w:r w:rsidRPr="002D7C0A">
        <w:rPr>
          <w:b/>
          <w:bCs/>
          <w:i/>
          <w:iCs/>
          <w:sz w:val="24"/>
        </w:rPr>
        <w:t>Corrective Action.</w:t>
      </w:r>
      <w:r w:rsidRPr="002D7C0A">
        <w:rPr>
          <w:sz w:val="24"/>
        </w:rPr>
        <w:t xml:space="preserve">  [</w:t>
      </w:r>
      <w:r w:rsidRPr="003446D8">
        <w:rPr>
          <w:i/>
          <w:iCs/>
          <w:sz w:val="24"/>
        </w:rPr>
        <w:t>Actions to be required of Operator</w:t>
      </w:r>
      <w:r w:rsidR="006236BA" w:rsidRPr="003446D8">
        <w:rPr>
          <w:i/>
          <w:iCs/>
          <w:sz w:val="24"/>
        </w:rPr>
        <w:t xml:space="preserve"> including clear</w:t>
      </w:r>
      <w:r w:rsidR="004A0FF5" w:rsidRPr="003446D8">
        <w:rPr>
          <w:i/>
          <w:iCs/>
          <w:sz w:val="24"/>
        </w:rPr>
        <w:t xml:space="preserve">ly defined </w:t>
      </w:r>
      <w:r w:rsidRPr="003446D8">
        <w:rPr>
          <w:i/>
          <w:iCs/>
          <w:sz w:val="24"/>
        </w:rPr>
        <w:t>compliance date</w:t>
      </w:r>
      <w:r w:rsidR="004A0FF5" w:rsidRPr="003446D8">
        <w:rPr>
          <w:i/>
          <w:iCs/>
          <w:sz w:val="24"/>
        </w:rPr>
        <w:t>s</w:t>
      </w:r>
      <w:r w:rsidRPr="002D7C0A">
        <w:rPr>
          <w:sz w:val="24"/>
        </w:rPr>
        <w:t xml:space="preserve">].  </w:t>
      </w:r>
    </w:p>
    <w:p w14:paraId="6CC18DC8" w14:textId="02558F01" w:rsidR="00646BDF" w:rsidRDefault="00646BDF" w:rsidP="00646BDF">
      <w:pPr>
        <w:pStyle w:val="BodyText2"/>
        <w:widowControl/>
        <w:overflowPunct w:val="0"/>
        <w:spacing w:after="0"/>
        <w:ind w:left="720"/>
        <w:textAlignment w:val="baseline"/>
        <w:rPr>
          <w:sz w:val="24"/>
        </w:rPr>
      </w:pPr>
      <w:r w:rsidRPr="00710636">
        <w:rPr>
          <w:bCs/>
          <w:iCs/>
          <w:sz w:val="24"/>
        </w:rPr>
        <w:t>4</w:t>
      </w:r>
      <w:r w:rsidRPr="00710636">
        <w:rPr>
          <w:bCs/>
          <w:i/>
          <w:sz w:val="24"/>
        </w:rPr>
        <w:t>.</w:t>
      </w:r>
      <w:r>
        <w:rPr>
          <w:b/>
          <w:i/>
          <w:sz w:val="24"/>
        </w:rPr>
        <w:t xml:space="preserve">  </w:t>
      </w:r>
      <w:r w:rsidR="0041152F">
        <w:rPr>
          <w:b/>
          <w:i/>
          <w:sz w:val="24"/>
        </w:rPr>
        <w:tab/>
      </w:r>
      <w:r w:rsidR="00630EFE" w:rsidRPr="00630EFE">
        <w:rPr>
          <w:bCs/>
          <w:iCs/>
          <w:sz w:val="24"/>
        </w:rPr>
        <w:t>[</w:t>
      </w:r>
      <w:r w:rsidR="00630EFE" w:rsidRPr="00630EFE">
        <w:rPr>
          <w:bCs/>
          <w:i/>
          <w:sz w:val="24"/>
        </w:rPr>
        <w:t>use if documents are</w:t>
      </w:r>
      <w:r w:rsidR="00630EFE">
        <w:rPr>
          <w:bCs/>
          <w:i/>
          <w:sz w:val="24"/>
        </w:rPr>
        <w:t xml:space="preserve"> required to be</w:t>
      </w:r>
      <w:r w:rsidR="00630EFE" w:rsidRPr="00630EFE">
        <w:rPr>
          <w:bCs/>
          <w:i/>
          <w:sz w:val="24"/>
        </w:rPr>
        <w:t xml:space="preserve"> submitted</w:t>
      </w:r>
      <w:r w:rsidR="00630EFE" w:rsidRPr="00630EFE">
        <w:rPr>
          <w:bCs/>
          <w:iCs/>
          <w:sz w:val="24"/>
        </w:rPr>
        <w:t>]</w:t>
      </w:r>
      <w:r w:rsidR="00630EFE">
        <w:rPr>
          <w:b/>
          <w:i/>
          <w:sz w:val="24"/>
        </w:rPr>
        <w:t xml:space="preserve"> </w:t>
      </w:r>
      <w:r w:rsidRPr="00646BDF">
        <w:rPr>
          <w:b/>
          <w:i/>
          <w:sz w:val="24"/>
        </w:rPr>
        <w:t>Submission of Documents</w:t>
      </w:r>
      <w:r w:rsidRPr="008443AC">
        <w:rPr>
          <w:sz w:val="24"/>
        </w:rPr>
        <w:t xml:space="preserve">.  With regard to any document that </w:t>
      </w:r>
      <w:r>
        <w:rPr>
          <w:sz w:val="24"/>
        </w:rPr>
        <w:t>[Operator]</w:t>
      </w:r>
      <w:r w:rsidRPr="008443AC">
        <w:rPr>
          <w:sz w:val="24"/>
        </w:rPr>
        <w:t xml:space="preserve"> </w:t>
      </w:r>
      <w:r>
        <w:rPr>
          <w:sz w:val="24"/>
        </w:rPr>
        <w:t>is/</w:t>
      </w:r>
      <w:r w:rsidRPr="008443AC">
        <w:rPr>
          <w:sz w:val="24"/>
        </w:rPr>
        <w:t xml:space="preserve">are required to submit pursuant to Paragraph 3, above, of this Consent Order and Agreement, the Department will review the document and will approve or disapprove the document, or any portion thereof, in writing.  If the document, or any portion thereof, is disapproved by the Department, </w:t>
      </w:r>
      <w:r>
        <w:rPr>
          <w:sz w:val="24"/>
        </w:rPr>
        <w:t>[Operator]</w:t>
      </w:r>
      <w:r w:rsidRPr="008443AC">
        <w:rPr>
          <w:sz w:val="24"/>
        </w:rPr>
        <w:t xml:space="preserve"> shall submit a revised document to the Department that addresses the Department’s concerns within a reasonable time, as specified by the Department.  Upon approval by the Department, the document, including any Department-approved implementation schedules, shall become a part of this Consent Order and Agreement for all purposes and shall be enforceable as such.</w:t>
      </w:r>
    </w:p>
    <w:p w14:paraId="62E91BA9" w14:textId="23D7170F" w:rsidR="00646BDF" w:rsidRDefault="00646BDF" w:rsidP="00646BDF">
      <w:pPr>
        <w:pStyle w:val="ListParagraph"/>
        <w:widowControl/>
        <w:spacing w:line="480" w:lineRule="auto"/>
        <w:rPr>
          <w:b/>
          <w:bCs/>
          <w:i/>
          <w:iCs/>
          <w:sz w:val="24"/>
        </w:rPr>
      </w:pPr>
    </w:p>
    <w:p w14:paraId="0D9C6D2C" w14:textId="4514F8D7" w:rsidR="00646BDF" w:rsidRDefault="00646BDF" w:rsidP="00646BDF">
      <w:pPr>
        <w:pStyle w:val="ListParagraph"/>
        <w:widowControl/>
        <w:spacing w:line="480" w:lineRule="auto"/>
        <w:rPr>
          <w:b/>
          <w:bCs/>
          <w:i/>
          <w:iCs/>
          <w:sz w:val="24"/>
        </w:rPr>
      </w:pPr>
    </w:p>
    <w:p w14:paraId="509B315D" w14:textId="77777777" w:rsidR="00646BDF" w:rsidRPr="002D7C0A" w:rsidRDefault="00646BDF" w:rsidP="00646BDF">
      <w:pPr>
        <w:pStyle w:val="ListParagraph"/>
        <w:widowControl/>
        <w:spacing w:line="480" w:lineRule="auto"/>
        <w:rPr>
          <w:sz w:val="24"/>
        </w:rPr>
      </w:pPr>
    </w:p>
    <w:p w14:paraId="6CE5E42B" w14:textId="75F7C72E" w:rsidR="005C2CD1" w:rsidRPr="00161C77" w:rsidRDefault="005C2CD1" w:rsidP="00161C77">
      <w:pPr>
        <w:pStyle w:val="ListParagraph"/>
        <w:widowControl/>
        <w:numPr>
          <w:ilvl w:val="0"/>
          <w:numId w:val="5"/>
        </w:numPr>
        <w:spacing w:line="480" w:lineRule="auto"/>
        <w:ind w:left="0" w:firstLine="720"/>
        <w:rPr>
          <w:sz w:val="24"/>
        </w:rPr>
      </w:pPr>
      <w:r w:rsidRPr="002D7C0A">
        <w:rPr>
          <w:b/>
          <w:bCs/>
          <w:i/>
          <w:iCs/>
          <w:sz w:val="24"/>
        </w:rPr>
        <w:t>Civil Penalty Settlement.</w:t>
      </w:r>
      <w:r w:rsidRPr="00161C77">
        <w:rPr>
          <w:sz w:val="24"/>
        </w:rPr>
        <w:t xml:space="preserve">  </w:t>
      </w:r>
      <w:r w:rsidR="00B40F26" w:rsidRPr="00161C77">
        <w:rPr>
          <w:sz w:val="24"/>
        </w:rPr>
        <w:t>[Operator] consents to the assessment of a civil penalty</w:t>
      </w:r>
      <w:r w:rsidR="00B24CBA" w:rsidRPr="00161C77">
        <w:rPr>
          <w:sz w:val="24"/>
        </w:rPr>
        <w:t xml:space="preserve"> of $________, which shall be paid </w:t>
      </w:r>
      <w:r w:rsidR="00582240" w:rsidRPr="00161C77">
        <w:rPr>
          <w:sz w:val="24"/>
        </w:rPr>
        <w:t xml:space="preserve">in full </w:t>
      </w:r>
      <w:r w:rsidR="004C5224" w:rsidRPr="00161C77">
        <w:rPr>
          <w:sz w:val="24"/>
        </w:rPr>
        <w:t>[upon signing/</w:t>
      </w:r>
      <w:r w:rsidR="00B24CBA" w:rsidRPr="00161C77">
        <w:rPr>
          <w:sz w:val="24"/>
        </w:rPr>
        <w:t>pursuant to the following schedule: __________</w:t>
      </w:r>
      <w:r w:rsidR="004C5224" w:rsidRPr="00161C77">
        <w:rPr>
          <w:sz w:val="24"/>
        </w:rPr>
        <w:t>]</w:t>
      </w:r>
      <w:r w:rsidR="00B24CBA" w:rsidRPr="00161C77">
        <w:rPr>
          <w:sz w:val="24"/>
        </w:rPr>
        <w:t xml:space="preserve">. </w:t>
      </w:r>
      <w:r w:rsidRPr="00161C77">
        <w:rPr>
          <w:sz w:val="24"/>
        </w:rPr>
        <w:t xml:space="preserve">This payment is in settlement of the Department’s claim for civil penalties for the violations set forth in Paragraph H, above, covering the period from ______ </w:t>
      </w:r>
      <w:proofErr w:type="spellStart"/>
      <w:r w:rsidRPr="00161C77">
        <w:rPr>
          <w:sz w:val="24"/>
        </w:rPr>
        <w:t>to</w:t>
      </w:r>
      <w:proofErr w:type="spellEnd"/>
      <w:r w:rsidRPr="00161C77">
        <w:rPr>
          <w:sz w:val="24"/>
        </w:rPr>
        <w:t xml:space="preserve"> ______.  The payment shall be made by corporate check or the like made payable to [identify specific fund] and sent to [identify where the check should be sent].  </w:t>
      </w:r>
    </w:p>
    <w:p w14:paraId="371E0542" w14:textId="267561EB" w:rsidR="005C2CD1" w:rsidRPr="002D7C0A" w:rsidRDefault="005C2CD1" w:rsidP="00161C77">
      <w:pPr>
        <w:pStyle w:val="ListParagraph"/>
        <w:widowControl/>
        <w:numPr>
          <w:ilvl w:val="0"/>
          <w:numId w:val="5"/>
        </w:numPr>
        <w:spacing w:line="480" w:lineRule="auto"/>
        <w:rPr>
          <w:b/>
          <w:bCs/>
          <w:i/>
          <w:iCs/>
          <w:sz w:val="24"/>
        </w:rPr>
      </w:pPr>
      <w:r w:rsidRPr="002D7C0A">
        <w:rPr>
          <w:b/>
          <w:bCs/>
          <w:i/>
          <w:iCs/>
          <w:sz w:val="24"/>
        </w:rPr>
        <w:t xml:space="preserve">Stipulated Civil Penalties.  </w:t>
      </w:r>
    </w:p>
    <w:p w14:paraId="4FF9A01B" w14:textId="77777777" w:rsidR="00336C59" w:rsidRDefault="005C2CD1">
      <w:pPr>
        <w:widowControl/>
        <w:spacing w:line="480" w:lineRule="auto"/>
        <w:ind w:firstLine="1440"/>
        <w:rPr>
          <w:sz w:val="24"/>
        </w:rPr>
      </w:pPr>
      <w:r>
        <w:rPr>
          <w:sz w:val="24"/>
        </w:rPr>
        <w:t>a.</w:t>
      </w:r>
      <w:r>
        <w:rPr>
          <w:sz w:val="24"/>
        </w:rPr>
        <w:tab/>
        <w:t xml:space="preserve">In the event [Operator] fails to comply in a timely manner with any term or provisions of this Consent Order and Agreement, [Operator] shall be in violation of this Consent Order and Agreement and, in addition to other applicable remedies, shall pay a civil penalty in the amount of $______ per day for each violation.  </w:t>
      </w:r>
    </w:p>
    <w:p w14:paraId="77925AC8" w14:textId="5B70886C" w:rsidR="005C2CD1" w:rsidRDefault="005C2CD1">
      <w:pPr>
        <w:widowControl/>
        <w:spacing w:line="480" w:lineRule="auto"/>
        <w:ind w:firstLine="1440"/>
        <w:rPr>
          <w:sz w:val="24"/>
        </w:rPr>
      </w:pPr>
      <w:r>
        <w:rPr>
          <w:sz w:val="24"/>
        </w:rPr>
        <w:t>b.</w:t>
      </w:r>
      <w:r>
        <w:rPr>
          <w:sz w:val="24"/>
        </w:rPr>
        <w:tab/>
        <w:t>Stipulated civil penalty payments shall be payable monthly on or before the fifteenth day of each succeeding month and shall be</w:t>
      </w:r>
      <w:r w:rsidR="000249E2">
        <w:rPr>
          <w:sz w:val="24"/>
        </w:rPr>
        <w:t xml:space="preserve"> submitted </w:t>
      </w:r>
      <w:r w:rsidR="00442D26">
        <w:rPr>
          <w:sz w:val="24"/>
        </w:rPr>
        <w:t xml:space="preserve">in accordance with Paragraph 10 (Correspondence with the Department), below. </w:t>
      </w:r>
      <w:r>
        <w:rPr>
          <w:sz w:val="24"/>
        </w:rPr>
        <w:t xml:space="preserve">  </w:t>
      </w:r>
    </w:p>
    <w:p w14:paraId="3A922570" w14:textId="77777777" w:rsidR="005C2CD1" w:rsidRDefault="005C2CD1">
      <w:pPr>
        <w:widowControl/>
        <w:spacing w:line="480" w:lineRule="auto"/>
        <w:ind w:firstLine="1440"/>
        <w:rPr>
          <w:sz w:val="24"/>
        </w:rPr>
      </w:pPr>
      <w:r>
        <w:rPr>
          <w:sz w:val="24"/>
        </w:rPr>
        <w:t>c.</w:t>
      </w:r>
      <w:r>
        <w:rPr>
          <w:sz w:val="24"/>
        </w:rPr>
        <w:tab/>
        <w:t xml:space="preserve">Any payment under this paragraph shall neither waive the [Operator]’s duty to meet its obligations under this Consent Order and Agreement nor preclude the Department from commencing an action to compel [Operator]’s compliance with the terms and conditions of this Consent Order and Agreement.  The payment resolves only [Operator]’s liability for civil penalties arising from the violations of this Consent Order and Agreement for which the payment is made.  </w:t>
      </w:r>
    </w:p>
    <w:p w14:paraId="33A2D287" w14:textId="46C42AEF" w:rsidR="005C2CD1" w:rsidRDefault="005C2CD1">
      <w:pPr>
        <w:widowControl/>
        <w:spacing w:line="480" w:lineRule="auto"/>
        <w:ind w:firstLine="1440"/>
        <w:rPr>
          <w:sz w:val="24"/>
        </w:rPr>
      </w:pPr>
      <w:r>
        <w:rPr>
          <w:sz w:val="24"/>
        </w:rPr>
        <w:t>d.</w:t>
      </w:r>
      <w:r>
        <w:rPr>
          <w:sz w:val="24"/>
        </w:rPr>
        <w:tab/>
      </w:r>
      <w:r w:rsidR="00C41F74">
        <w:rPr>
          <w:sz w:val="24"/>
        </w:rPr>
        <w:t>S</w:t>
      </w:r>
      <w:r>
        <w:rPr>
          <w:sz w:val="24"/>
        </w:rPr>
        <w:t xml:space="preserve">tipulated civil penalties shall be due automatically and without notice.  </w:t>
      </w:r>
    </w:p>
    <w:p w14:paraId="44EAFD9C" w14:textId="77777777" w:rsidR="005C2CD1" w:rsidRDefault="005C2CD1">
      <w:pPr>
        <w:widowControl/>
        <w:rPr>
          <w:sz w:val="24"/>
        </w:rPr>
      </w:pPr>
    </w:p>
    <w:p w14:paraId="66EE4EAD" w14:textId="6CDA9209" w:rsidR="005C2CD1" w:rsidRPr="00412B0A" w:rsidRDefault="005C2CD1" w:rsidP="00412B0A">
      <w:pPr>
        <w:pStyle w:val="ListParagraph"/>
        <w:widowControl/>
        <w:numPr>
          <w:ilvl w:val="0"/>
          <w:numId w:val="11"/>
        </w:numPr>
        <w:spacing w:line="480" w:lineRule="auto"/>
        <w:ind w:left="0" w:firstLine="720"/>
        <w:rPr>
          <w:sz w:val="24"/>
        </w:rPr>
      </w:pPr>
      <w:r w:rsidRPr="00412B0A">
        <w:rPr>
          <w:b/>
          <w:bCs/>
          <w:i/>
          <w:iCs/>
          <w:sz w:val="24"/>
        </w:rPr>
        <w:t>Additional Remedies</w:t>
      </w:r>
      <w:r w:rsidRPr="00412B0A">
        <w:rPr>
          <w:sz w:val="24"/>
        </w:rPr>
        <w:t xml:space="preserve">.  </w:t>
      </w:r>
    </w:p>
    <w:p w14:paraId="5D40F19B" w14:textId="4BB70150" w:rsidR="005C2CD1" w:rsidRDefault="005C2CD1">
      <w:pPr>
        <w:widowControl/>
        <w:spacing w:line="480" w:lineRule="auto"/>
        <w:ind w:firstLine="1440"/>
        <w:rPr>
          <w:sz w:val="24"/>
        </w:rPr>
      </w:pPr>
      <w:r>
        <w:rPr>
          <w:sz w:val="24"/>
        </w:rPr>
        <w:t>a.</w:t>
      </w:r>
      <w:r>
        <w:rPr>
          <w:sz w:val="24"/>
        </w:rPr>
        <w:tab/>
        <w:t xml:space="preserve">In the event [Operator] fails to comply with any provision of this Consent Order and Agreement, the Department may, in addition to the remedies prescribed herein, pursue any remedy available for a violation of an order of the Department, including an </w:t>
      </w:r>
      <w:r w:rsidR="00F845EB">
        <w:rPr>
          <w:sz w:val="24"/>
        </w:rPr>
        <w:t xml:space="preserve">action for civil penalties </w:t>
      </w:r>
      <w:r w:rsidR="008972D1">
        <w:rPr>
          <w:sz w:val="24"/>
        </w:rPr>
        <w:t xml:space="preserve">or </w:t>
      </w:r>
      <w:r>
        <w:rPr>
          <w:sz w:val="24"/>
        </w:rPr>
        <w:t xml:space="preserve">action to enforce this Consent Order and Agreement.  </w:t>
      </w:r>
    </w:p>
    <w:p w14:paraId="049F31CB" w14:textId="165B9946" w:rsidR="005C2CD1" w:rsidRDefault="005C2CD1" w:rsidP="00E213B4">
      <w:pPr>
        <w:widowControl/>
        <w:spacing w:line="480" w:lineRule="auto"/>
        <w:ind w:firstLine="1440"/>
        <w:rPr>
          <w:sz w:val="24"/>
        </w:rPr>
      </w:pPr>
      <w:r>
        <w:rPr>
          <w:sz w:val="24"/>
        </w:rPr>
        <w:t>b.</w:t>
      </w:r>
      <w:r>
        <w:rPr>
          <w:sz w:val="24"/>
        </w:rPr>
        <w:tab/>
        <w:t xml:space="preserve">The remedies provided by this paragraph and Paragraph 5 (Stipulated Civil Penalties) are cumulative and the exercise of one does not preclude the exercise of any other.  The failure of the Department to pursue any remedy shall not be deemed to be a waiver of that remedy.  The payment of a stipulated civil penalty, however, shall preclude any further assessment of civil penalties for the violation for which the stipulated penalty is paid.  </w:t>
      </w:r>
    </w:p>
    <w:p w14:paraId="51E3EC98" w14:textId="475D15FF" w:rsidR="005C2CD1" w:rsidRPr="009414D1" w:rsidRDefault="005C2CD1" w:rsidP="00412B0A">
      <w:pPr>
        <w:pStyle w:val="ListParagraph"/>
        <w:widowControl/>
        <w:numPr>
          <w:ilvl w:val="0"/>
          <w:numId w:val="12"/>
        </w:numPr>
        <w:spacing w:line="480" w:lineRule="auto"/>
        <w:ind w:left="0" w:firstLine="720"/>
        <w:rPr>
          <w:sz w:val="24"/>
        </w:rPr>
      </w:pPr>
      <w:r w:rsidRPr="002D7C0A">
        <w:rPr>
          <w:b/>
          <w:bCs/>
          <w:i/>
          <w:iCs/>
          <w:sz w:val="24"/>
        </w:rPr>
        <w:t>Reservation of Rights.</w:t>
      </w:r>
      <w:r w:rsidRPr="009414D1">
        <w:rPr>
          <w:sz w:val="24"/>
        </w:rPr>
        <w:t xml:space="preserve">  The Department reserves the right to require additional measures to achieve compliance with applicable law.  [Operator] reserves the right to challenge any action which the Department may take to require those measures.  </w:t>
      </w:r>
    </w:p>
    <w:p w14:paraId="25912409" w14:textId="2E86871E" w:rsidR="00E213B4" w:rsidRDefault="005C2CD1" w:rsidP="00412B0A">
      <w:pPr>
        <w:pStyle w:val="ListParagraph"/>
        <w:widowControl/>
        <w:numPr>
          <w:ilvl w:val="0"/>
          <w:numId w:val="12"/>
        </w:numPr>
        <w:spacing w:line="480" w:lineRule="auto"/>
        <w:ind w:left="0" w:firstLine="720"/>
        <w:rPr>
          <w:sz w:val="24"/>
        </w:rPr>
      </w:pPr>
      <w:r w:rsidRPr="002D7C0A">
        <w:rPr>
          <w:b/>
          <w:bCs/>
          <w:i/>
          <w:iCs/>
          <w:sz w:val="24"/>
        </w:rPr>
        <w:t>Liability of Operator.</w:t>
      </w:r>
      <w:r w:rsidRPr="009414D1">
        <w:rPr>
          <w:sz w:val="24"/>
        </w:rPr>
        <w:t xml:space="preserve">  [Operator] shall be liable for any violations of the Consent Order and Agreement, including those caused by, contributed to, or allowed by its officers</w:t>
      </w:r>
      <w:r w:rsidR="00103FAF">
        <w:rPr>
          <w:sz w:val="24"/>
        </w:rPr>
        <w:t>,</w:t>
      </w:r>
      <w:r w:rsidRPr="009414D1">
        <w:rPr>
          <w:sz w:val="24"/>
        </w:rPr>
        <w:t xml:space="preserve"> agents, employees, or contractors.  [Except as provided in Paragraph 9</w:t>
      </w:r>
      <w:r w:rsidR="00246612" w:rsidRPr="009414D1">
        <w:rPr>
          <w:sz w:val="24"/>
        </w:rPr>
        <w:t>.</w:t>
      </w:r>
      <w:r w:rsidRPr="009414D1">
        <w:rPr>
          <w:sz w:val="24"/>
        </w:rPr>
        <w:t>c</w:t>
      </w:r>
      <w:r w:rsidR="00246612" w:rsidRPr="009414D1">
        <w:rPr>
          <w:sz w:val="24"/>
        </w:rPr>
        <w:t>.</w:t>
      </w:r>
      <w:r w:rsidRPr="009414D1">
        <w:rPr>
          <w:sz w:val="24"/>
        </w:rPr>
        <w:t xml:space="preserve">] [Operator] also shall be liable for any violation of this Consent Order and Agreement caused by, contributed to, or allowed by its successors and assigns. </w:t>
      </w:r>
    </w:p>
    <w:p w14:paraId="0DCDE2E8" w14:textId="73F48774" w:rsidR="00AF5F7E" w:rsidRPr="00E213B4" w:rsidRDefault="00E213B4" w:rsidP="00E213B4">
      <w:pPr>
        <w:widowControl/>
        <w:autoSpaceDE/>
        <w:autoSpaceDN/>
        <w:adjustRightInd/>
        <w:rPr>
          <w:sz w:val="24"/>
        </w:rPr>
      </w:pPr>
      <w:r>
        <w:rPr>
          <w:sz w:val="24"/>
        </w:rPr>
        <w:br w:type="page"/>
      </w:r>
    </w:p>
    <w:p w14:paraId="4B2B4CB7" w14:textId="228DF801" w:rsidR="005C2CD1" w:rsidRPr="00605BD8" w:rsidRDefault="005C2CD1" w:rsidP="00412B0A">
      <w:pPr>
        <w:pStyle w:val="ListParagraph"/>
        <w:widowControl/>
        <w:numPr>
          <w:ilvl w:val="0"/>
          <w:numId w:val="12"/>
        </w:numPr>
        <w:spacing w:line="480" w:lineRule="auto"/>
        <w:ind w:left="0" w:firstLine="720"/>
        <w:rPr>
          <w:sz w:val="24"/>
        </w:rPr>
      </w:pPr>
      <w:r w:rsidRPr="002D7C0A">
        <w:rPr>
          <w:b/>
          <w:bCs/>
          <w:i/>
          <w:iCs/>
          <w:sz w:val="24"/>
        </w:rPr>
        <w:lastRenderedPageBreak/>
        <w:t>Transfer of Site</w:t>
      </w:r>
      <w:r w:rsidRPr="00605BD8">
        <w:rPr>
          <w:sz w:val="24"/>
        </w:rPr>
        <w:t xml:space="preserve">.  </w:t>
      </w:r>
    </w:p>
    <w:p w14:paraId="1EEECD60" w14:textId="77777777" w:rsidR="005C2CD1" w:rsidRDefault="005C2CD1">
      <w:pPr>
        <w:widowControl/>
        <w:spacing w:line="480" w:lineRule="auto"/>
        <w:ind w:firstLine="1440"/>
        <w:rPr>
          <w:sz w:val="24"/>
        </w:rPr>
      </w:pPr>
      <w:r>
        <w:rPr>
          <w:sz w:val="24"/>
        </w:rPr>
        <w:t>a.</w:t>
      </w:r>
      <w:r>
        <w:rPr>
          <w:sz w:val="24"/>
        </w:rPr>
        <w:tab/>
        <w:t xml:space="preserve">The duties and obligations under this Consent Order and Agreement shall not be modified, diminished, terminated or otherwise altered by the transfer of any legal or equitable interest in the [Site] or any part thereof.  </w:t>
      </w:r>
    </w:p>
    <w:p w14:paraId="0FAD7023" w14:textId="77777777" w:rsidR="005C2CD1" w:rsidRDefault="005C2CD1">
      <w:pPr>
        <w:widowControl/>
        <w:spacing w:line="480" w:lineRule="auto"/>
        <w:ind w:firstLine="1440"/>
        <w:rPr>
          <w:sz w:val="24"/>
        </w:rPr>
      </w:pPr>
      <w:r>
        <w:rPr>
          <w:sz w:val="24"/>
        </w:rPr>
        <w:t>b.</w:t>
      </w:r>
      <w:r>
        <w:rPr>
          <w:sz w:val="24"/>
        </w:rPr>
        <w:tab/>
        <w:t xml:space="preserve">If [Operator] intends to transfer any legal or equitable interest in the [Site] which is affected by this Consent Order and Agreement, [Operator] shall serve a copy of this Consent Order and Agreement upon the prospective transferee of the legal and equitable interest at least thirty (30) days prior to the contemplated transfer and shall simultaneously inform the [Regional/District] Office of the Department of such intent.  </w:t>
      </w:r>
    </w:p>
    <w:p w14:paraId="6D43BD3B" w14:textId="77777777" w:rsidR="005C2CD1" w:rsidRDefault="005C2CD1">
      <w:pPr>
        <w:widowControl/>
        <w:spacing w:line="480" w:lineRule="auto"/>
        <w:ind w:firstLine="1440"/>
        <w:rPr>
          <w:sz w:val="24"/>
        </w:rPr>
      </w:pPr>
      <w:r>
        <w:rPr>
          <w:sz w:val="24"/>
        </w:rPr>
        <w:t>c.</w:t>
      </w:r>
      <w:r>
        <w:rPr>
          <w:sz w:val="24"/>
        </w:rPr>
        <w:tab/>
        <w:t xml:space="preserve">The Department in its sole discretion may agree to modify or terminate [Operator]’s duties and obligations under this Consent Order and Agreement upon transfer of the [Site].  [Operator] waives any right that it may have to challenge the Department’s decision in this regard.  </w:t>
      </w:r>
    </w:p>
    <w:p w14:paraId="3D734C33" w14:textId="3568EF0B" w:rsidR="005C2CD1" w:rsidRPr="00E42419" w:rsidRDefault="005C2CD1" w:rsidP="00412B0A">
      <w:pPr>
        <w:pStyle w:val="ListParagraph"/>
        <w:widowControl/>
        <w:numPr>
          <w:ilvl w:val="0"/>
          <w:numId w:val="12"/>
        </w:numPr>
        <w:spacing w:line="480" w:lineRule="auto"/>
        <w:ind w:left="0" w:firstLine="720"/>
        <w:rPr>
          <w:sz w:val="24"/>
        </w:rPr>
      </w:pPr>
      <w:r w:rsidRPr="002D7C0A">
        <w:rPr>
          <w:b/>
          <w:bCs/>
          <w:i/>
          <w:iCs/>
          <w:sz w:val="24"/>
        </w:rPr>
        <w:t>Correspondence with Department</w:t>
      </w:r>
      <w:r w:rsidRPr="00E42419">
        <w:rPr>
          <w:sz w:val="24"/>
        </w:rPr>
        <w:t xml:space="preserve">.  All correspondence with the Department concerning this Consent Order and Agreement shall be addressed to:  </w:t>
      </w:r>
    </w:p>
    <w:p w14:paraId="59AD10AE" w14:textId="2B3FA6EA" w:rsidR="005C2CD1" w:rsidRDefault="009427D9" w:rsidP="002D7C0A">
      <w:pPr>
        <w:widowControl/>
        <w:ind w:left="720" w:firstLine="1440"/>
        <w:rPr>
          <w:sz w:val="24"/>
        </w:rPr>
      </w:pPr>
      <w:r>
        <w:rPr>
          <w:sz w:val="24"/>
        </w:rPr>
        <w:t>[</w:t>
      </w:r>
      <w:r w:rsidR="005C2CD1">
        <w:rPr>
          <w:sz w:val="24"/>
        </w:rPr>
        <w:t>Title</w:t>
      </w:r>
      <w:r>
        <w:rPr>
          <w:sz w:val="24"/>
        </w:rPr>
        <w:t>]</w:t>
      </w:r>
    </w:p>
    <w:p w14:paraId="43F32BA9" w14:textId="0A393255" w:rsidR="00790E60" w:rsidRDefault="00790E60" w:rsidP="002D7C0A">
      <w:pPr>
        <w:widowControl/>
        <w:ind w:left="720" w:firstLine="1440"/>
        <w:rPr>
          <w:sz w:val="24"/>
        </w:rPr>
      </w:pPr>
      <w:r>
        <w:rPr>
          <w:sz w:val="24"/>
        </w:rPr>
        <w:t>[Program]</w:t>
      </w:r>
    </w:p>
    <w:p w14:paraId="2FA98E0A" w14:textId="7B91CFD3" w:rsidR="009427D9" w:rsidRDefault="009427D9" w:rsidP="002D7C0A">
      <w:pPr>
        <w:widowControl/>
        <w:ind w:left="720" w:firstLine="1440"/>
        <w:rPr>
          <w:sz w:val="24"/>
        </w:rPr>
      </w:pPr>
      <w:r>
        <w:rPr>
          <w:sz w:val="24"/>
        </w:rPr>
        <w:t>Pennsylvania Department of Environmental Protection</w:t>
      </w:r>
    </w:p>
    <w:p w14:paraId="4AEF6E07" w14:textId="579B52AC" w:rsidR="00790E60" w:rsidRDefault="00790E60" w:rsidP="002D7C0A">
      <w:pPr>
        <w:widowControl/>
        <w:ind w:left="720" w:firstLine="1440"/>
        <w:rPr>
          <w:sz w:val="24"/>
        </w:rPr>
      </w:pPr>
      <w:r>
        <w:rPr>
          <w:sz w:val="24"/>
        </w:rPr>
        <w:t>[Region]</w:t>
      </w:r>
    </w:p>
    <w:p w14:paraId="594EE364" w14:textId="4F4CA8AA" w:rsidR="005C2CD1" w:rsidRDefault="005C2CD1" w:rsidP="002D7C0A">
      <w:pPr>
        <w:widowControl/>
        <w:ind w:left="720" w:firstLine="1440"/>
        <w:rPr>
          <w:sz w:val="24"/>
        </w:rPr>
      </w:pPr>
      <w:r>
        <w:rPr>
          <w:sz w:val="24"/>
        </w:rPr>
        <w:t>Street Address</w:t>
      </w:r>
    </w:p>
    <w:p w14:paraId="156F877A" w14:textId="77777777" w:rsidR="005C2CD1" w:rsidRDefault="005C2CD1" w:rsidP="002D7C0A">
      <w:pPr>
        <w:widowControl/>
        <w:ind w:left="720" w:firstLine="1440"/>
        <w:rPr>
          <w:sz w:val="24"/>
        </w:rPr>
      </w:pPr>
      <w:r>
        <w:rPr>
          <w:sz w:val="24"/>
        </w:rPr>
        <w:t>City, State and ZIPCODE</w:t>
      </w:r>
    </w:p>
    <w:p w14:paraId="50C5E091" w14:textId="11A17072" w:rsidR="005C2CD1" w:rsidRDefault="005C2CD1">
      <w:pPr>
        <w:widowControl/>
        <w:ind w:firstLine="1440"/>
        <w:rPr>
          <w:sz w:val="24"/>
        </w:rPr>
      </w:pPr>
    </w:p>
    <w:p w14:paraId="3D285089" w14:textId="77CE06F1" w:rsidR="005C2CD1" w:rsidRDefault="005C2CD1" w:rsidP="00412B0A">
      <w:pPr>
        <w:pStyle w:val="ListParagraph"/>
        <w:widowControl/>
        <w:numPr>
          <w:ilvl w:val="0"/>
          <w:numId w:val="12"/>
        </w:numPr>
        <w:spacing w:line="480" w:lineRule="auto"/>
        <w:ind w:left="0" w:firstLine="720"/>
        <w:rPr>
          <w:sz w:val="24"/>
        </w:rPr>
      </w:pPr>
      <w:r w:rsidRPr="002D7C0A">
        <w:rPr>
          <w:b/>
          <w:bCs/>
          <w:i/>
          <w:iCs/>
          <w:sz w:val="24"/>
        </w:rPr>
        <w:t>Correspondence with [Operator]</w:t>
      </w:r>
      <w:r w:rsidRPr="00395992">
        <w:rPr>
          <w:sz w:val="24"/>
        </w:rPr>
        <w:t xml:space="preserve">.  All correspondence with [Operator] concerning this Consent Order and Agreement shall be addressed to:  </w:t>
      </w:r>
    </w:p>
    <w:p w14:paraId="52B86E36" w14:textId="77777777" w:rsidR="003B1C9D" w:rsidRDefault="003B1C9D" w:rsidP="003B1C9D">
      <w:pPr>
        <w:pStyle w:val="ListParagraph"/>
        <w:widowControl/>
        <w:spacing w:line="480" w:lineRule="auto"/>
        <w:rPr>
          <w:b/>
          <w:bCs/>
          <w:i/>
          <w:iCs/>
          <w:sz w:val="24"/>
        </w:rPr>
      </w:pPr>
    </w:p>
    <w:p w14:paraId="76CAFD79" w14:textId="77777777" w:rsidR="005C2CD1" w:rsidRDefault="005C2CD1" w:rsidP="002D7C0A">
      <w:pPr>
        <w:widowControl/>
        <w:ind w:left="720" w:firstLine="1440"/>
        <w:rPr>
          <w:sz w:val="24"/>
        </w:rPr>
      </w:pPr>
      <w:r>
        <w:rPr>
          <w:sz w:val="24"/>
        </w:rPr>
        <w:lastRenderedPageBreak/>
        <w:t>Name</w:t>
      </w:r>
    </w:p>
    <w:p w14:paraId="3B6F3ACC" w14:textId="77777777" w:rsidR="005C2CD1" w:rsidRDefault="005C2CD1" w:rsidP="002D7C0A">
      <w:pPr>
        <w:widowControl/>
        <w:ind w:left="720" w:firstLine="1440"/>
        <w:rPr>
          <w:sz w:val="24"/>
        </w:rPr>
      </w:pPr>
      <w:r>
        <w:rPr>
          <w:sz w:val="24"/>
        </w:rPr>
        <w:t>Title</w:t>
      </w:r>
    </w:p>
    <w:p w14:paraId="030A6F9B" w14:textId="32CF849C" w:rsidR="003D46E6" w:rsidRDefault="003D46E6" w:rsidP="002D7C0A">
      <w:pPr>
        <w:widowControl/>
        <w:ind w:left="720" w:firstLine="1440"/>
        <w:rPr>
          <w:sz w:val="24"/>
        </w:rPr>
      </w:pPr>
      <w:r>
        <w:rPr>
          <w:sz w:val="24"/>
        </w:rPr>
        <w:t>[Operator]</w:t>
      </w:r>
    </w:p>
    <w:p w14:paraId="2DE24EA5" w14:textId="1AFD509E" w:rsidR="005C2CD1" w:rsidRDefault="005C2CD1" w:rsidP="002D7C0A">
      <w:pPr>
        <w:widowControl/>
        <w:ind w:left="720" w:firstLine="1440"/>
        <w:rPr>
          <w:sz w:val="24"/>
        </w:rPr>
      </w:pPr>
      <w:r>
        <w:rPr>
          <w:sz w:val="24"/>
        </w:rPr>
        <w:t>Street Address</w:t>
      </w:r>
    </w:p>
    <w:p w14:paraId="521A2137" w14:textId="77777777" w:rsidR="005C2CD1" w:rsidRDefault="005C2CD1" w:rsidP="002D7C0A">
      <w:pPr>
        <w:widowControl/>
        <w:ind w:left="720" w:firstLine="1440"/>
        <w:rPr>
          <w:sz w:val="24"/>
        </w:rPr>
      </w:pPr>
      <w:r>
        <w:rPr>
          <w:sz w:val="24"/>
        </w:rPr>
        <w:t>City, State and ZIPCODE</w:t>
      </w:r>
    </w:p>
    <w:p w14:paraId="6DB10C2B" w14:textId="7749FE32" w:rsidR="005C2CD1" w:rsidRDefault="005C2CD1" w:rsidP="002D7C0A">
      <w:pPr>
        <w:widowControl/>
        <w:ind w:left="720" w:firstLine="1440"/>
        <w:rPr>
          <w:sz w:val="24"/>
        </w:rPr>
      </w:pPr>
    </w:p>
    <w:p w14:paraId="6939FB4C" w14:textId="09ED2DFE" w:rsidR="00262B2C" w:rsidRDefault="00262B2C" w:rsidP="002D7C0A">
      <w:pPr>
        <w:widowControl/>
        <w:ind w:left="720" w:firstLine="1440"/>
        <w:rPr>
          <w:sz w:val="24"/>
        </w:rPr>
      </w:pPr>
      <w:r>
        <w:rPr>
          <w:sz w:val="24"/>
        </w:rPr>
        <w:t>Email:</w:t>
      </w:r>
    </w:p>
    <w:p w14:paraId="4101652C" w14:textId="77777777" w:rsidR="005C2CD1" w:rsidRDefault="005C2CD1">
      <w:pPr>
        <w:widowControl/>
        <w:rPr>
          <w:sz w:val="24"/>
        </w:rPr>
      </w:pPr>
    </w:p>
    <w:p w14:paraId="2AF9A74B" w14:textId="482418CB" w:rsidR="005C2CD1" w:rsidRDefault="005C2CD1">
      <w:pPr>
        <w:widowControl/>
        <w:spacing w:line="480" w:lineRule="auto"/>
        <w:rPr>
          <w:sz w:val="24"/>
        </w:rPr>
      </w:pPr>
      <w:r>
        <w:rPr>
          <w:sz w:val="24"/>
        </w:rPr>
        <w:t xml:space="preserve">[Operator] shall notify the Department whenever there is a change in the contact person’s name, title, or address.  </w:t>
      </w:r>
      <w:r w:rsidR="00C46696">
        <w:rPr>
          <w:sz w:val="24"/>
        </w:rPr>
        <w:t>[</w:t>
      </w:r>
      <w:r w:rsidR="00D522E9">
        <w:rPr>
          <w:sz w:val="24"/>
        </w:rPr>
        <w:t>O</w:t>
      </w:r>
      <w:r w:rsidR="00C46696">
        <w:rPr>
          <w:sz w:val="24"/>
        </w:rPr>
        <w:t>perator</w:t>
      </w:r>
      <w:r w:rsidR="00D522E9">
        <w:rPr>
          <w:sz w:val="24"/>
        </w:rPr>
        <w:t>]</w:t>
      </w:r>
      <w:r w:rsidR="00C46696">
        <w:rPr>
          <w:sz w:val="24"/>
        </w:rPr>
        <w:t xml:space="preserve"> agree</w:t>
      </w:r>
      <w:r w:rsidR="00D522E9">
        <w:rPr>
          <w:sz w:val="24"/>
        </w:rPr>
        <w:t>s that s</w:t>
      </w:r>
      <w:r>
        <w:rPr>
          <w:sz w:val="24"/>
        </w:rPr>
        <w:t>ervice of any notice</w:t>
      </w:r>
      <w:r w:rsidR="00DE2E21">
        <w:rPr>
          <w:sz w:val="24"/>
        </w:rPr>
        <w:t>, document,</w:t>
      </w:r>
      <w:r>
        <w:rPr>
          <w:sz w:val="24"/>
        </w:rPr>
        <w:t xml:space="preserve"> or any legal process for any purpose under this Consent Order and Agreement, including its enforcement, may be made </w:t>
      </w:r>
      <w:r w:rsidR="00262B2C">
        <w:rPr>
          <w:sz w:val="24"/>
        </w:rPr>
        <w:t xml:space="preserve">electronically by email to the above email address or </w:t>
      </w:r>
      <w:r>
        <w:rPr>
          <w:sz w:val="24"/>
        </w:rPr>
        <w:t xml:space="preserve">by mailing a copy by first class mail to the above address.  </w:t>
      </w:r>
    </w:p>
    <w:p w14:paraId="481C78D2" w14:textId="7E07196A" w:rsidR="005C2CD1" w:rsidRPr="0047561B" w:rsidRDefault="005C2CD1" w:rsidP="00412B0A">
      <w:pPr>
        <w:pStyle w:val="ListParagraph"/>
        <w:widowControl/>
        <w:numPr>
          <w:ilvl w:val="0"/>
          <w:numId w:val="12"/>
        </w:numPr>
        <w:spacing w:line="480" w:lineRule="auto"/>
        <w:ind w:left="0" w:firstLine="720"/>
        <w:rPr>
          <w:sz w:val="24"/>
        </w:rPr>
      </w:pPr>
      <w:r w:rsidRPr="002D7C0A">
        <w:rPr>
          <w:b/>
          <w:bCs/>
          <w:i/>
          <w:iCs/>
          <w:sz w:val="24"/>
        </w:rPr>
        <w:t>Severability.</w:t>
      </w:r>
      <w:r w:rsidRPr="0047561B">
        <w:rPr>
          <w:sz w:val="24"/>
        </w:rPr>
        <w:t xml:space="preserve">  The paragraphs of this Consent Order and Agreement shall be severable and should any part hereof be declared invalid or unenforceable, the remainder shall continue in full force and effect between the parties.  </w:t>
      </w:r>
    </w:p>
    <w:p w14:paraId="2F6718C1" w14:textId="3E007E8E" w:rsidR="005C2CD1" w:rsidRPr="0047561B" w:rsidRDefault="005C2CD1" w:rsidP="00412B0A">
      <w:pPr>
        <w:pStyle w:val="ListParagraph"/>
        <w:widowControl/>
        <w:numPr>
          <w:ilvl w:val="0"/>
          <w:numId w:val="12"/>
        </w:numPr>
        <w:spacing w:line="480" w:lineRule="auto"/>
        <w:ind w:left="0" w:firstLine="720"/>
        <w:rPr>
          <w:sz w:val="24"/>
        </w:rPr>
      </w:pPr>
      <w:r w:rsidRPr="002D7C0A">
        <w:rPr>
          <w:b/>
          <w:bCs/>
          <w:i/>
          <w:iCs/>
          <w:sz w:val="24"/>
        </w:rPr>
        <w:t>Entire Agreement.</w:t>
      </w:r>
      <w:r w:rsidRPr="0047561B">
        <w:rPr>
          <w:sz w:val="24"/>
        </w:rPr>
        <w:t xml:space="preserve">  This Consent Order and Agreement shall constitute the entire integrated agreement of the parties.  No prior or contemporaneous communications or prior drafts shall be relevant or admissible for purposes of determining the meaning or extent of any provisions herein in any litigation or any other proceeding.  </w:t>
      </w:r>
    </w:p>
    <w:p w14:paraId="48195A75" w14:textId="13C2BB77" w:rsidR="005C2CD1" w:rsidRPr="002B0B9E" w:rsidRDefault="005C2CD1" w:rsidP="00412B0A">
      <w:pPr>
        <w:pStyle w:val="ListParagraph"/>
        <w:widowControl/>
        <w:numPr>
          <w:ilvl w:val="0"/>
          <w:numId w:val="12"/>
        </w:numPr>
        <w:spacing w:line="480" w:lineRule="auto"/>
        <w:ind w:left="0" w:firstLine="720"/>
        <w:rPr>
          <w:sz w:val="24"/>
        </w:rPr>
      </w:pPr>
      <w:r w:rsidRPr="002D7C0A">
        <w:rPr>
          <w:b/>
          <w:bCs/>
          <w:i/>
          <w:iCs/>
          <w:sz w:val="24"/>
        </w:rPr>
        <w:t>Attorney Fees.</w:t>
      </w:r>
      <w:r w:rsidRPr="002B0B9E">
        <w:rPr>
          <w:sz w:val="24"/>
        </w:rPr>
        <w:t xml:space="preserve">  The parties shall bear their respective attorney fees, expenses and other costs in the prosecution or defense of this matter or any related matters, arising prior to execution of this Consent Order and Agreement.  </w:t>
      </w:r>
    </w:p>
    <w:p w14:paraId="3A9E55A5" w14:textId="55CD023B" w:rsidR="005C2CD1" w:rsidRPr="002B0B9E" w:rsidRDefault="005C2CD1" w:rsidP="00412B0A">
      <w:pPr>
        <w:pStyle w:val="ListParagraph"/>
        <w:widowControl/>
        <w:numPr>
          <w:ilvl w:val="0"/>
          <w:numId w:val="12"/>
        </w:numPr>
        <w:spacing w:line="480" w:lineRule="auto"/>
        <w:ind w:left="0" w:firstLine="720"/>
        <w:rPr>
          <w:sz w:val="24"/>
        </w:rPr>
      </w:pPr>
      <w:r w:rsidRPr="002D7C0A">
        <w:rPr>
          <w:b/>
          <w:bCs/>
          <w:i/>
          <w:iCs/>
          <w:sz w:val="24"/>
        </w:rPr>
        <w:t>Modifications.</w:t>
      </w:r>
      <w:r w:rsidRPr="002B0B9E">
        <w:rPr>
          <w:sz w:val="24"/>
        </w:rPr>
        <w:t xml:space="preserve">  No changes, additions, modifications, or amendments of this Consent Order and Agreement shall be effective unless they are set out in writing and signed by the parties hereto.  </w:t>
      </w:r>
    </w:p>
    <w:p w14:paraId="3F3F51AA" w14:textId="309E8F63" w:rsidR="005C2CD1" w:rsidRPr="002B0B9E" w:rsidRDefault="005C2CD1" w:rsidP="00412B0A">
      <w:pPr>
        <w:pStyle w:val="ListParagraph"/>
        <w:widowControl/>
        <w:numPr>
          <w:ilvl w:val="0"/>
          <w:numId w:val="12"/>
        </w:numPr>
        <w:spacing w:line="480" w:lineRule="auto"/>
        <w:ind w:left="0" w:firstLine="720"/>
        <w:rPr>
          <w:sz w:val="24"/>
        </w:rPr>
      </w:pPr>
      <w:r w:rsidRPr="002D7C0A">
        <w:rPr>
          <w:b/>
          <w:bCs/>
          <w:i/>
          <w:iCs/>
          <w:sz w:val="24"/>
        </w:rPr>
        <w:lastRenderedPageBreak/>
        <w:t>Titles.</w:t>
      </w:r>
      <w:r w:rsidRPr="002B0B9E">
        <w:rPr>
          <w:sz w:val="24"/>
        </w:rPr>
        <w:t xml:space="preserve">  A title used at the beginning of any paragraph of this Consent Order and Agreement may be used to aid in the construction of that paragraph but shall not be treated as controlling</w:t>
      </w:r>
      <w:r w:rsidR="002B0B9E">
        <w:rPr>
          <w:sz w:val="24"/>
        </w:rPr>
        <w:t>.</w:t>
      </w:r>
    </w:p>
    <w:p w14:paraId="3A50788D" w14:textId="22AAF42C" w:rsidR="005C2CD1" w:rsidRPr="002B0B9E" w:rsidRDefault="00412B0A" w:rsidP="00412B0A">
      <w:pPr>
        <w:pStyle w:val="ListParagraph"/>
        <w:widowControl/>
        <w:numPr>
          <w:ilvl w:val="0"/>
          <w:numId w:val="12"/>
        </w:numPr>
        <w:spacing w:line="480" w:lineRule="auto"/>
        <w:ind w:left="0" w:firstLine="720"/>
        <w:rPr>
          <w:sz w:val="24"/>
        </w:rPr>
      </w:pPr>
      <w:r w:rsidRPr="00B2615E">
        <w:rPr>
          <w:sz w:val="24"/>
        </w:rPr>
        <w:t>[</w:t>
      </w:r>
      <w:r w:rsidRPr="00B2615E">
        <w:rPr>
          <w:i/>
          <w:iCs/>
          <w:sz w:val="24"/>
        </w:rPr>
        <w:t>only for cleanup cases</w:t>
      </w:r>
      <w:r w:rsidR="00B2615E" w:rsidRPr="00B2615E">
        <w:rPr>
          <w:sz w:val="24"/>
        </w:rPr>
        <w:t>]</w:t>
      </w:r>
      <w:r w:rsidR="00B2615E">
        <w:rPr>
          <w:sz w:val="24"/>
        </w:rPr>
        <w:t xml:space="preserve"> </w:t>
      </w:r>
      <w:r w:rsidR="005C2CD1" w:rsidRPr="002D7C0A">
        <w:rPr>
          <w:b/>
          <w:bCs/>
          <w:i/>
          <w:iCs/>
          <w:sz w:val="24"/>
        </w:rPr>
        <w:t>Hazardous Sites Cleanup Act</w:t>
      </w:r>
      <w:r w:rsidR="005C2CD1" w:rsidRPr="002B0B9E">
        <w:rPr>
          <w:sz w:val="24"/>
        </w:rPr>
        <w:t xml:space="preserve">.  [Operator] agrees that failure to comply with the provisions of Paragraph(s) ____ of this Consent Order and Agreement constitutes a failure to comply with an "enforcement action" as provided in Section 1301 of the Hazardous Sites Cleanup Act, the Act of October 18, 1988, P.L. 756, 35 P.S. § 6020.1301.  </w:t>
      </w:r>
    </w:p>
    <w:p w14:paraId="4FA26E9E" w14:textId="5661AA8B" w:rsidR="005C2CD1" w:rsidRPr="006C0BF1" w:rsidRDefault="005C2CD1" w:rsidP="00412B0A">
      <w:pPr>
        <w:pStyle w:val="ListParagraph"/>
        <w:numPr>
          <w:ilvl w:val="0"/>
          <w:numId w:val="12"/>
        </w:numPr>
        <w:spacing w:line="480" w:lineRule="auto"/>
        <w:ind w:left="0" w:firstLine="720"/>
        <w:rPr>
          <w:sz w:val="24"/>
        </w:rPr>
      </w:pPr>
      <w:r w:rsidRPr="002D7C0A">
        <w:rPr>
          <w:b/>
          <w:bCs/>
          <w:i/>
          <w:iCs/>
          <w:sz w:val="24"/>
        </w:rPr>
        <w:t>Decisions Under Consent Order</w:t>
      </w:r>
      <w:r w:rsidRPr="00513833">
        <w:rPr>
          <w:sz w:val="24"/>
        </w:rPr>
        <w:t xml:space="preserve">.  </w:t>
      </w:r>
      <w:r w:rsidR="24B9DD62" w:rsidRPr="00513833">
        <w:rPr>
          <w:sz w:val="24"/>
        </w:rPr>
        <w:t>[Operator] waives its rights to appeal to the Environmental Hearing Board any decision that the Department makes under the provisions of this Consent Order and Agreement, including a notice that stipulated civil penalties are due, which rights may be available under Section 4 of the Environmental Hearing Board Act, the Act of July 13, 1988, P.L. 530, No. 1988-94, 35 P.S. § 7514; the Administrative Agency Law, 2 Pa. C.S. § 103(a) and Chapters 5A and 7A; or any other provision of law.  Except as provided in Paragraphs [</w:t>
      </w:r>
      <w:r w:rsidR="00664699">
        <w:rPr>
          <w:sz w:val="24"/>
        </w:rPr>
        <w:t xml:space="preserve"> </w:t>
      </w:r>
      <w:r w:rsidR="00664699" w:rsidRPr="00664699">
        <w:rPr>
          <w:i/>
          <w:iCs/>
          <w:sz w:val="24"/>
        </w:rPr>
        <w:t>Transfer paragraph</w:t>
      </w:r>
      <w:r w:rsidR="24B9DD62" w:rsidRPr="00513833">
        <w:rPr>
          <w:sz w:val="24"/>
        </w:rPr>
        <w:t xml:space="preserve"> ], above, and [</w:t>
      </w:r>
      <w:r w:rsidR="00664699">
        <w:rPr>
          <w:i/>
          <w:iCs/>
          <w:sz w:val="24"/>
        </w:rPr>
        <w:t>T</w:t>
      </w:r>
      <w:r w:rsidR="00664699" w:rsidRPr="00664699">
        <w:rPr>
          <w:i/>
          <w:iCs/>
          <w:sz w:val="24"/>
        </w:rPr>
        <w:t>ermination paragraph</w:t>
      </w:r>
      <w:r w:rsidR="24B9DD62" w:rsidRPr="00513833">
        <w:rPr>
          <w:sz w:val="24"/>
        </w:rPr>
        <w:t>], below, the Department agrees that any objection that [Operator] may have to any such decision may be raised as a defense in any Court where the Department enforces this Consent Order and Agreement.</w:t>
      </w:r>
    </w:p>
    <w:p w14:paraId="1FA8F087" w14:textId="112897BF" w:rsidR="005C2CD1" w:rsidRPr="00CF607D" w:rsidRDefault="005C2CD1" w:rsidP="00412B0A">
      <w:pPr>
        <w:pStyle w:val="ListParagraph"/>
        <w:widowControl/>
        <w:numPr>
          <w:ilvl w:val="0"/>
          <w:numId w:val="12"/>
        </w:numPr>
        <w:spacing w:line="480" w:lineRule="auto"/>
        <w:ind w:left="0" w:firstLine="720"/>
        <w:rPr>
          <w:sz w:val="24"/>
        </w:rPr>
      </w:pPr>
      <w:r w:rsidRPr="002D7C0A">
        <w:rPr>
          <w:b/>
          <w:bCs/>
          <w:i/>
          <w:iCs/>
          <w:sz w:val="24"/>
        </w:rPr>
        <w:t>Termination.</w:t>
      </w:r>
      <w:r w:rsidRPr="00CF607D">
        <w:rPr>
          <w:sz w:val="24"/>
        </w:rPr>
        <w:t xml:space="preserve">  The obligations of Paragraph(s) ____ shall terminate [</w:t>
      </w:r>
      <w:r w:rsidR="001B6D56">
        <w:rPr>
          <w:sz w:val="24"/>
        </w:rPr>
        <w:t>e.g.</w:t>
      </w:r>
      <w:r w:rsidR="00055953">
        <w:rPr>
          <w:sz w:val="24"/>
        </w:rPr>
        <w:t>,</w:t>
      </w:r>
      <w:r w:rsidR="001B6D56">
        <w:rPr>
          <w:sz w:val="24"/>
        </w:rPr>
        <w:t xml:space="preserve">  </w:t>
      </w:r>
      <w:r w:rsidR="00564AE4">
        <w:rPr>
          <w:sz w:val="24"/>
        </w:rPr>
        <w:t>(</w:t>
      </w:r>
      <w:r w:rsidRPr="00CF607D">
        <w:rPr>
          <w:sz w:val="24"/>
        </w:rPr>
        <w:t>on</w:t>
      </w:r>
      <w:r w:rsidR="00564AE4">
        <w:rPr>
          <w:sz w:val="24"/>
        </w:rPr>
        <w:t xml:space="preserve"> </w:t>
      </w:r>
      <w:r w:rsidR="000A4AED">
        <w:rPr>
          <w:sz w:val="24"/>
        </w:rPr>
        <w:t>[</w:t>
      </w:r>
      <w:r w:rsidR="00017BBE">
        <w:rPr>
          <w:sz w:val="24"/>
        </w:rPr>
        <w:t>date</w:t>
      </w:r>
      <w:r w:rsidR="000A4AED">
        <w:rPr>
          <w:sz w:val="24"/>
        </w:rPr>
        <w:t>]</w:t>
      </w:r>
      <w:r w:rsidR="00564AE4">
        <w:rPr>
          <w:sz w:val="24"/>
        </w:rPr>
        <w:t>) or (</w:t>
      </w:r>
      <w:r w:rsidRPr="00CF607D">
        <w:rPr>
          <w:sz w:val="24"/>
        </w:rPr>
        <w:t xml:space="preserve">when the Department determines that [Operator] has complied with the requirements of </w:t>
      </w:r>
      <w:r w:rsidR="00E05E4A">
        <w:rPr>
          <w:sz w:val="24"/>
        </w:rPr>
        <w:t>Paragraphs</w:t>
      </w:r>
      <w:r w:rsidR="007923EA">
        <w:rPr>
          <w:sz w:val="24"/>
        </w:rPr>
        <w:t xml:space="preserve"> ? through ?, above</w:t>
      </w:r>
      <w:r w:rsidR="00363270">
        <w:rPr>
          <w:sz w:val="24"/>
        </w:rPr>
        <w:t>)</w:t>
      </w:r>
      <w:r w:rsidRPr="00CF607D">
        <w:rPr>
          <w:sz w:val="24"/>
        </w:rPr>
        <w:t xml:space="preserve"> </w:t>
      </w:r>
      <w:r w:rsidR="001B6D56">
        <w:rPr>
          <w:sz w:val="24"/>
        </w:rPr>
        <w:t xml:space="preserve">or </w:t>
      </w:r>
      <w:r w:rsidR="00EA21E9">
        <w:rPr>
          <w:sz w:val="24"/>
        </w:rPr>
        <w:t>(</w:t>
      </w:r>
      <w:r w:rsidR="001B6D56" w:rsidRPr="00CF607D">
        <w:rPr>
          <w:sz w:val="24"/>
        </w:rPr>
        <w:t xml:space="preserve">when the Department determines that [Operator] has complied with the requirements of </w:t>
      </w:r>
      <w:r w:rsidR="001B6D56">
        <w:rPr>
          <w:sz w:val="24"/>
        </w:rPr>
        <w:t>Paragraphs ? through ?, above</w:t>
      </w:r>
      <w:r w:rsidR="001B6D56" w:rsidRPr="00CF607D">
        <w:rPr>
          <w:sz w:val="24"/>
        </w:rPr>
        <w:t xml:space="preserve"> </w:t>
      </w:r>
      <w:r w:rsidRPr="00CF607D">
        <w:rPr>
          <w:sz w:val="24"/>
        </w:rPr>
        <w:t>for ____ consecutive quarters of sampling</w:t>
      </w:r>
      <w:r w:rsidR="00EA21E9">
        <w:rPr>
          <w:sz w:val="24"/>
        </w:rPr>
        <w:t xml:space="preserve">) or </w:t>
      </w:r>
      <w:r w:rsidR="00EC7500">
        <w:rPr>
          <w:sz w:val="24"/>
        </w:rPr>
        <w:t>(</w:t>
      </w:r>
      <w:r w:rsidR="00EA21E9" w:rsidRPr="00CF607D">
        <w:rPr>
          <w:sz w:val="24"/>
        </w:rPr>
        <w:t xml:space="preserve">when the Department determines that [Operator] has complied with the requirements of </w:t>
      </w:r>
      <w:r w:rsidR="00EA21E9">
        <w:rPr>
          <w:sz w:val="24"/>
        </w:rPr>
        <w:t>Paragraphs ? through ?, above</w:t>
      </w:r>
      <w:r w:rsidR="00EC7500">
        <w:rPr>
          <w:sz w:val="24"/>
        </w:rPr>
        <w:t>,</w:t>
      </w:r>
      <w:r w:rsidR="00EA21E9" w:rsidRPr="00CF607D">
        <w:rPr>
          <w:sz w:val="24"/>
        </w:rPr>
        <w:t xml:space="preserve"> </w:t>
      </w:r>
      <w:r w:rsidRPr="00CF607D">
        <w:rPr>
          <w:sz w:val="24"/>
        </w:rPr>
        <w:t>for ____ consecutive months</w:t>
      </w:r>
      <w:r w:rsidR="00EC7500">
        <w:rPr>
          <w:sz w:val="24"/>
        </w:rPr>
        <w:t>)</w:t>
      </w:r>
      <w:r w:rsidRPr="00CF607D">
        <w:rPr>
          <w:sz w:val="24"/>
        </w:rPr>
        <w:t xml:space="preserve">].  </w:t>
      </w:r>
    </w:p>
    <w:p w14:paraId="317EF717" w14:textId="10306575" w:rsidR="005C2CD1" w:rsidRPr="00302B8C" w:rsidRDefault="005C2CD1" w:rsidP="00412B0A">
      <w:pPr>
        <w:pStyle w:val="ListParagraph"/>
        <w:widowControl/>
        <w:numPr>
          <w:ilvl w:val="0"/>
          <w:numId w:val="12"/>
        </w:numPr>
        <w:spacing w:line="480" w:lineRule="auto"/>
        <w:ind w:left="0" w:firstLine="720"/>
        <w:rPr>
          <w:sz w:val="24"/>
        </w:rPr>
      </w:pPr>
      <w:r w:rsidRPr="002D7C0A">
        <w:rPr>
          <w:b/>
          <w:bCs/>
          <w:i/>
          <w:iCs/>
          <w:sz w:val="24"/>
        </w:rPr>
        <w:lastRenderedPageBreak/>
        <w:t>Execution of Agreement.</w:t>
      </w:r>
      <w:r w:rsidRPr="00302B8C">
        <w:rPr>
          <w:sz w:val="24"/>
        </w:rPr>
        <w:t xml:space="preserve">  This Consent Order and Agreement may be signed in counterparts, each of which shall be deemed to be an original and all of which together shall constitut</w:t>
      </w:r>
      <w:r w:rsidR="002E4CDF" w:rsidRPr="00302B8C">
        <w:rPr>
          <w:sz w:val="24"/>
        </w:rPr>
        <w:t>e one and the same instrument.</w:t>
      </w:r>
    </w:p>
    <w:p w14:paraId="0BBB2112" w14:textId="0A2FE5ED" w:rsidR="00AB6E1A" w:rsidRPr="00C6156D" w:rsidRDefault="00D62514" w:rsidP="00412B0A">
      <w:pPr>
        <w:pStyle w:val="ListParagraph"/>
        <w:widowControl/>
        <w:numPr>
          <w:ilvl w:val="0"/>
          <w:numId w:val="12"/>
        </w:numPr>
        <w:spacing w:line="480" w:lineRule="auto"/>
        <w:ind w:left="0" w:firstLine="720"/>
        <w:rPr>
          <w:sz w:val="24"/>
        </w:rPr>
      </w:pPr>
      <w:r w:rsidRPr="00D62514">
        <w:rPr>
          <w:i/>
          <w:iCs/>
          <w:sz w:val="24"/>
        </w:rPr>
        <w:t>[ only for municipalities]</w:t>
      </w:r>
      <w:r>
        <w:rPr>
          <w:b/>
          <w:bCs/>
          <w:i/>
          <w:iCs/>
          <w:sz w:val="24"/>
        </w:rPr>
        <w:t xml:space="preserve"> </w:t>
      </w:r>
      <w:r w:rsidR="00AB6E1A" w:rsidRPr="002D7C0A">
        <w:rPr>
          <w:b/>
          <w:bCs/>
          <w:i/>
          <w:iCs/>
          <w:sz w:val="24"/>
        </w:rPr>
        <w:t>Resolution.</w:t>
      </w:r>
      <w:r w:rsidR="00AB6E1A" w:rsidRPr="00C6156D">
        <w:rPr>
          <w:sz w:val="24"/>
        </w:rPr>
        <w:t xml:space="preserve">  Attached hereto as Appendix A is a resolution of the [Board of Supervisors] of [Municipality] authorizing its signatories below to enter into this Consent Order and Agreement on its behalf.  </w:t>
      </w:r>
    </w:p>
    <w:p w14:paraId="0562CB0E" w14:textId="77777777" w:rsidR="005C2CD1" w:rsidRDefault="005C2CD1">
      <w:pPr>
        <w:widowControl/>
        <w:spacing w:line="720" w:lineRule="auto"/>
        <w:ind w:firstLine="720"/>
        <w:rPr>
          <w:sz w:val="24"/>
        </w:rPr>
        <w:sectPr w:rsidR="005C2CD1">
          <w:footerReference w:type="default" r:id="rId17"/>
          <w:endnotePr>
            <w:numFmt w:val="decimal"/>
          </w:endnotePr>
          <w:type w:val="continuous"/>
          <w:pgSz w:w="12240" w:h="15840"/>
          <w:pgMar w:top="1440" w:right="1440" w:bottom="1440" w:left="1440" w:header="1440" w:footer="1440" w:gutter="0"/>
          <w:cols w:space="720"/>
          <w:noEndnote/>
        </w:sectPr>
      </w:pPr>
    </w:p>
    <w:p w14:paraId="2DC674B3" w14:textId="15D25011" w:rsidR="005C2CD1" w:rsidRDefault="005C2CD1">
      <w:pPr>
        <w:widowControl/>
        <w:spacing w:line="480" w:lineRule="auto"/>
        <w:ind w:firstLine="720"/>
        <w:rPr>
          <w:sz w:val="24"/>
        </w:rPr>
      </w:pPr>
      <w:r>
        <w:rPr>
          <w:sz w:val="24"/>
        </w:rPr>
        <w:t xml:space="preserve">IN WITNESS WHEREOF, the parties hereto have caused this Consent Order and Agreement to be executed by their duly authorized representatives.  The </w:t>
      </w:r>
      <w:r w:rsidR="00F2433F">
        <w:rPr>
          <w:sz w:val="24"/>
        </w:rPr>
        <w:t xml:space="preserve">[Operator] certifies [or </w:t>
      </w:r>
      <w:r>
        <w:rPr>
          <w:sz w:val="24"/>
        </w:rPr>
        <w:t>undersigned representatives of [Operator] certify</w:t>
      </w:r>
      <w:r w:rsidR="00F2433F">
        <w:rPr>
          <w:sz w:val="24"/>
        </w:rPr>
        <w:t>]</w:t>
      </w:r>
      <w:r>
        <w:rPr>
          <w:sz w:val="24"/>
        </w:rPr>
        <w:t xml:space="preserve"> under penalty of law, as provided by 18 Pa. C.S. § 4904, </w:t>
      </w:r>
      <w:r w:rsidR="006B3CA1">
        <w:rPr>
          <w:sz w:val="24"/>
        </w:rPr>
        <w:t>[</w:t>
      </w:r>
      <w:r>
        <w:rPr>
          <w:sz w:val="24"/>
        </w:rPr>
        <w:t>that they are authorized to execute this Consent Order and Agreement on behalf of [Operator];</w:t>
      </w:r>
      <w:r w:rsidR="004714CE">
        <w:rPr>
          <w:sz w:val="24"/>
        </w:rPr>
        <w:t>]</w:t>
      </w:r>
      <w:r>
        <w:rPr>
          <w:sz w:val="24"/>
        </w:rPr>
        <w:t xml:space="preserve"> that [Operator] consents to the entry of this Consent Order and Agreement as a final ORDER of the Department; and that [Operator] hereby knowingly waives its right to appeal this Consent Order and Agreement and to challenge its content or validity, which rights may be available under Section 4 of the Environmental Hearing Board Act, Act of July 13, 1988, P.L. 530, 35 P.S. § 7514; the Administrative Agency Law, 2 Pa. C.S. § 103(a) and Chapters 5A and 7A; or any other provisions of law.  Signature by [Operator]’s attorney certifies only that the agreement has been signed after consulting with counsel.</w:t>
      </w:r>
    </w:p>
    <w:p w14:paraId="34CE0A41" w14:textId="77777777" w:rsidR="005C2CD1" w:rsidRDefault="005C2CD1">
      <w:pPr>
        <w:widowControl/>
        <w:rPr>
          <w:sz w:val="24"/>
        </w:rPr>
      </w:pPr>
    </w:p>
    <w:p w14:paraId="17401313" w14:textId="77777777" w:rsidR="005C2CD1" w:rsidRDefault="005C2CD1">
      <w:pPr>
        <w:widowControl/>
        <w:rPr>
          <w:sz w:val="24"/>
        </w:rPr>
      </w:pPr>
      <w:r>
        <w:rPr>
          <w:sz w:val="24"/>
        </w:rPr>
        <w:t>FOR [OPERATOR]:</w:t>
      </w:r>
      <w:r>
        <w:rPr>
          <w:sz w:val="24"/>
        </w:rPr>
        <w:tab/>
      </w:r>
      <w:r>
        <w:rPr>
          <w:sz w:val="24"/>
        </w:rPr>
        <w:tab/>
      </w:r>
      <w:r>
        <w:rPr>
          <w:sz w:val="24"/>
        </w:rPr>
        <w:tab/>
      </w:r>
      <w:r>
        <w:rPr>
          <w:sz w:val="24"/>
        </w:rPr>
        <w:tab/>
      </w:r>
      <w:r>
        <w:rPr>
          <w:sz w:val="24"/>
        </w:rPr>
        <w:tab/>
        <w:t>FOR THE COMMONWEALTH OF</w:t>
      </w:r>
    </w:p>
    <w:p w14:paraId="492F0D5C" w14:textId="77777777" w:rsidR="005C2CD1" w:rsidRDefault="005C2CD1">
      <w:pPr>
        <w:widowControl/>
        <w:ind w:firstLine="5040"/>
        <w:rPr>
          <w:sz w:val="24"/>
        </w:rPr>
      </w:pPr>
      <w:smartTag w:uri="urn:schemas-microsoft-com:office:smarttags" w:element="State">
        <w:smartTag w:uri="urn:schemas-microsoft-com:office:smarttags" w:element="place">
          <w:r>
            <w:rPr>
              <w:sz w:val="24"/>
            </w:rPr>
            <w:t>PENNSYLVANIA</w:t>
          </w:r>
        </w:smartTag>
      </w:smartTag>
      <w:r>
        <w:rPr>
          <w:sz w:val="24"/>
        </w:rPr>
        <w:t>, DEPARTMENT OF</w:t>
      </w:r>
    </w:p>
    <w:p w14:paraId="43608B0F" w14:textId="77777777" w:rsidR="005C2CD1" w:rsidRDefault="005C2CD1">
      <w:pPr>
        <w:widowControl/>
        <w:ind w:firstLine="5040"/>
        <w:rPr>
          <w:sz w:val="24"/>
        </w:rPr>
      </w:pPr>
      <w:r>
        <w:rPr>
          <w:sz w:val="24"/>
        </w:rPr>
        <w:t>ENVIRONMENTAL PROTECTION:</w:t>
      </w:r>
    </w:p>
    <w:p w14:paraId="62EBF3C5" w14:textId="77777777" w:rsidR="005C2CD1" w:rsidRDefault="005C2CD1">
      <w:pPr>
        <w:widowControl/>
        <w:rPr>
          <w:sz w:val="24"/>
        </w:rPr>
      </w:pPr>
    </w:p>
    <w:p w14:paraId="6D98A12B" w14:textId="77777777" w:rsidR="005C2CD1" w:rsidRDefault="005C2CD1">
      <w:pPr>
        <w:widowControl/>
        <w:rPr>
          <w:sz w:val="24"/>
        </w:rPr>
      </w:pPr>
    </w:p>
    <w:p w14:paraId="2946DB82" w14:textId="77777777" w:rsidR="005C2CD1" w:rsidRDefault="005C2CD1">
      <w:pPr>
        <w:widowControl/>
        <w:rPr>
          <w:sz w:val="24"/>
        </w:rPr>
      </w:pPr>
    </w:p>
    <w:p w14:paraId="7D8FD4EE" w14:textId="77777777" w:rsidR="005C2CD1" w:rsidRDefault="005C2CD1">
      <w:pPr>
        <w:widowControl/>
        <w:rPr>
          <w:sz w:val="24"/>
        </w:rPr>
      </w:pPr>
      <w:r>
        <w:rPr>
          <w:sz w:val="24"/>
        </w:rPr>
        <w:t>______________________________</w:t>
      </w:r>
      <w:r>
        <w:rPr>
          <w:sz w:val="24"/>
        </w:rPr>
        <w:tab/>
      </w:r>
      <w:r>
        <w:rPr>
          <w:sz w:val="24"/>
        </w:rPr>
        <w:tab/>
        <w:t>____________________________________</w:t>
      </w:r>
    </w:p>
    <w:p w14:paraId="3AD085DF" w14:textId="77777777" w:rsidR="005C2CD1" w:rsidRDefault="005C2CD1">
      <w:pPr>
        <w:widowControl/>
        <w:rPr>
          <w:sz w:val="24"/>
        </w:rPr>
      </w:pPr>
      <w:r>
        <w:rPr>
          <w:sz w:val="24"/>
        </w:rPr>
        <w:t>Name</w:t>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Name</w:t>
      </w:r>
      <w:proofErr w:type="spellEnd"/>
    </w:p>
    <w:p w14:paraId="4D1EB81D" w14:textId="77777777" w:rsidR="005C2CD1" w:rsidRDefault="005C2CD1">
      <w:pPr>
        <w:widowControl/>
        <w:rPr>
          <w:sz w:val="24"/>
        </w:rPr>
      </w:pPr>
      <w:r>
        <w:rPr>
          <w:sz w:val="24"/>
        </w:rPr>
        <w:lastRenderedPageBreak/>
        <w:t>Title</w:t>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Title</w:t>
      </w:r>
      <w:proofErr w:type="spellEnd"/>
    </w:p>
    <w:p w14:paraId="5997CC1D" w14:textId="77777777" w:rsidR="005C2CD1" w:rsidRDefault="005C2CD1">
      <w:pPr>
        <w:widowControl/>
        <w:rPr>
          <w:sz w:val="24"/>
        </w:rPr>
      </w:pPr>
    </w:p>
    <w:p w14:paraId="110FFD37" w14:textId="77777777" w:rsidR="005C2CD1" w:rsidRDefault="005C2CD1">
      <w:pPr>
        <w:widowControl/>
        <w:rPr>
          <w:sz w:val="24"/>
        </w:rPr>
      </w:pPr>
    </w:p>
    <w:p w14:paraId="6B699379" w14:textId="77777777" w:rsidR="005C2CD1" w:rsidRDefault="005C2CD1">
      <w:pPr>
        <w:widowControl/>
        <w:rPr>
          <w:sz w:val="24"/>
        </w:rPr>
      </w:pPr>
    </w:p>
    <w:p w14:paraId="3B9CE73C" w14:textId="77777777" w:rsidR="005C2CD1" w:rsidRDefault="005C2CD1">
      <w:pPr>
        <w:widowControl/>
        <w:rPr>
          <w:sz w:val="24"/>
        </w:rPr>
      </w:pPr>
      <w:r>
        <w:rPr>
          <w:sz w:val="24"/>
        </w:rPr>
        <w:t>______________________________</w:t>
      </w:r>
    </w:p>
    <w:p w14:paraId="5D4478A0" w14:textId="77777777" w:rsidR="005C2CD1" w:rsidRDefault="005C2CD1">
      <w:pPr>
        <w:widowControl/>
        <w:rPr>
          <w:sz w:val="24"/>
        </w:rPr>
      </w:pPr>
      <w:r>
        <w:rPr>
          <w:sz w:val="24"/>
        </w:rPr>
        <w:t>Name</w:t>
      </w:r>
      <w:r>
        <w:rPr>
          <w:sz w:val="24"/>
        </w:rPr>
        <w:tab/>
      </w:r>
      <w:r>
        <w:rPr>
          <w:sz w:val="24"/>
        </w:rPr>
        <w:tab/>
      </w:r>
      <w:r>
        <w:rPr>
          <w:sz w:val="24"/>
        </w:rPr>
        <w:tab/>
      </w:r>
      <w:r>
        <w:rPr>
          <w:sz w:val="24"/>
        </w:rPr>
        <w:tab/>
      </w:r>
      <w:r>
        <w:rPr>
          <w:sz w:val="24"/>
        </w:rPr>
        <w:tab/>
      </w:r>
    </w:p>
    <w:p w14:paraId="4938E95B" w14:textId="77777777" w:rsidR="005C2CD1" w:rsidRDefault="00C91FEF">
      <w:pPr>
        <w:widowControl/>
        <w:rPr>
          <w:sz w:val="24"/>
        </w:rPr>
      </w:pPr>
      <w:r>
        <w:rPr>
          <w:sz w:val="24"/>
        </w:rPr>
        <w:t>Title</w:t>
      </w:r>
      <w:r w:rsidR="005C2CD1">
        <w:rPr>
          <w:sz w:val="24"/>
        </w:rPr>
        <w:tab/>
      </w:r>
      <w:r w:rsidR="005C2CD1">
        <w:rPr>
          <w:sz w:val="24"/>
        </w:rPr>
        <w:tab/>
      </w:r>
    </w:p>
    <w:p w14:paraId="3FE9F23F" w14:textId="77777777" w:rsidR="005C2CD1" w:rsidRDefault="005C2CD1">
      <w:pPr>
        <w:widowControl/>
        <w:rPr>
          <w:sz w:val="24"/>
        </w:rPr>
      </w:pPr>
    </w:p>
    <w:p w14:paraId="1F72F646" w14:textId="77777777" w:rsidR="00582240" w:rsidRDefault="00582240">
      <w:pPr>
        <w:widowControl/>
        <w:rPr>
          <w:sz w:val="24"/>
        </w:rPr>
      </w:pPr>
    </w:p>
    <w:p w14:paraId="08CE6F91" w14:textId="77777777" w:rsidR="00582240" w:rsidRDefault="00582240">
      <w:pPr>
        <w:widowControl/>
        <w:rPr>
          <w:sz w:val="24"/>
        </w:rPr>
      </w:pPr>
    </w:p>
    <w:p w14:paraId="5787AC95" w14:textId="77777777" w:rsidR="00582240" w:rsidRDefault="00582240" w:rsidP="00EA33C4">
      <w:pPr>
        <w:widowControl/>
        <w:rPr>
          <w:sz w:val="24"/>
        </w:rPr>
      </w:pPr>
      <w:r>
        <w:rPr>
          <w:sz w:val="24"/>
        </w:rPr>
        <w:t>______________________________</w:t>
      </w:r>
      <w:r w:rsidR="00C91FEF">
        <w:rPr>
          <w:sz w:val="24"/>
        </w:rPr>
        <w:tab/>
        <w:t xml:space="preserve">   </w:t>
      </w:r>
      <w:r w:rsidR="00C91FEF">
        <w:rPr>
          <w:sz w:val="24"/>
        </w:rPr>
        <w:tab/>
      </w:r>
      <w:r>
        <w:rPr>
          <w:sz w:val="24"/>
        </w:rPr>
        <w:t>____</w:t>
      </w:r>
      <w:r w:rsidR="00C91FEF">
        <w:rPr>
          <w:sz w:val="24"/>
        </w:rPr>
        <w:t>_____________________________</w:t>
      </w:r>
    </w:p>
    <w:p w14:paraId="5AB72E17" w14:textId="77777777" w:rsidR="00582240" w:rsidRDefault="00582240" w:rsidP="005822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08"/>
        <w:rPr>
          <w:sz w:val="24"/>
        </w:rPr>
      </w:pPr>
      <w:r>
        <w:rPr>
          <w:sz w:val="24"/>
        </w:rPr>
        <w:t>Name</w:t>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Name</w:t>
      </w:r>
      <w:proofErr w:type="spellEnd"/>
    </w:p>
    <w:p w14:paraId="1C580A81" w14:textId="77777777" w:rsidR="00582240" w:rsidRDefault="00582240" w:rsidP="005822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08"/>
        <w:rPr>
          <w:sz w:val="24"/>
        </w:rPr>
      </w:pPr>
      <w:r>
        <w:rPr>
          <w:sz w:val="24"/>
        </w:rPr>
        <w:t>Attorney for [Operator]]</w:t>
      </w:r>
      <w:r>
        <w:rPr>
          <w:sz w:val="24"/>
        </w:rPr>
        <w:tab/>
      </w:r>
      <w:r>
        <w:rPr>
          <w:sz w:val="24"/>
        </w:rPr>
        <w:tab/>
      </w:r>
      <w:r>
        <w:rPr>
          <w:sz w:val="24"/>
        </w:rPr>
        <w:tab/>
      </w:r>
      <w:r>
        <w:rPr>
          <w:sz w:val="24"/>
        </w:rPr>
        <w:tab/>
        <w:t>Assistant Counsel</w:t>
      </w:r>
    </w:p>
    <w:p w14:paraId="61CDCEAD" w14:textId="77777777" w:rsidR="00582240" w:rsidRDefault="00582240" w:rsidP="005822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08"/>
        <w:rPr>
          <w:sz w:val="24"/>
        </w:rPr>
      </w:pPr>
    </w:p>
    <w:p w14:paraId="6BB9E253" w14:textId="77777777" w:rsidR="00582240" w:rsidRDefault="00582240">
      <w:pPr>
        <w:widowControl/>
        <w:rPr>
          <w:sz w:val="24"/>
        </w:rPr>
      </w:pPr>
    </w:p>
    <w:sectPr w:rsidR="0058224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57B6" w14:textId="77777777" w:rsidR="00D456EF" w:rsidRDefault="00D456EF">
      <w:r>
        <w:separator/>
      </w:r>
    </w:p>
  </w:endnote>
  <w:endnote w:type="continuationSeparator" w:id="0">
    <w:p w14:paraId="622076DE" w14:textId="77777777" w:rsidR="00D456EF" w:rsidRDefault="00D456EF">
      <w:r>
        <w:continuationSeparator/>
      </w:r>
    </w:p>
  </w:endnote>
  <w:endnote w:type="continuationNotice" w:id="1">
    <w:p w14:paraId="6244FE2E" w14:textId="77777777" w:rsidR="00D456EF" w:rsidRDefault="00D45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77777777" w:rsidR="00527604" w:rsidRDefault="00527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05D2" w14:textId="77777777" w:rsidR="00527604" w:rsidRDefault="00527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F28F" w14:textId="77777777" w:rsidR="00527604" w:rsidRDefault="005276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7A01" w14:textId="77777777" w:rsidR="00B40F26" w:rsidRDefault="00B40F26">
    <w:pPr>
      <w:spacing w:line="240" w:lineRule="exact"/>
    </w:pPr>
  </w:p>
  <w:p w14:paraId="09700DF4" w14:textId="77777777" w:rsidR="00B40F26" w:rsidRDefault="00B40F26">
    <w:pPr>
      <w:framePr w:w="9361" w:wrap="notBeside" w:vAnchor="text" w:hAnchor="text" w:x="1" w:y="1"/>
      <w:jc w:val="center"/>
      <w:rPr>
        <w:sz w:val="24"/>
      </w:rPr>
    </w:pPr>
    <w:r>
      <w:rPr>
        <w:sz w:val="24"/>
      </w:rPr>
      <w:t>-</w:t>
    </w:r>
    <w:r>
      <w:rPr>
        <w:sz w:val="24"/>
      </w:rPr>
      <w:fldChar w:fldCharType="begin"/>
    </w:r>
    <w:r>
      <w:rPr>
        <w:sz w:val="24"/>
      </w:rPr>
      <w:instrText xml:space="preserve">PAGE </w:instrText>
    </w:r>
    <w:r>
      <w:rPr>
        <w:sz w:val="24"/>
      </w:rPr>
      <w:fldChar w:fldCharType="separate"/>
    </w:r>
    <w:r w:rsidR="003563A9">
      <w:rPr>
        <w:noProof/>
        <w:sz w:val="24"/>
      </w:rPr>
      <w:t>10</w:t>
    </w:r>
    <w:r>
      <w:rPr>
        <w:sz w:val="24"/>
      </w:rPr>
      <w:fldChar w:fldCharType="end"/>
    </w:r>
    <w:r>
      <w:rPr>
        <w:sz w:val="24"/>
      </w:rPr>
      <w:t>-</w:t>
    </w:r>
  </w:p>
  <w:p w14:paraId="5043CB0F" w14:textId="77777777" w:rsidR="00B40F26" w:rsidRDefault="00B40F26">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6FD1" w14:textId="77777777" w:rsidR="00D456EF" w:rsidRDefault="00D456EF">
      <w:r>
        <w:separator/>
      </w:r>
    </w:p>
  </w:footnote>
  <w:footnote w:type="continuationSeparator" w:id="0">
    <w:p w14:paraId="4E3CF5D7" w14:textId="77777777" w:rsidR="00D456EF" w:rsidRDefault="00D456EF">
      <w:r>
        <w:continuationSeparator/>
      </w:r>
    </w:p>
  </w:footnote>
  <w:footnote w:type="continuationNotice" w:id="1">
    <w:p w14:paraId="6591570C" w14:textId="77777777" w:rsidR="00D456EF" w:rsidRDefault="00D45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9315" w14:textId="77777777" w:rsidR="00527604" w:rsidRDefault="00527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527604" w:rsidRDefault="00527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77777777" w:rsidR="00527604" w:rsidRDefault="00527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24A"/>
    <w:multiLevelType w:val="hybridMultilevel"/>
    <w:tmpl w:val="2DD46E86"/>
    <w:lvl w:ilvl="0" w:tplc="A1A4A01A">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D1751C"/>
    <w:multiLevelType w:val="hybridMultilevel"/>
    <w:tmpl w:val="FC389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EF42DB"/>
    <w:multiLevelType w:val="hybridMultilevel"/>
    <w:tmpl w:val="13C23790"/>
    <w:lvl w:ilvl="0" w:tplc="29D42A88">
      <w:start w:val="1"/>
      <w:numFmt w:val="decimal"/>
      <w:lvlText w:val="%1."/>
      <w:lvlJc w:val="left"/>
      <w:pPr>
        <w:ind w:left="1440" w:hanging="720"/>
      </w:pPr>
      <w:rPr>
        <w:rFonts w:hint="default"/>
        <w:color w:val="auto"/>
      </w:rPr>
    </w:lvl>
    <w:lvl w:ilvl="1" w:tplc="A336D728">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BA14DF"/>
    <w:multiLevelType w:val="hybridMultilevel"/>
    <w:tmpl w:val="D8E69CF6"/>
    <w:lvl w:ilvl="0" w:tplc="ADBC9EDE">
      <w:start w:val="7"/>
      <w:numFmt w:val="decimal"/>
      <w:lvlText w:val="%1."/>
      <w:lvlJc w:val="left"/>
      <w:pPr>
        <w:ind w:left="1440" w:hanging="72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DFD"/>
    <w:multiLevelType w:val="hybridMultilevel"/>
    <w:tmpl w:val="5A0CF484"/>
    <w:lvl w:ilvl="0" w:tplc="7CD0D052">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820C54"/>
    <w:multiLevelType w:val="hybridMultilevel"/>
    <w:tmpl w:val="85E056C4"/>
    <w:lvl w:ilvl="0" w:tplc="A1A4A01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3D0EAF"/>
    <w:multiLevelType w:val="hybridMultilevel"/>
    <w:tmpl w:val="1D14D458"/>
    <w:lvl w:ilvl="0" w:tplc="7CD0D052">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927A43"/>
    <w:multiLevelType w:val="hybridMultilevel"/>
    <w:tmpl w:val="1B0ACBF4"/>
    <w:lvl w:ilvl="0" w:tplc="D756AF64">
      <w:start w:val="1"/>
      <w:numFmt w:val="decimal"/>
      <w:lvlText w:val="%1."/>
      <w:lvlJc w:val="left"/>
      <w:pPr>
        <w:ind w:left="1440" w:hanging="72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9D46DE"/>
    <w:multiLevelType w:val="hybridMultilevel"/>
    <w:tmpl w:val="84F4121A"/>
    <w:lvl w:ilvl="0" w:tplc="C4801F24">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472250C"/>
    <w:multiLevelType w:val="hybridMultilevel"/>
    <w:tmpl w:val="CECCE422"/>
    <w:lvl w:ilvl="0" w:tplc="7CD0D052">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48D31A0"/>
    <w:multiLevelType w:val="hybridMultilevel"/>
    <w:tmpl w:val="256C2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A10DB3"/>
    <w:multiLevelType w:val="hybridMultilevel"/>
    <w:tmpl w:val="69F08DD6"/>
    <w:lvl w:ilvl="0" w:tplc="7CD0D052">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7024297">
    <w:abstractNumId w:val="1"/>
  </w:num>
  <w:num w:numId="2" w16cid:durableId="852913745">
    <w:abstractNumId w:val="5"/>
  </w:num>
  <w:num w:numId="3" w16cid:durableId="1558274777">
    <w:abstractNumId w:val="0"/>
  </w:num>
  <w:num w:numId="4" w16cid:durableId="638997860">
    <w:abstractNumId w:val="10"/>
  </w:num>
  <w:num w:numId="5" w16cid:durableId="299385695">
    <w:abstractNumId w:val="7"/>
  </w:num>
  <w:num w:numId="6" w16cid:durableId="247466906">
    <w:abstractNumId w:val="11"/>
  </w:num>
  <w:num w:numId="7" w16cid:durableId="2002346855">
    <w:abstractNumId w:val="9"/>
  </w:num>
  <w:num w:numId="8" w16cid:durableId="184103834">
    <w:abstractNumId w:val="6"/>
  </w:num>
  <w:num w:numId="9" w16cid:durableId="39674120">
    <w:abstractNumId w:val="4"/>
  </w:num>
  <w:num w:numId="10" w16cid:durableId="1577662540">
    <w:abstractNumId w:val="2"/>
  </w:num>
  <w:num w:numId="11" w16cid:durableId="1081567351">
    <w:abstractNumId w:val="8"/>
  </w:num>
  <w:num w:numId="12" w16cid:durableId="544679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D1"/>
    <w:rsid w:val="00013014"/>
    <w:rsid w:val="00017BBE"/>
    <w:rsid w:val="000249E2"/>
    <w:rsid w:val="00027D56"/>
    <w:rsid w:val="00032498"/>
    <w:rsid w:val="00033ADA"/>
    <w:rsid w:val="0004267F"/>
    <w:rsid w:val="00042E4B"/>
    <w:rsid w:val="00055953"/>
    <w:rsid w:val="000618BD"/>
    <w:rsid w:val="00090836"/>
    <w:rsid w:val="0009215D"/>
    <w:rsid w:val="000A4AED"/>
    <w:rsid w:val="000C0CBC"/>
    <w:rsid w:val="000C27C3"/>
    <w:rsid w:val="000C439A"/>
    <w:rsid w:val="000F6C4A"/>
    <w:rsid w:val="00103FAF"/>
    <w:rsid w:val="00110278"/>
    <w:rsid w:val="00111593"/>
    <w:rsid w:val="0014305D"/>
    <w:rsid w:val="00144033"/>
    <w:rsid w:val="00153C2A"/>
    <w:rsid w:val="00161C77"/>
    <w:rsid w:val="00175D19"/>
    <w:rsid w:val="00183227"/>
    <w:rsid w:val="00186E7F"/>
    <w:rsid w:val="001A7A58"/>
    <w:rsid w:val="001B6D56"/>
    <w:rsid w:val="001D669D"/>
    <w:rsid w:val="001E3193"/>
    <w:rsid w:val="001E5390"/>
    <w:rsid w:val="001F13B2"/>
    <w:rsid w:val="001F13FF"/>
    <w:rsid w:val="00210FC4"/>
    <w:rsid w:val="00236DC0"/>
    <w:rsid w:val="00246612"/>
    <w:rsid w:val="00247B75"/>
    <w:rsid w:val="00254842"/>
    <w:rsid w:val="00255BE3"/>
    <w:rsid w:val="00262B2C"/>
    <w:rsid w:val="00272ABB"/>
    <w:rsid w:val="00284D9B"/>
    <w:rsid w:val="00284F6D"/>
    <w:rsid w:val="002B0B9E"/>
    <w:rsid w:val="002B0C9B"/>
    <w:rsid w:val="002C0058"/>
    <w:rsid w:val="002C3968"/>
    <w:rsid w:val="002C4A4A"/>
    <w:rsid w:val="002D68EB"/>
    <w:rsid w:val="002D7C0A"/>
    <w:rsid w:val="002E4CDF"/>
    <w:rsid w:val="00302B8C"/>
    <w:rsid w:val="00302BE2"/>
    <w:rsid w:val="0031794C"/>
    <w:rsid w:val="00336C59"/>
    <w:rsid w:val="003446D8"/>
    <w:rsid w:val="00351691"/>
    <w:rsid w:val="003563A9"/>
    <w:rsid w:val="00363270"/>
    <w:rsid w:val="00377C1E"/>
    <w:rsid w:val="00380BB1"/>
    <w:rsid w:val="00395992"/>
    <w:rsid w:val="003B1C9D"/>
    <w:rsid w:val="003C0A42"/>
    <w:rsid w:val="003C58FA"/>
    <w:rsid w:val="003D46E6"/>
    <w:rsid w:val="003E16E4"/>
    <w:rsid w:val="003E5695"/>
    <w:rsid w:val="004000A0"/>
    <w:rsid w:val="0041152F"/>
    <w:rsid w:val="00412B0A"/>
    <w:rsid w:val="00430D36"/>
    <w:rsid w:val="00442D26"/>
    <w:rsid w:val="004714CE"/>
    <w:rsid w:val="0047561B"/>
    <w:rsid w:val="00486AE9"/>
    <w:rsid w:val="00494103"/>
    <w:rsid w:val="004A0FF5"/>
    <w:rsid w:val="004A4381"/>
    <w:rsid w:val="004C1E2E"/>
    <w:rsid w:val="004C5224"/>
    <w:rsid w:val="004D4638"/>
    <w:rsid w:val="004D57A3"/>
    <w:rsid w:val="004E1F53"/>
    <w:rsid w:val="00503CB2"/>
    <w:rsid w:val="00513833"/>
    <w:rsid w:val="00521E29"/>
    <w:rsid w:val="005273A7"/>
    <w:rsid w:val="00527604"/>
    <w:rsid w:val="00547E9F"/>
    <w:rsid w:val="00564AE4"/>
    <w:rsid w:val="00582240"/>
    <w:rsid w:val="005826F3"/>
    <w:rsid w:val="00583E88"/>
    <w:rsid w:val="005912B8"/>
    <w:rsid w:val="005B5777"/>
    <w:rsid w:val="005C2CD1"/>
    <w:rsid w:val="005C4CEA"/>
    <w:rsid w:val="005D5FE9"/>
    <w:rsid w:val="005D69C1"/>
    <w:rsid w:val="005E0B52"/>
    <w:rsid w:val="005F00F8"/>
    <w:rsid w:val="005F0A2C"/>
    <w:rsid w:val="005F2859"/>
    <w:rsid w:val="005F4EFC"/>
    <w:rsid w:val="00601422"/>
    <w:rsid w:val="0060292A"/>
    <w:rsid w:val="006053B2"/>
    <w:rsid w:val="00605BD8"/>
    <w:rsid w:val="006070A8"/>
    <w:rsid w:val="00617EEA"/>
    <w:rsid w:val="006236BA"/>
    <w:rsid w:val="00630EFE"/>
    <w:rsid w:val="00646BDF"/>
    <w:rsid w:val="00664699"/>
    <w:rsid w:val="00672821"/>
    <w:rsid w:val="006903B1"/>
    <w:rsid w:val="006B3CA1"/>
    <w:rsid w:val="006C0BF1"/>
    <w:rsid w:val="006E005E"/>
    <w:rsid w:val="006E10C4"/>
    <w:rsid w:val="006E6BE2"/>
    <w:rsid w:val="007018BE"/>
    <w:rsid w:val="0070313C"/>
    <w:rsid w:val="00710636"/>
    <w:rsid w:val="00710970"/>
    <w:rsid w:val="00721E61"/>
    <w:rsid w:val="0073016A"/>
    <w:rsid w:val="007321E2"/>
    <w:rsid w:val="00744CCB"/>
    <w:rsid w:val="00755D3F"/>
    <w:rsid w:val="0076526F"/>
    <w:rsid w:val="00777D5B"/>
    <w:rsid w:val="00790E60"/>
    <w:rsid w:val="007923EA"/>
    <w:rsid w:val="007944A4"/>
    <w:rsid w:val="007A0D79"/>
    <w:rsid w:val="007F4BEF"/>
    <w:rsid w:val="0080147A"/>
    <w:rsid w:val="00815560"/>
    <w:rsid w:val="008239D9"/>
    <w:rsid w:val="00843733"/>
    <w:rsid w:val="00847466"/>
    <w:rsid w:val="008627C2"/>
    <w:rsid w:val="008803D2"/>
    <w:rsid w:val="008972D1"/>
    <w:rsid w:val="008A01E1"/>
    <w:rsid w:val="008A5C8E"/>
    <w:rsid w:val="008C358D"/>
    <w:rsid w:val="008D2E2E"/>
    <w:rsid w:val="008D3FD4"/>
    <w:rsid w:val="00913677"/>
    <w:rsid w:val="00924B8D"/>
    <w:rsid w:val="00925A5A"/>
    <w:rsid w:val="0092619D"/>
    <w:rsid w:val="00933888"/>
    <w:rsid w:val="009414D1"/>
    <w:rsid w:val="009427D9"/>
    <w:rsid w:val="00944456"/>
    <w:rsid w:val="00950692"/>
    <w:rsid w:val="00964D8F"/>
    <w:rsid w:val="00965204"/>
    <w:rsid w:val="00996541"/>
    <w:rsid w:val="009A0D55"/>
    <w:rsid w:val="009C372F"/>
    <w:rsid w:val="009C6049"/>
    <w:rsid w:val="009C6B9A"/>
    <w:rsid w:val="009E0CEE"/>
    <w:rsid w:val="00A16FB7"/>
    <w:rsid w:val="00A23D54"/>
    <w:rsid w:val="00A40551"/>
    <w:rsid w:val="00A46BA9"/>
    <w:rsid w:val="00A73FF1"/>
    <w:rsid w:val="00A94C7F"/>
    <w:rsid w:val="00A9635B"/>
    <w:rsid w:val="00A96B05"/>
    <w:rsid w:val="00AB6E1A"/>
    <w:rsid w:val="00AC7D89"/>
    <w:rsid w:val="00AF3B8E"/>
    <w:rsid w:val="00AF5F7E"/>
    <w:rsid w:val="00B02C50"/>
    <w:rsid w:val="00B07711"/>
    <w:rsid w:val="00B2229D"/>
    <w:rsid w:val="00B24CBA"/>
    <w:rsid w:val="00B25CDC"/>
    <w:rsid w:val="00B2615E"/>
    <w:rsid w:val="00B333AC"/>
    <w:rsid w:val="00B4085E"/>
    <w:rsid w:val="00B40F26"/>
    <w:rsid w:val="00B44222"/>
    <w:rsid w:val="00B57639"/>
    <w:rsid w:val="00B640AB"/>
    <w:rsid w:val="00B70C79"/>
    <w:rsid w:val="00B917E6"/>
    <w:rsid w:val="00B9546F"/>
    <w:rsid w:val="00BC22C8"/>
    <w:rsid w:val="00BC4F21"/>
    <w:rsid w:val="00BD4628"/>
    <w:rsid w:val="00BF148D"/>
    <w:rsid w:val="00C01B91"/>
    <w:rsid w:val="00C1399F"/>
    <w:rsid w:val="00C233BD"/>
    <w:rsid w:val="00C328CF"/>
    <w:rsid w:val="00C32E71"/>
    <w:rsid w:val="00C33B5D"/>
    <w:rsid w:val="00C41F74"/>
    <w:rsid w:val="00C46696"/>
    <w:rsid w:val="00C52AAF"/>
    <w:rsid w:val="00C53767"/>
    <w:rsid w:val="00C6156D"/>
    <w:rsid w:val="00C67E4A"/>
    <w:rsid w:val="00C732B5"/>
    <w:rsid w:val="00C91FEF"/>
    <w:rsid w:val="00CF607D"/>
    <w:rsid w:val="00D11678"/>
    <w:rsid w:val="00D11FC2"/>
    <w:rsid w:val="00D20C27"/>
    <w:rsid w:val="00D22024"/>
    <w:rsid w:val="00D22F67"/>
    <w:rsid w:val="00D2625E"/>
    <w:rsid w:val="00D27A74"/>
    <w:rsid w:val="00D346CB"/>
    <w:rsid w:val="00D3520D"/>
    <w:rsid w:val="00D36946"/>
    <w:rsid w:val="00D456EF"/>
    <w:rsid w:val="00D50438"/>
    <w:rsid w:val="00D522E9"/>
    <w:rsid w:val="00D56DD4"/>
    <w:rsid w:val="00D62514"/>
    <w:rsid w:val="00D701E8"/>
    <w:rsid w:val="00D731AF"/>
    <w:rsid w:val="00D8075C"/>
    <w:rsid w:val="00D866CB"/>
    <w:rsid w:val="00D951F3"/>
    <w:rsid w:val="00D972DE"/>
    <w:rsid w:val="00DB7CA3"/>
    <w:rsid w:val="00DC13D0"/>
    <w:rsid w:val="00DE2E21"/>
    <w:rsid w:val="00DF7ABD"/>
    <w:rsid w:val="00E03A5A"/>
    <w:rsid w:val="00E05E4A"/>
    <w:rsid w:val="00E06F1B"/>
    <w:rsid w:val="00E213B4"/>
    <w:rsid w:val="00E24E25"/>
    <w:rsid w:val="00E27AC3"/>
    <w:rsid w:val="00E36280"/>
    <w:rsid w:val="00E42419"/>
    <w:rsid w:val="00E63669"/>
    <w:rsid w:val="00E83C07"/>
    <w:rsid w:val="00E85667"/>
    <w:rsid w:val="00E9041D"/>
    <w:rsid w:val="00EA21E9"/>
    <w:rsid w:val="00EA33C4"/>
    <w:rsid w:val="00EA4294"/>
    <w:rsid w:val="00EB5EA2"/>
    <w:rsid w:val="00EC7500"/>
    <w:rsid w:val="00ED0CD4"/>
    <w:rsid w:val="00ED1644"/>
    <w:rsid w:val="00ED694E"/>
    <w:rsid w:val="00F0327A"/>
    <w:rsid w:val="00F10103"/>
    <w:rsid w:val="00F1075E"/>
    <w:rsid w:val="00F22EA7"/>
    <w:rsid w:val="00F2433F"/>
    <w:rsid w:val="00F60D6E"/>
    <w:rsid w:val="00F74B23"/>
    <w:rsid w:val="00F845EB"/>
    <w:rsid w:val="00FA244F"/>
    <w:rsid w:val="00FA3F38"/>
    <w:rsid w:val="00FC25A3"/>
    <w:rsid w:val="020AF7C6"/>
    <w:rsid w:val="02C233E8"/>
    <w:rsid w:val="04DEBC01"/>
    <w:rsid w:val="068F6E52"/>
    <w:rsid w:val="08486EB4"/>
    <w:rsid w:val="09F714D7"/>
    <w:rsid w:val="0AF9C7D1"/>
    <w:rsid w:val="121705A4"/>
    <w:rsid w:val="189F8BC8"/>
    <w:rsid w:val="1B2F78F3"/>
    <w:rsid w:val="1C7FC7D2"/>
    <w:rsid w:val="1CA81E49"/>
    <w:rsid w:val="1EA6AF9C"/>
    <w:rsid w:val="202A1564"/>
    <w:rsid w:val="20AC9688"/>
    <w:rsid w:val="20C85896"/>
    <w:rsid w:val="22916EAF"/>
    <w:rsid w:val="24B9DD62"/>
    <w:rsid w:val="24E3555A"/>
    <w:rsid w:val="2700B6D4"/>
    <w:rsid w:val="29F9766F"/>
    <w:rsid w:val="2AC3B1CD"/>
    <w:rsid w:val="2D5D515C"/>
    <w:rsid w:val="2F7DFA93"/>
    <w:rsid w:val="31040844"/>
    <w:rsid w:val="3258AAF9"/>
    <w:rsid w:val="337A57BE"/>
    <w:rsid w:val="339EEE5F"/>
    <w:rsid w:val="35B7B076"/>
    <w:rsid w:val="36C21F5A"/>
    <w:rsid w:val="37ADAD35"/>
    <w:rsid w:val="39E8E94F"/>
    <w:rsid w:val="3CE5E522"/>
    <w:rsid w:val="3E163A33"/>
    <w:rsid w:val="3EFA1F81"/>
    <w:rsid w:val="40AC820D"/>
    <w:rsid w:val="462FEE24"/>
    <w:rsid w:val="511DFA33"/>
    <w:rsid w:val="551E1198"/>
    <w:rsid w:val="586ADDAE"/>
    <w:rsid w:val="5D23BB13"/>
    <w:rsid w:val="5D78EF0E"/>
    <w:rsid w:val="5F9602BD"/>
    <w:rsid w:val="626CF803"/>
    <w:rsid w:val="642F7364"/>
    <w:rsid w:val="67FB9313"/>
    <w:rsid w:val="68AA35B9"/>
    <w:rsid w:val="69BE8505"/>
    <w:rsid w:val="6EBD2307"/>
    <w:rsid w:val="7370F108"/>
    <w:rsid w:val="74E94F1A"/>
    <w:rsid w:val="7540A674"/>
    <w:rsid w:val="76432569"/>
    <w:rsid w:val="76F148A8"/>
    <w:rsid w:val="78B65020"/>
    <w:rsid w:val="7E98B462"/>
    <w:rsid w:val="7F22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4B16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B24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BA"/>
    <w:rPr>
      <w:rFonts w:ascii="Segoe UI" w:hAnsi="Segoe UI" w:cs="Segoe UI"/>
      <w:sz w:val="18"/>
      <w:szCs w:val="18"/>
    </w:rPr>
  </w:style>
  <w:style w:type="paragraph" w:styleId="Header">
    <w:name w:val="header"/>
    <w:basedOn w:val="Normal"/>
    <w:link w:val="HeaderChar"/>
    <w:uiPriority w:val="99"/>
    <w:unhideWhenUsed/>
    <w:rsid w:val="00527604"/>
    <w:pPr>
      <w:tabs>
        <w:tab w:val="center" w:pos="4680"/>
        <w:tab w:val="right" w:pos="9360"/>
      </w:tabs>
    </w:pPr>
  </w:style>
  <w:style w:type="character" w:customStyle="1" w:styleId="HeaderChar">
    <w:name w:val="Header Char"/>
    <w:basedOn w:val="DefaultParagraphFont"/>
    <w:link w:val="Header"/>
    <w:uiPriority w:val="99"/>
    <w:rsid w:val="00527604"/>
    <w:rPr>
      <w:szCs w:val="24"/>
    </w:rPr>
  </w:style>
  <w:style w:type="paragraph" w:styleId="Footer">
    <w:name w:val="footer"/>
    <w:basedOn w:val="Normal"/>
    <w:link w:val="FooterChar"/>
    <w:uiPriority w:val="99"/>
    <w:unhideWhenUsed/>
    <w:rsid w:val="00527604"/>
    <w:pPr>
      <w:tabs>
        <w:tab w:val="center" w:pos="4680"/>
        <w:tab w:val="right" w:pos="9360"/>
      </w:tabs>
    </w:pPr>
  </w:style>
  <w:style w:type="character" w:customStyle="1" w:styleId="FooterChar">
    <w:name w:val="Footer Char"/>
    <w:basedOn w:val="DefaultParagraphFont"/>
    <w:link w:val="Footer"/>
    <w:uiPriority w:val="99"/>
    <w:rsid w:val="00527604"/>
    <w:rPr>
      <w:szCs w:val="24"/>
    </w:rPr>
  </w:style>
  <w:style w:type="character" w:styleId="CommentReference">
    <w:name w:val="annotation reference"/>
    <w:basedOn w:val="DefaultParagraphFont"/>
    <w:uiPriority w:val="99"/>
    <w:semiHidden/>
    <w:unhideWhenUsed/>
    <w:rsid w:val="009E0CEE"/>
    <w:rPr>
      <w:sz w:val="16"/>
      <w:szCs w:val="16"/>
    </w:rPr>
  </w:style>
  <w:style w:type="paragraph" w:styleId="CommentText">
    <w:name w:val="annotation text"/>
    <w:basedOn w:val="Normal"/>
    <w:link w:val="CommentTextChar"/>
    <w:uiPriority w:val="99"/>
    <w:semiHidden/>
    <w:unhideWhenUsed/>
    <w:rsid w:val="009E0CEE"/>
    <w:rPr>
      <w:szCs w:val="20"/>
    </w:rPr>
  </w:style>
  <w:style w:type="character" w:customStyle="1" w:styleId="CommentTextChar">
    <w:name w:val="Comment Text Char"/>
    <w:basedOn w:val="DefaultParagraphFont"/>
    <w:link w:val="CommentText"/>
    <w:uiPriority w:val="99"/>
    <w:semiHidden/>
    <w:rsid w:val="009E0CEE"/>
  </w:style>
  <w:style w:type="paragraph" w:styleId="CommentSubject">
    <w:name w:val="annotation subject"/>
    <w:basedOn w:val="CommentText"/>
    <w:next w:val="CommentText"/>
    <w:link w:val="CommentSubjectChar"/>
    <w:uiPriority w:val="99"/>
    <w:semiHidden/>
    <w:unhideWhenUsed/>
    <w:rsid w:val="009E0CEE"/>
    <w:rPr>
      <w:b/>
      <w:bCs/>
    </w:rPr>
  </w:style>
  <w:style w:type="character" w:customStyle="1" w:styleId="CommentSubjectChar">
    <w:name w:val="Comment Subject Char"/>
    <w:basedOn w:val="CommentTextChar"/>
    <w:link w:val="CommentSubject"/>
    <w:uiPriority w:val="99"/>
    <w:semiHidden/>
    <w:rsid w:val="009E0CEE"/>
    <w:rPr>
      <w:b/>
      <w:bCs/>
    </w:rPr>
  </w:style>
  <w:style w:type="paragraph" w:styleId="ListParagraph">
    <w:name w:val="List Paragraph"/>
    <w:basedOn w:val="Normal"/>
    <w:uiPriority w:val="34"/>
    <w:qFormat/>
    <w:rsid w:val="008C358D"/>
    <w:pPr>
      <w:ind w:left="720"/>
      <w:contextualSpacing/>
    </w:pPr>
  </w:style>
  <w:style w:type="paragraph" w:styleId="BodyText2">
    <w:name w:val="Body Text 2"/>
    <w:basedOn w:val="Normal"/>
    <w:link w:val="BodyText2Char"/>
    <w:uiPriority w:val="99"/>
    <w:semiHidden/>
    <w:unhideWhenUsed/>
    <w:rsid w:val="00646BDF"/>
    <w:pPr>
      <w:spacing w:after="120" w:line="480" w:lineRule="auto"/>
    </w:pPr>
  </w:style>
  <w:style w:type="character" w:customStyle="1" w:styleId="BodyText2Char">
    <w:name w:val="Body Text 2 Char"/>
    <w:basedOn w:val="DefaultParagraphFont"/>
    <w:link w:val="BodyText2"/>
    <w:uiPriority w:val="99"/>
    <w:semiHidden/>
    <w:rsid w:val="00646BD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24ad4a-2b69-4248-b4dd-076df6fe6597">
      <UserInfo>
        <DisplayName>Herb, Dawn</DisplayName>
        <AccountId>571</AccountId>
        <AccountType/>
      </UserInfo>
    </SharedWithUsers>
    <_activity xmlns="5ed53652-a229-47a8-9fc1-242b32146b8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6F614B8409644A49684D4547EC51A" ma:contentTypeVersion="16" ma:contentTypeDescription="Create a new document." ma:contentTypeScope="" ma:versionID="26ae35f3f70b3427af866556f7a486c8">
  <xsd:schema xmlns:xsd="http://www.w3.org/2001/XMLSchema" xmlns:xs="http://www.w3.org/2001/XMLSchema" xmlns:p="http://schemas.microsoft.com/office/2006/metadata/properties" xmlns:ns1="http://schemas.microsoft.com/sharepoint/v3" xmlns:ns3="0924ad4a-2b69-4248-b4dd-076df6fe6597" xmlns:ns4="5ed53652-a229-47a8-9fc1-242b32146b8a" targetNamespace="http://schemas.microsoft.com/office/2006/metadata/properties" ma:root="true" ma:fieldsID="9efb9c0546823b2fe5d68f1e4d12798d" ns1:_="" ns3:_="" ns4:_="">
    <xsd:import namespace="http://schemas.microsoft.com/sharepoint/v3"/>
    <xsd:import namespace="0924ad4a-2b69-4248-b4dd-076df6fe6597"/>
    <xsd:import namespace="5ed53652-a229-47a8-9fc1-242b32146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ad4a-2b69-4248-b4dd-076df6fe65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53652-a229-47a8-9fc1-242b32146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523DB-A4F8-46D9-9CF9-EB739450143A}">
  <ds:schemaRefs>
    <ds:schemaRef ds:uri="http://schemas.microsoft.com/office/2006/documentManagement/types"/>
    <ds:schemaRef ds:uri="http://purl.org/dc/elements/1.1/"/>
    <ds:schemaRef ds:uri="0924ad4a-2b69-4248-b4dd-076df6fe6597"/>
    <ds:schemaRef ds:uri="http://schemas.microsoft.com/sharepoint/v3"/>
    <ds:schemaRef ds:uri="http://schemas.microsoft.com/office/infopath/2007/PartnerControls"/>
    <ds:schemaRef ds:uri="http://purl.org/dc/terms/"/>
    <ds:schemaRef ds:uri="http://schemas.openxmlformats.org/package/2006/metadata/core-properties"/>
    <ds:schemaRef ds:uri="5ed53652-a229-47a8-9fc1-242b32146b8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E5AC48D-8A9D-47B3-BA27-F476AA521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24ad4a-2b69-4248-b4dd-076df6fe6597"/>
    <ds:schemaRef ds:uri="5ed53652-a229-47a8-9fc1-242b32146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7BBE0-BE42-4351-A9EF-2D2A32FD7AB4}">
  <ds:schemaRefs>
    <ds:schemaRef ds:uri="http://schemas.openxmlformats.org/officeDocument/2006/bibliography"/>
  </ds:schemaRefs>
</ds:datastoreItem>
</file>

<file path=customXml/itemProps4.xml><?xml version="1.0" encoding="utf-8"?>
<ds:datastoreItem xmlns:ds="http://schemas.openxmlformats.org/officeDocument/2006/customXml" ds:itemID="{00114A97-3ADA-4850-AE3C-EF6204B0F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2025-04-07T20:03:00Z</dcterms:created>
  <dcterms:modified xsi:type="dcterms:W3CDTF">2025-04-07T20:03:00Z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0x010100EF66F614B8409644A49684D4547EC51A</vt:lpwstr>
  </property>
  <property fmtid="{D5CDD505-2E9C-101B-9397-08002B2CF9AE}" pid="3" name="Order">
    <vt:r8>3195600</vt:r8>
  </property>
  <property fmtid="{D5CDD505-2E9C-101B-9397-08002B2CF9AE}" pid="4" name="ComplianceAssetId">
    <vt:lpwstr/>
  </property>
  <property fmtid="{D5CDD505-2E9C-101B-9397-08002B2CF9AE}" pid="5" name="_activity">
    <vt:lpwstr>{"FileActivityType":"6","FileActivityTimeStamp":"2023-09-20T18:03:16.800Z","FileActivityUsersOnPage":[{"DisplayName":"Moorhead, Douglas G","Id":"dmoorhead@pa.gov"}],"FileActivityNavigationId":null}</vt:lpwstr>
  </property>
  <property fmtid="{D5CDD505-2E9C-101B-9397-08002B2CF9AE}" pid="6" name="_ExtendedDescription">
    <vt:lpwstr/>
  </property>
  <property fmtid="{D5CDD505-2E9C-101B-9397-08002B2CF9AE}" pid="7" name="TriggerFlowInfo">
    <vt:lpwstr/>
  </property>
</Properties>
</file>