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17" w:rsidRPr="00EB7917" w:rsidRDefault="00EB7917" w:rsidP="00EB7917">
      <w:pPr>
        <w:spacing w:after="0" w:line="240" w:lineRule="auto"/>
        <w:outlineLvl w:val="0"/>
        <w:rPr>
          <w:rFonts w:ascii="Source Sans Pro" w:eastAsia="Times New Roman" w:hAnsi="Source Sans Pro" w:cs="Helvetica"/>
          <w:color w:val="333333"/>
          <w:spacing w:val="-14"/>
          <w:kern w:val="36"/>
          <w:sz w:val="60"/>
          <w:szCs w:val="60"/>
        </w:rPr>
      </w:pPr>
      <w:bookmarkStart w:id="0" w:name="_GoBack"/>
      <w:bookmarkEnd w:id="0"/>
      <w:r w:rsidRPr="00EB7917">
        <w:rPr>
          <w:rFonts w:ascii="Source Sans Pro" w:eastAsia="Times New Roman" w:hAnsi="Source Sans Pro" w:cs="Helvetica"/>
          <w:color w:val="333333"/>
          <w:spacing w:val="-14"/>
          <w:kern w:val="36"/>
          <w:sz w:val="60"/>
          <w:szCs w:val="60"/>
        </w:rPr>
        <w:t>Privately Owned Vehicle (POV) Mileage Reimbursement Rates</w:t>
      </w:r>
    </w:p>
    <w:p w:rsidR="00EB7917" w:rsidRPr="00EB7917" w:rsidRDefault="00EB7917" w:rsidP="00EB7917">
      <w:pPr>
        <w:shd w:val="clear" w:color="auto" w:fill="F1F1F1"/>
        <w:spacing w:after="0" w:line="240" w:lineRule="auto"/>
        <w:rPr>
          <w:rFonts w:ascii="Source Sans Pro" w:eastAsia="Times New Roman" w:hAnsi="Source Sans Pro" w:cs="Helvetica"/>
          <w:color w:val="333333"/>
          <w:sz w:val="26"/>
          <w:szCs w:val="26"/>
        </w:rPr>
      </w:pPr>
      <w:r w:rsidRPr="00EB7917">
        <w:rPr>
          <w:rFonts w:ascii="Source Sans Pro" w:eastAsia="Times New Roman" w:hAnsi="Source Sans Pro" w:cs="Helvetica"/>
          <w:i/>
          <w:iCs/>
          <w:color w:val="333333"/>
          <w:sz w:val="26"/>
          <w:szCs w:val="26"/>
        </w:rPr>
        <w:t>GSA has adjusted all POV mileage reimbursement rates effective January 1, 2016.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4"/>
        <w:gridCol w:w="2743"/>
        <w:gridCol w:w="1033"/>
      </w:tblGrid>
      <w:tr w:rsidR="00EB7917" w:rsidRPr="00EB7917" w:rsidTr="00EB791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6C4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b/>
                <w:bCs/>
                <w:color w:val="000000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000000"/>
                <w:sz w:val="26"/>
                <w:szCs w:val="26"/>
              </w:rPr>
              <w:t>Modes of Transportation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6C4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b/>
                <w:bCs/>
                <w:color w:val="000000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000000"/>
                <w:sz w:val="26"/>
                <w:szCs w:val="26"/>
              </w:rPr>
              <w:t>Effective/Applicability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6C4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b/>
                <w:bCs/>
                <w:color w:val="000000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000000"/>
                <w:sz w:val="26"/>
                <w:szCs w:val="26"/>
              </w:rPr>
              <w:t> Rate per mile</w:t>
            </w:r>
          </w:p>
        </w:tc>
      </w:tr>
      <w:tr w:rsidR="00EB7917" w:rsidRPr="00EB7917" w:rsidTr="00EB79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Airplane*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333333"/>
                <w:sz w:val="26"/>
                <w:szCs w:val="26"/>
              </w:rPr>
              <w:t>January 1, 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$1.17 </w:t>
            </w:r>
          </w:p>
        </w:tc>
      </w:tr>
      <w:tr w:rsidR="00EB7917" w:rsidRPr="00EB7917" w:rsidTr="00EB79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If use of privately owned automobile is authorized or if no Government-furnished automobile is available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333333"/>
                <w:sz w:val="26"/>
                <w:szCs w:val="26"/>
              </w:rPr>
              <w:t>January 1, 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$0.54</w:t>
            </w:r>
          </w:p>
        </w:tc>
      </w:tr>
      <w:tr w:rsidR="00EB7917" w:rsidRPr="00EB7917" w:rsidTr="00EB79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If Government-furnished automobile is available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333333"/>
                <w:sz w:val="26"/>
                <w:szCs w:val="26"/>
              </w:rPr>
              <w:t>January 1, 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$0.19</w:t>
            </w:r>
          </w:p>
        </w:tc>
      </w:tr>
      <w:tr w:rsidR="00EB7917" w:rsidRPr="00EB7917" w:rsidTr="00EB79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Motorcycle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b/>
                <w:bCs/>
                <w:color w:val="333333"/>
                <w:sz w:val="26"/>
                <w:szCs w:val="26"/>
              </w:rPr>
              <w:t>January 1, 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917" w:rsidRPr="00EB7917" w:rsidRDefault="00EB7917" w:rsidP="00EB7917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</w:pPr>
            <w:r w:rsidRPr="00EB7917">
              <w:rPr>
                <w:rFonts w:ascii="Source Sans Pro" w:eastAsia="Times New Roman" w:hAnsi="Source Sans Pro" w:cs="Helvetica"/>
                <w:color w:val="333333"/>
                <w:sz w:val="26"/>
                <w:szCs w:val="26"/>
              </w:rPr>
              <w:t>$0.51</w:t>
            </w:r>
          </w:p>
        </w:tc>
      </w:tr>
    </w:tbl>
    <w:p w:rsidR="00C27AD9" w:rsidRDefault="00C27AD9"/>
    <w:sectPr w:rsidR="00C27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105" w:rsidRDefault="00C55105" w:rsidP="00C55105">
      <w:pPr>
        <w:spacing w:after="0" w:line="240" w:lineRule="auto"/>
      </w:pPr>
      <w:r>
        <w:separator/>
      </w:r>
    </w:p>
  </w:endnote>
  <w:endnote w:type="continuationSeparator" w:id="0">
    <w:p w:rsidR="00C55105" w:rsidRDefault="00C55105" w:rsidP="00C5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05" w:rsidRDefault="00C551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05" w:rsidRDefault="00C551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05" w:rsidRDefault="00C551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105" w:rsidRDefault="00C55105" w:rsidP="00C55105">
      <w:pPr>
        <w:spacing w:after="0" w:line="240" w:lineRule="auto"/>
      </w:pPr>
      <w:r>
        <w:separator/>
      </w:r>
    </w:p>
  </w:footnote>
  <w:footnote w:type="continuationSeparator" w:id="0">
    <w:p w:rsidR="00C55105" w:rsidRDefault="00C55105" w:rsidP="00C5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05" w:rsidRDefault="00C551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05" w:rsidRDefault="00C551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05" w:rsidRDefault="00C55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17"/>
    <w:rsid w:val="00C27AD9"/>
    <w:rsid w:val="00C55105"/>
    <w:rsid w:val="00EB7917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7917"/>
    <w:pPr>
      <w:spacing w:after="0" w:line="240" w:lineRule="auto"/>
      <w:outlineLvl w:val="0"/>
    </w:pPr>
    <w:rPr>
      <w:rFonts w:ascii="Source Sans Pro" w:eastAsia="Times New Roman" w:hAnsi="Source Sans Pro" w:cs="Times New Roman"/>
      <w:spacing w:val="-14"/>
      <w:kern w:val="36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917"/>
    <w:rPr>
      <w:rFonts w:ascii="Source Sans Pro" w:eastAsia="Times New Roman" w:hAnsi="Source Sans Pro" w:cs="Times New Roman"/>
      <w:spacing w:val="-14"/>
      <w:kern w:val="36"/>
      <w:sz w:val="60"/>
      <w:szCs w:val="60"/>
    </w:rPr>
  </w:style>
  <w:style w:type="character" w:styleId="Emphasis">
    <w:name w:val="Emphasis"/>
    <w:basedOn w:val="DefaultParagraphFont"/>
    <w:uiPriority w:val="20"/>
    <w:qFormat/>
    <w:rsid w:val="00EB7917"/>
    <w:rPr>
      <w:i/>
      <w:iCs/>
    </w:rPr>
  </w:style>
  <w:style w:type="character" w:styleId="Strong">
    <w:name w:val="Strong"/>
    <w:basedOn w:val="DefaultParagraphFont"/>
    <w:uiPriority w:val="22"/>
    <w:qFormat/>
    <w:rsid w:val="00EB79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105"/>
  </w:style>
  <w:style w:type="paragraph" w:styleId="Footer">
    <w:name w:val="footer"/>
    <w:basedOn w:val="Normal"/>
    <w:link w:val="FooterChar"/>
    <w:uiPriority w:val="99"/>
    <w:unhideWhenUsed/>
    <w:rsid w:val="00C5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7917"/>
    <w:pPr>
      <w:spacing w:after="0" w:line="240" w:lineRule="auto"/>
      <w:outlineLvl w:val="0"/>
    </w:pPr>
    <w:rPr>
      <w:rFonts w:ascii="Source Sans Pro" w:eastAsia="Times New Roman" w:hAnsi="Source Sans Pro" w:cs="Times New Roman"/>
      <w:spacing w:val="-14"/>
      <w:kern w:val="36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917"/>
    <w:rPr>
      <w:rFonts w:ascii="Source Sans Pro" w:eastAsia="Times New Roman" w:hAnsi="Source Sans Pro" w:cs="Times New Roman"/>
      <w:spacing w:val="-14"/>
      <w:kern w:val="36"/>
      <w:sz w:val="60"/>
      <w:szCs w:val="60"/>
    </w:rPr>
  </w:style>
  <w:style w:type="character" w:styleId="Emphasis">
    <w:name w:val="Emphasis"/>
    <w:basedOn w:val="DefaultParagraphFont"/>
    <w:uiPriority w:val="20"/>
    <w:qFormat/>
    <w:rsid w:val="00EB7917"/>
    <w:rPr>
      <w:i/>
      <w:iCs/>
    </w:rPr>
  </w:style>
  <w:style w:type="character" w:styleId="Strong">
    <w:name w:val="Strong"/>
    <w:basedOn w:val="DefaultParagraphFont"/>
    <w:uiPriority w:val="22"/>
    <w:qFormat/>
    <w:rsid w:val="00EB79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105"/>
  </w:style>
  <w:style w:type="paragraph" w:styleId="Footer">
    <w:name w:val="footer"/>
    <w:basedOn w:val="Normal"/>
    <w:link w:val="FooterChar"/>
    <w:uiPriority w:val="99"/>
    <w:unhideWhenUsed/>
    <w:rsid w:val="00C5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207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8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78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7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2016-06-17T16:25:00Z</dcterms:created>
  <dcterms:modified xsi:type="dcterms:W3CDTF">2016-06-17T16:25:00Z</dcterms:modified>
</cp:coreProperties>
</file>