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A7B3" w14:textId="6BDE0786" w:rsidR="00523B4A" w:rsidRPr="00D8278C" w:rsidRDefault="00D8278C" w:rsidP="00D8278C">
      <w:pPr>
        <w:pStyle w:val="Heading1"/>
        <w:spacing w:before="0"/>
        <w:rPr>
          <w:rFonts w:ascii="Arial" w:hAnsi="Arial"/>
        </w:rPr>
      </w:pPr>
      <w:r w:rsidRPr="00D8278C">
        <w:rPr>
          <w:rFonts w:ascii="Arial" w:hAnsi="Arial"/>
        </w:rPr>
        <w:t>National Pollutant Discharge Elimination System </w:t>
      </w:r>
      <w:r w:rsidR="00471E50" w:rsidRPr="00D8278C">
        <w:rPr>
          <w:rFonts w:ascii="Arial" w:hAnsi="Arial"/>
        </w:rPr>
        <w:t>(NPDES)</w:t>
      </w:r>
    </w:p>
    <w:p w14:paraId="188E5F8D" w14:textId="03ADA866" w:rsidR="00523B4A" w:rsidRPr="00D8278C" w:rsidRDefault="00471E50" w:rsidP="00D8278C">
      <w:pPr>
        <w:pStyle w:val="Heading1"/>
        <w:spacing w:before="0"/>
        <w:rPr>
          <w:rFonts w:ascii="Arial" w:hAnsi="Arial"/>
        </w:rPr>
      </w:pPr>
      <w:r w:rsidRPr="00D8278C">
        <w:rPr>
          <w:rFonts w:ascii="Arial" w:hAnsi="Arial"/>
        </w:rPr>
        <w:t>BMP GP</w:t>
      </w:r>
      <w:r w:rsidR="00257AAE" w:rsidRPr="00D8278C">
        <w:rPr>
          <w:rFonts w:ascii="Arial" w:hAnsi="Arial"/>
        </w:rPr>
        <w:noBreakHyphen/>
      </w:r>
      <w:r w:rsidRPr="00D8278C">
        <w:rPr>
          <w:rFonts w:ascii="Arial" w:hAnsi="Arial"/>
        </w:rPr>
        <w:t xml:space="preserve">104 </w:t>
      </w:r>
      <w:r w:rsidR="00D8278C" w:rsidRPr="00D8278C">
        <w:rPr>
          <w:rFonts w:ascii="Arial" w:hAnsi="Arial"/>
        </w:rPr>
        <w:t xml:space="preserve">General Permit </w:t>
      </w:r>
      <w:r w:rsidR="00D8278C">
        <w:rPr>
          <w:rFonts w:ascii="Arial" w:hAnsi="Arial"/>
        </w:rPr>
        <w:t>f</w:t>
      </w:r>
      <w:r w:rsidR="00D8278C" w:rsidRPr="00D8278C">
        <w:rPr>
          <w:rFonts w:ascii="Arial" w:hAnsi="Arial"/>
        </w:rPr>
        <w:t xml:space="preserve">or Stormwater Associated </w:t>
      </w:r>
      <w:r w:rsidR="00D8278C">
        <w:rPr>
          <w:rFonts w:ascii="Arial" w:hAnsi="Arial"/>
        </w:rPr>
        <w:t>w</w:t>
      </w:r>
      <w:r w:rsidR="00D8278C" w:rsidRPr="00D8278C">
        <w:rPr>
          <w:rFonts w:ascii="Arial" w:hAnsi="Arial"/>
        </w:rPr>
        <w:t>ith Mining Activities Acknowledgment Form</w:t>
      </w:r>
    </w:p>
    <w:p w14:paraId="28F464F6" w14:textId="77777777" w:rsidR="00906952" w:rsidRPr="00D8278C" w:rsidRDefault="00906952" w:rsidP="00D8278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58"/>
      </w:tblGrid>
      <w:tr w:rsidR="00CB5690" w:rsidRPr="00D8278C" w14:paraId="0EA8C611" w14:textId="77777777" w:rsidTr="00D8278C">
        <w:tc>
          <w:tcPr>
            <w:tcW w:w="5000" w:type="pct"/>
            <w:shd w:val="clear" w:color="auto" w:fill="E7E6E6" w:themeFill="background2"/>
          </w:tcPr>
          <w:p w14:paraId="42D208CF" w14:textId="7E8F0F27" w:rsidR="00CB5690" w:rsidRPr="00D8278C" w:rsidRDefault="00D8278C" w:rsidP="00D8278C">
            <w:pPr>
              <w:pStyle w:val="Heading2"/>
            </w:pPr>
            <w:r w:rsidRPr="00D8278C">
              <w:t>Instructions</w:t>
            </w:r>
          </w:p>
        </w:tc>
      </w:tr>
    </w:tbl>
    <w:p w14:paraId="7BC33DFC" w14:textId="77777777" w:rsidR="00317A1E" w:rsidRPr="00D8278C" w:rsidRDefault="00317A1E" w:rsidP="00D8278C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14:paraId="0EC6476A" w14:textId="2C70AECC" w:rsidR="001A7329" w:rsidRPr="00D8278C" w:rsidRDefault="001A7329" w:rsidP="00D827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 xml:space="preserve">Information on this permit type is available at the </w:t>
      </w:r>
      <w:hyperlink r:id="rId6" w:history="1">
        <w:r w:rsidRPr="00D8278C">
          <w:rPr>
            <w:rStyle w:val="Hyperlink"/>
            <w:rFonts w:ascii="Arial" w:hAnsi="Arial" w:cs="Arial"/>
            <w:sz w:val="20"/>
            <w:szCs w:val="20"/>
          </w:rPr>
          <w:t>BMP</w:t>
        </w:r>
        <w:r w:rsidR="00D8278C">
          <w:rPr>
            <w:rStyle w:val="Hyperlink"/>
            <w:rFonts w:ascii="Arial" w:hAnsi="Arial" w:cs="Arial"/>
            <w:sz w:val="20"/>
            <w:szCs w:val="20"/>
          </w:rPr>
          <w:noBreakHyphen/>
        </w:r>
        <w:r w:rsidRPr="00D8278C">
          <w:rPr>
            <w:rStyle w:val="Hyperlink"/>
            <w:rFonts w:ascii="Arial" w:hAnsi="Arial" w:cs="Arial"/>
            <w:sz w:val="20"/>
            <w:szCs w:val="20"/>
          </w:rPr>
          <w:t>GP</w:t>
        </w:r>
        <w:r w:rsidR="00D8278C">
          <w:rPr>
            <w:rStyle w:val="Hyperlink"/>
            <w:rFonts w:ascii="Arial" w:hAnsi="Arial" w:cs="Arial"/>
            <w:sz w:val="20"/>
            <w:szCs w:val="20"/>
          </w:rPr>
          <w:noBreakHyphen/>
        </w:r>
        <w:r w:rsidRPr="00D8278C">
          <w:rPr>
            <w:rStyle w:val="Hyperlink"/>
            <w:rFonts w:ascii="Arial" w:hAnsi="Arial" w:cs="Arial"/>
            <w:sz w:val="20"/>
            <w:szCs w:val="20"/>
          </w:rPr>
          <w:t>104 webpage</w:t>
        </w:r>
      </w:hyperlink>
      <w:r w:rsidRPr="00D8278C">
        <w:rPr>
          <w:rFonts w:ascii="Arial" w:hAnsi="Arial" w:cs="Arial"/>
          <w:sz w:val="20"/>
          <w:szCs w:val="20"/>
        </w:rPr>
        <w:t xml:space="preserve"> </w:t>
      </w:r>
      <w:r w:rsidR="00A12097" w:rsidRPr="00D8278C">
        <w:rPr>
          <w:rFonts w:ascii="Arial" w:hAnsi="Arial" w:cs="Arial"/>
          <w:sz w:val="20"/>
          <w:szCs w:val="20"/>
        </w:rPr>
        <w:t>o</w:t>
      </w:r>
      <w:r w:rsidRPr="00D8278C">
        <w:rPr>
          <w:rFonts w:ascii="Arial" w:hAnsi="Arial" w:cs="Arial"/>
          <w:sz w:val="20"/>
          <w:szCs w:val="20"/>
        </w:rPr>
        <w:t>r, go to pa.gov and search for BMP</w:t>
      </w:r>
      <w:r w:rsidR="00A12097" w:rsidRPr="00D8278C">
        <w:rPr>
          <w:rFonts w:ascii="Arial" w:hAnsi="Arial" w:cs="Arial"/>
          <w:sz w:val="20"/>
          <w:szCs w:val="20"/>
        </w:rPr>
        <w:noBreakHyphen/>
      </w:r>
      <w:r w:rsidRPr="00D8278C">
        <w:rPr>
          <w:rFonts w:ascii="Arial" w:hAnsi="Arial" w:cs="Arial"/>
          <w:sz w:val="20"/>
          <w:szCs w:val="20"/>
        </w:rPr>
        <w:t>GP</w:t>
      </w:r>
      <w:r w:rsidR="00A12097" w:rsidRPr="00D8278C">
        <w:rPr>
          <w:rFonts w:ascii="Arial" w:hAnsi="Arial" w:cs="Arial"/>
          <w:sz w:val="20"/>
          <w:szCs w:val="20"/>
        </w:rPr>
        <w:noBreakHyphen/>
      </w:r>
      <w:r w:rsidRPr="00D8278C">
        <w:rPr>
          <w:rFonts w:ascii="Arial" w:hAnsi="Arial" w:cs="Arial"/>
          <w:sz w:val="20"/>
          <w:szCs w:val="20"/>
        </w:rPr>
        <w:t xml:space="preserve">104. Access the forms and associated documents for this permit type digitally at the </w:t>
      </w:r>
      <w:hyperlink r:id="rId7" w:history="1">
        <w:r w:rsidR="00C52AF8" w:rsidRPr="00D8278C">
          <w:rPr>
            <w:rStyle w:val="Hyperlink"/>
            <w:rFonts w:ascii="Arial" w:hAnsi="Arial" w:cs="Arial"/>
            <w:sz w:val="20"/>
            <w:szCs w:val="20"/>
          </w:rPr>
          <w:t>DEP eLibrary</w:t>
        </w:r>
      </w:hyperlink>
      <w:r w:rsidRPr="00D8278C">
        <w:rPr>
          <w:rFonts w:ascii="Arial" w:hAnsi="Arial" w:cs="Arial"/>
          <w:sz w:val="20"/>
          <w:szCs w:val="20"/>
        </w:rPr>
        <w:t>.</w:t>
      </w:r>
    </w:p>
    <w:p w14:paraId="67991A2E" w14:textId="77777777" w:rsidR="001A7329" w:rsidRPr="00D8278C" w:rsidRDefault="001A7329" w:rsidP="00D827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AE6DDE" w14:textId="4C45CA5A" w:rsidR="001A7329" w:rsidRPr="00D8278C" w:rsidRDefault="001A7329" w:rsidP="00D827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 xml:space="preserve">Submit the completed form and any additional information, including eDMR registration if applicable, </w:t>
      </w:r>
      <w:hyperlink r:id="rId8" w:tgtFrame="_blank" w:history="1">
        <w:r w:rsidRPr="00D8278C">
          <w:rPr>
            <w:rStyle w:val="Hyperlink"/>
            <w:rFonts w:ascii="Arial" w:hAnsi="Arial" w:cs="Arial"/>
            <w:sz w:val="20"/>
            <w:szCs w:val="20"/>
          </w:rPr>
          <w:t>via public upload</w:t>
        </w:r>
      </w:hyperlink>
      <w:r w:rsidRPr="00D8278C">
        <w:rPr>
          <w:rFonts w:ascii="Arial" w:hAnsi="Arial" w:cs="Arial"/>
          <w:sz w:val="20"/>
          <w:szCs w:val="20"/>
        </w:rPr>
        <w:t xml:space="preserve">. Choose </w:t>
      </w:r>
      <w:r w:rsidRPr="00D8278C">
        <w:rPr>
          <w:rFonts w:ascii="Arial" w:hAnsi="Arial" w:cs="Arial"/>
          <w:b/>
          <w:bCs/>
          <w:sz w:val="20"/>
          <w:szCs w:val="20"/>
        </w:rPr>
        <w:t>GP</w:t>
      </w:r>
      <w:r w:rsidR="00925263" w:rsidRPr="00D8278C">
        <w:rPr>
          <w:rFonts w:ascii="Arial" w:hAnsi="Arial" w:cs="Arial"/>
          <w:b/>
          <w:bCs/>
          <w:sz w:val="20"/>
          <w:szCs w:val="20"/>
        </w:rPr>
        <w:noBreakHyphen/>
      </w:r>
      <w:r w:rsidRPr="00D8278C">
        <w:rPr>
          <w:rFonts w:ascii="Arial" w:hAnsi="Arial" w:cs="Arial"/>
          <w:b/>
          <w:bCs/>
          <w:sz w:val="20"/>
          <w:szCs w:val="20"/>
        </w:rPr>
        <w:t>104 NOI NPDES Stormwater Only</w:t>
      </w:r>
      <w:r w:rsidRPr="00D8278C">
        <w:rPr>
          <w:rFonts w:ascii="Arial" w:hAnsi="Arial" w:cs="Arial"/>
          <w:sz w:val="20"/>
          <w:szCs w:val="20"/>
        </w:rPr>
        <w:t xml:space="preserve"> as the submission type and </w:t>
      </w:r>
      <w:r w:rsidRPr="00D8278C">
        <w:rPr>
          <w:rFonts w:ascii="Arial" w:hAnsi="Arial" w:cs="Arial"/>
          <w:b/>
          <w:bCs/>
          <w:sz w:val="20"/>
          <w:szCs w:val="20"/>
        </w:rPr>
        <w:t>RENEWAL</w:t>
      </w:r>
      <w:r w:rsidRPr="00D8278C">
        <w:rPr>
          <w:rFonts w:ascii="Arial" w:hAnsi="Arial" w:cs="Arial"/>
          <w:sz w:val="20"/>
          <w:szCs w:val="20"/>
        </w:rPr>
        <w:t xml:space="preserve"> as the request type. </w:t>
      </w:r>
      <w:r w:rsidRPr="00D8278C">
        <w:rPr>
          <w:rFonts w:ascii="Arial" w:hAnsi="Arial" w:cs="Arial"/>
          <w:b/>
          <w:bCs/>
          <w:sz w:val="20"/>
          <w:szCs w:val="20"/>
          <w:u w:val="single"/>
        </w:rPr>
        <w:t>There is a $250</w:t>
      </w:r>
      <w:r w:rsidR="00925263" w:rsidRPr="00D8278C">
        <w:rPr>
          <w:rFonts w:ascii="Arial" w:hAnsi="Arial" w:cs="Arial"/>
          <w:b/>
          <w:bCs/>
          <w:sz w:val="20"/>
          <w:szCs w:val="20"/>
          <w:u w:val="single"/>
        </w:rPr>
        <w:t> </w:t>
      </w:r>
      <w:r w:rsidRPr="00D8278C">
        <w:rPr>
          <w:rFonts w:ascii="Arial" w:hAnsi="Arial" w:cs="Arial"/>
          <w:b/>
          <w:bCs/>
          <w:sz w:val="20"/>
          <w:szCs w:val="20"/>
          <w:u w:val="single"/>
        </w:rPr>
        <w:t>fee to continue/renew coverage.</w:t>
      </w:r>
    </w:p>
    <w:p w14:paraId="23A1662C" w14:textId="77777777" w:rsidR="001A7329" w:rsidRPr="00D8278C" w:rsidRDefault="001A7329" w:rsidP="00D827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B9DEFA" w14:textId="79EE8240" w:rsidR="001A7329" w:rsidRPr="00D8278C" w:rsidRDefault="001A7329" w:rsidP="00D827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 xml:space="preserve">If you choose to </w:t>
      </w:r>
      <w:r w:rsidRPr="00D8278C">
        <w:rPr>
          <w:rFonts w:ascii="Arial" w:hAnsi="Arial" w:cs="Arial"/>
          <w:b/>
          <w:bCs/>
          <w:sz w:val="20"/>
          <w:szCs w:val="20"/>
        </w:rPr>
        <w:t>reject coverage</w:t>
      </w:r>
      <w:r w:rsidRPr="00D8278C">
        <w:rPr>
          <w:rFonts w:ascii="Arial" w:hAnsi="Arial" w:cs="Arial"/>
          <w:sz w:val="20"/>
          <w:szCs w:val="20"/>
        </w:rPr>
        <w:t xml:space="preserve"> or </w:t>
      </w:r>
      <w:r w:rsidRPr="00D8278C">
        <w:rPr>
          <w:rFonts w:ascii="Arial" w:hAnsi="Arial" w:cs="Arial"/>
          <w:b/>
          <w:bCs/>
          <w:sz w:val="20"/>
          <w:szCs w:val="20"/>
        </w:rPr>
        <w:t>no longer need coverage</w:t>
      </w:r>
      <w:r w:rsidRPr="00D8278C">
        <w:rPr>
          <w:rFonts w:ascii="Arial" w:hAnsi="Arial" w:cs="Arial"/>
          <w:sz w:val="20"/>
          <w:szCs w:val="20"/>
        </w:rPr>
        <w:t>, contact your inspector and supply this form to them.</w:t>
      </w:r>
    </w:p>
    <w:p w14:paraId="1DD7DC22" w14:textId="77777777" w:rsidR="001A7329" w:rsidRPr="00D8278C" w:rsidRDefault="001A7329" w:rsidP="00D827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ABE3ED" w14:textId="58DFD414" w:rsidR="001A7329" w:rsidRPr="00D8278C" w:rsidRDefault="001A7329" w:rsidP="00D827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>If a company has multiple mining sites with current GP</w:t>
      </w:r>
      <w:r w:rsidRPr="00D8278C">
        <w:rPr>
          <w:rFonts w:ascii="Arial" w:hAnsi="Arial" w:cs="Arial"/>
          <w:sz w:val="20"/>
          <w:szCs w:val="20"/>
        </w:rPr>
        <w:noBreakHyphen/>
        <w:t>104 General Permit coverage, the permittee must submit an acknowledgement for each site.</w:t>
      </w:r>
    </w:p>
    <w:p w14:paraId="0F1B53A6" w14:textId="77777777" w:rsidR="001A7329" w:rsidRPr="00D8278C" w:rsidRDefault="001A7329" w:rsidP="00D827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53E367" w14:textId="54AF12B0" w:rsidR="001A7329" w:rsidRPr="00D8278C" w:rsidRDefault="001A7329" w:rsidP="00D827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 xml:space="preserve">Submit this form no later than </w:t>
      </w:r>
      <w:r w:rsidRPr="00D8278C">
        <w:rPr>
          <w:rFonts w:ascii="Arial" w:hAnsi="Arial" w:cs="Arial"/>
          <w:b/>
          <w:bCs/>
          <w:sz w:val="20"/>
          <w:szCs w:val="20"/>
        </w:rPr>
        <w:t>January</w:t>
      </w:r>
      <w:r w:rsidR="00990272" w:rsidRPr="00D8278C">
        <w:rPr>
          <w:rFonts w:ascii="Arial" w:hAnsi="Arial" w:cs="Arial"/>
          <w:b/>
          <w:bCs/>
          <w:sz w:val="20"/>
          <w:szCs w:val="20"/>
        </w:rPr>
        <w:t> </w:t>
      </w:r>
      <w:r w:rsidRPr="00D8278C">
        <w:rPr>
          <w:rFonts w:ascii="Arial" w:hAnsi="Arial" w:cs="Arial"/>
          <w:b/>
          <w:bCs/>
          <w:sz w:val="20"/>
          <w:szCs w:val="20"/>
        </w:rPr>
        <w:t>30, 2026.</w:t>
      </w:r>
    </w:p>
    <w:p w14:paraId="707F9C58" w14:textId="77777777" w:rsidR="00CB5690" w:rsidRPr="00D8278C" w:rsidRDefault="00CB5690" w:rsidP="00D8278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54" w:type="dxa"/>
        <w:tblLook w:val="04A0" w:firstRow="1" w:lastRow="0" w:firstColumn="1" w:lastColumn="0" w:noHBand="0" w:noVBand="1"/>
      </w:tblPr>
      <w:tblGrid>
        <w:gridCol w:w="10354"/>
      </w:tblGrid>
      <w:tr w:rsidR="00CB5690" w:rsidRPr="00D8278C" w14:paraId="4505F674" w14:textId="77777777" w:rsidTr="00317A1E">
        <w:tc>
          <w:tcPr>
            <w:tcW w:w="9350" w:type="dxa"/>
            <w:shd w:val="clear" w:color="auto" w:fill="E7E6E6" w:themeFill="background2"/>
          </w:tcPr>
          <w:p w14:paraId="6A9DDBCB" w14:textId="697AB7EA" w:rsidR="00CB5690" w:rsidRPr="00D8278C" w:rsidRDefault="00D8278C" w:rsidP="00D8278C">
            <w:pPr>
              <w:pStyle w:val="Heading2"/>
            </w:pPr>
            <w:r w:rsidRPr="00D8278C">
              <w:t>General Information</w:t>
            </w:r>
          </w:p>
        </w:tc>
      </w:tr>
    </w:tbl>
    <w:p w14:paraId="10CC95B6" w14:textId="77777777" w:rsidR="00CB5690" w:rsidRPr="00D8278C" w:rsidRDefault="00CB5690" w:rsidP="00D8278C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72"/>
        <w:gridCol w:w="5173"/>
      </w:tblGrid>
      <w:tr w:rsidR="00317A1E" w:rsidRPr="00D8278C" w14:paraId="70AFF0DB" w14:textId="77777777" w:rsidTr="009E1E16">
        <w:trPr>
          <w:cantSplit/>
        </w:trPr>
        <w:tc>
          <w:tcPr>
            <w:tcW w:w="5172" w:type="dxa"/>
          </w:tcPr>
          <w:p w14:paraId="13982B3B" w14:textId="77777777" w:rsidR="00317A1E" w:rsidRPr="00D8278C" w:rsidRDefault="00317A1E" w:rsidP="00D8278C">
            <w:pPr>
              <w:tabs>
                <w:tab w:val="right" w:pos="4920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78C">
              <w:rPr>
                <w:rFonts w:ascii="Arial" w:hAnsi="Arial" w:cs="Arial"/>
                <w:sz w:val="20"/>
                <w:szCs w:val="20"/>
              </w:rPr>
              <w:t xml:space="preserve">Permittee </w:t>
            </w:r>
            <w:r w:rsidR="00572D28" w:rsidRPr="00D8278C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4FBF2E2E" w14:textId="39979A01" w:rsidR="00317A1E" w:rsidRPr="00D8278C" w:rsidRDefault="00257AAE" w:rsidP="00D8278C">
            <w:pPr>
              <w:tabs>
                <w:tab w:val="right" w:pos="4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statusText w:type="text" w:val="Enter Permittee Name"/>
                  <w:textInput/>
                </w:ffData>
              </w:fldChar>
            </w:r>
            <w:bookmarkStart w:id="0" w:name="Text1"/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="00B54725" w:rsidRPr="00D8278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173" w:type="dxa"/>
          </w:tcPr>
          <w:p w14:paraId="745B79F1" w14:textId="1CB623FE" w:rsidR="00317A1E" w:rsidRPr="00D8278C" w:rsidRDefault="00317A1E" w:rsidP="00D8278C">
            <w:pPr>
              <w:tabs>
                <w:tab w:val="right" w:pos="4920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78C">
              <w:rPr>
                <w:rFonts w:ascii="Arial" w:hAnsi="Arial" w:cs="Arial"/>
                <w:sz w:val="20"/>
                <w:szCs w:val="20"/>
              </w:rPr>
              <w:t>BMP GP</w:t>
            </w:r>
            <w:r w:rsidR="00D8278C">
              <w:rPr>
                <w:rFonts w:ascii="Arial" w:hAnsi="Arial" w:cs="Arial"/>
                <w:sz w:val="20"/>
                <w:szCs w:val="20"/>
              </w:rPr>
              <w:noBreakHyphen/>
            </w:r>
            <w:r w:rsidRPr="00D8278C">
              <w:rPr>
                <w:rFonts w:ascii="Arial" w:hAnsi="Arial" w:cs="Arial"/>
                <w:sz w:val="20"/>
                <w:szCs w:val="20"/>
              </w:rPr>
              <w:t>104 Number</w:t>
            </w:r>
          </w:p>
          <w:p w14:paraId="74620D95" w14:textId="408F2404" w:rsidR="00317A1E" w:rsidRPr="00D8278C" w:rsidRDefault="00257AAE" w:rsidP="00D8278C">
            <w:pPr>
              <w:tabs>
                <w:tab w:val="right" w:pos="4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BMP GP-104 Number "/>
                  <w:textInput/>
                </w:ffData>
              </w:fldCha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54725" w:rsidRPr="00D8278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17A1E" w:rsidRPr="00D8278C" w14:paraId="310A8FD2" w14:textId="77777777" w:rsidTr="009E1E16">
        <w:trPr>
          <w:cantSplit/>
        </w:trPr>
        <w:tc>
          <w:tcPr>
            <w:tcW w:w="5172" w:type="dxa"/>
          </w:tcPr>
          <w:p w14:paraId="28B7F8C5" w14:textId="77777777" w:rsidR="00317A1E" w:rsidRPr="00D8278C" w:rsidRDefault="00317A1E" w:rsidP="00D8278C">
            <w:pPr>
              <w:tabs>
                <w:tab w:val="right" w:pos="492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78C">
              <w:rPr>
                <w:rFonts w:ascii="Arial" w:hAnsi="Arial" w:cs="Arial"/>
                <w:sz w:val="20"/>
                <w:szCs w:val="20"/>
              </w:rPr>
              <w:t>Operation Name</w:t>
            </w:r>
          </w:p>
          <w:p w14:paraId="34CF771B" w14:textId="37F4C696" w:rsidR="00317A1E" w:rsidRPr="00D8278C" w:rsidRDefault="00257AAE" w:rsidP="00D8278C">
            <w:pPr>
              <w:tabs>
                <w:tab w:val="right" w:pos="4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Operation Name"/>
                  <w:textInput/>
                </w:ffData>
              </w:fldCha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54725" w:rsidRPr="00D8278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173" w:type="dxa"/>
          </w:tcPr>
          <w:p w14:paraId="161922F9" w14:textId="77777777" w:rsidR="00317A1E" w:rsidRPr="00D8278C" w:rsidRDefault="00317A1E" w:rsidP="00D8278C">
            <w:pPr>
              <w:tabs>
                <w:tab w:val="right" w:pos="492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78C">
              <w:rPr>
                <w:rFonts w:ascii="Arial" w:hAnsi="Arial" w:cs="Arial"/>
                <w:sz w:val="20"/>
                <w:szCs w:val="20"/>
              </w:rPr>
              <w:t>Mining Permit Number</w:t>
            </w:r>
          </w:p>
          <w:p w14:paraId="5D5F6DF7" w14:textId="31A0729B" w:rsidR="00317A1E" w:rsidRPr="00D8278C" w:rsidRDefault="00257AAE" w:rsidP="00D8278C">
            <w:pPr>
              <w:tabs>
                <w:tab w:val="right" w:pos="4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Mining Permit Number"/>
                  <w:textInput/>
                </w:ffData>
              </w:fldCha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54725" w:rsidRPr="00D8278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17A1E" w:rsidRPr="00D8278C" w14:paraId="4785D96C" w14:textId="77777777" w:rsidTr="009E1E16">
        <w:trPr>
          <w:cantSplit/>
        </w:trPr>
        <w:tc>
          <w:tcPr>
            <w:tcW w:w="5172" w:type="dxa"/>
          </w:tcPr>
          <w:p w14:paraId="7D3C4520" w14:textId="77777777" w:rsidR="00317A1E" w:rsidRPr="00D8278C" w:rsidRDefault="00317A1E" w:rsidP="00D8278C">
            <w:pPr>
              <w:tabs>
                <w:tab w:val="right" w:pos="492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78C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0C34D4AA" w14:textId="3F3D5CA9" w:rsidR="00317A1E" w:rsidRPr="00D8278C" w:rsidRDefault="00257AAE" w:rsidP="00D8278C">
            <w:pPr>
              <w:tabs>
                <w:tab w:val="right" w:pos="4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Address"/>
                  <w:textInput/>
                </w:ffData>
              </w:fldCha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54725" w:rsidRPr="00D8278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173" w:type="dxa"/>
          </w:tcPr>
          <w:p w14:paraId="61CF30EF" w14:textId="77777777" w:rsidR="00317A1E" w:rsidRPr="00D8278C" w:rsidRDefault="00317A1E" w:rsidP="00D8278C">
            <w:pPr>
              <w:tabs>
                <w:tab w:val="right" w:pos="492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78C">
              <w:rPr>
                <w:rFonts w:ascii="Arial" w:hAnsi="Arial" w:cs="Arial"/>
                <w:sz w:val="20"/>
                <w:szCs w:val="20"/>
              </w:rPr>
              <w:t>Municipality</w:t>
            </w:r>
          </w:p>
          <w:p w14:paraId="64951CFC" w14:textId="40195353" w:rsidR="00317A1E" w:rsidRPr="00D8278C" w:rsidRDefault="00257AAE" w:rsidP="00D8278C">
            <w:pPr>
              <w:tabs>
                <w:tab w:val="right" w:pos="4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Municipality"/>
                  <w:textInput/>
                </w:ffData>
              </w:fldCha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54725" w:rsidRPr="00D8278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17A1E" w:rsidRPr="00D8278C" w14:paraId="08EB765D" w14:textId="77777777" w:rsidTr="009E1E16">
        <w:trPr>
          <w:cantSplit/>
        </w:trPr>
        <w:tc>
          <w:tcPr>
            <w:tcW w:w="5172" w:type="dxa"/>
          </w:tcPr>
          <w:p w14:paraId="74F2D0F5" w14:textId="77777777" w:rsidR="00317A1E" w:rsidRPr="00D8278C" w:rsidRDefault="00317A1E" w:rsidP="00D8278C">
            <w:pPr>
              <w:tabs>
                <w:tab w:val="right" w:pos="492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78C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="0094053A" w:rsidRPr="00D8278C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22474735" w14:textId="18BEEC08" w:rsidR="00317A1E" w:rsidRPr="00D8278C" w:rsidRDefault="00257AAE" w:rsidP="00D8278C">
            <w:pPr>
              <w:tabs>
                <w:tab w:val="right" w:pos="4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Phone Number and Area Code"/>
                  <w:textInput/>
                </w:ffData>
              </w:fldCha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54725" w:rsidRPr="00D8278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173" w:type="dxa"/>
          </w:tcPr>
          <w:p w14:paraId="002E7A94" w14:textId="77777777" w:rsidR="00317A1E" w:rsidRPr="00D8278C" w:rsidRDefault="00317A1E" w:rsidP="00D8278C">
            <w:pPr>
              <w:tabs>
                <w:tab w:val="right" w:pos="492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78C">
              <w:rPr>
                <w:rFonts w:ascii="Arial" w:hAnsi="Arial" w:cs="Arial"/>
                <w:sz w:val="20"/>
                <w:szCs w:val="20"/>
              </w:rPr>
              <w:t>County</w:t>
            </w:r>
          </w:p>
          <w:p w14:paraId="23838E01" w14:textId="5D8D66EF" w:rsidR="00B54725" w:rsidRPr="00D8278C" w:rsidRDefault="00257AAE" w:rsidP="00D8278C">
            <w:pPr>
              <w:tabs>
                <w:tab w:val="right" w:pos="4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statusText w:type="text" w:val="Enter County"/>
                  <w:textInput/>
                </w:ffData>
              </w:fldChar>
            </w:r>
            <w:bookmarkStart w:id="1" w:name="Text3"/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 w:rsidR="00B54725" w:rsidRPr="00D8278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17A1E" w:rsidRPr="00D8278C" w14:paraId="71934F53" w14:textId="77777777" w:rsidTr="009E1E16">
        <w:trPr>
          <w:cantSplit/>
        </w:trPr>
        <w:tc>
          <w:tcPr>
            <w:tcW w:w="5172" w:type="dxa"/>
          </w:tcPr>
          <w:p w14:paraId="4C287187" w14:textId="77777777" w:rsidR="00317A1E" w:rsidRPr="00D8278C" w:rsidRDefault="00317A1E" w:rsidP="00D8278C">
            <w:pPr>
              <w:tabs>
                <w:tab w:val="right" w:pos="4920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78C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94053A" w:rsidRPr="00D8278C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4698142C" w14:textId="7E3A45A5" w:rsidR="00317A1E" w:rsidRPr="00D8278C" w:rsidRDefault="00257AAE" w:rsidP="00D8278C">
            <w:pPr>
              <w:tabs>
                <w:tab w:val="right" w:pos="4920"/>
              </w:tabs>
              <w:spacing w:after="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Email Address"/>
                  <w:textInput/>
                </w:ffData>
              </w:fldCha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27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54725" w:rsidRPr="00D8278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173" w:type="dxa"/>
          </w:tcPr>
          <w:p w14:paraId="534AA470" w14:textId="77777777" w:rsidR="00317A1E" w:rsidRPr="00D8278C" w:rsidRDefault="00317A1E" w:rsidP="00D8278C">
            <w:pPr>
              <w:tabs>
                <w:tab w:val="right" w:pos="4920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571FE9" w14:textId="77777777" w:rsidR="00CB5690" w:rsidRPr="00D8278C" w:rsidRDefault="00CB5690" w:rsidP="00D8278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54" w:type="dxa"/>
        <w:tblLook w:val="04A0" w:firstRow="1" w:lastRow="0" w:firstColumn="1" w:lastColumn="0" w:noHBand="0" w:noVBand="1"/>
      </w:tblPr>
      <w:tblGrid>
        <w:gridCol w:w="10354"/>
      </w:tblGrid>
      <w:tr w:rsidR="00F478CA" w:rsidRPr="00D8278C" w14:paraId="199A573A" w14:textId="77777777" w:rsidTr="00DA06B8">
        <w:tc>
          <w:tcPr>
            <w:tcW w:w="9350" w:type="dxa"/>
            <w:shd w:val="clear" w:color="auto" w:fill="E7E6E6" w:themeFill="background2"/>
          </w:tcPr>
          <w:p w14:paraId="186FF1C2" w14:textId="10F8EBA1" w:rsidR="00F478CA" w:rsidRPr="00D8278C" w:rsidRDefault="00D8278C" w:rsidP="00D8278C">
            <w:pPr>
              <w:pStyle w:val="Heading2"/>
            </w:pPr>
            <w:r w:rsidRPr="00D8278C">
              <w:t>Acknowledgment</w:t>
            </w:r>
          </w:p>
        </w:tc>
      </w:tr>
    </w:tbl>
    <w:p w14:paraId="511104F1" w14:textId="77777777" w:rsidR="00F478CA" w:rsidRPr="00D8278C" w:rsidRDefault="00F478CA" w:rsidP="00D8278C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F76639" w14:textId="77777777" w:rsidR="00F478CA" w:rsidRPr="00D8278C" w:rsidRDefault="00F478CA" w:rsidP="00D8278C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>Choose only one:</w:t>
      </w:r>
    </w:p>
    <w:p w14:paraId="721955EC" w14:textId="77777777" w:rsidR="00DA06B8" w:rsidRPr="00D8278C" w:rsidRDefault="00DA06B8" w:rsidP="00D8278C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0227EF" w14:textId="155EA20A" w:rsidR="00F478CA" w:rsidRPr="00D8278C" w:rsidRDefault="009056D7" w:rsidP="00D8278C">
      <w:pPr>
        <w:keepNext/>
        <w:keepLines/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statusText w:type="text" w:val="Checkbox Continue coverage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="00736E28" w:rsidRPr="00D8278C">
        <w:rPr>
          <w:rFonts w:ascii="Arial" w:hAnsi="Arial" w:cs="Arial"/>
          <w:sz w:val="20"/>
          <w:szCs w:val="20"/>
        </w:rPr>
        <w:tab/>
      </w:r>
      <w:r w:rsidR="001A7329" w:rsidRPr="00D8278C">
        <w:rPr>
          <w:rFonts w:ascii="Arial" w:hAnsi="Arial" w:cs="Arial"/>
          <w:b/>
          <w:bCs/>
          <w:sz w:val="20"/>
          <w:szCs w:val="20"/>
        </w:rPr>
        <w:t>Continue coverage</w:t>
      </w:r>
      <w:r w:rsidR="001A7329" w:rsidRPr="00D8278C">
        <w:rPr>
          <w:rFonts w:ascii="Arial" w:hAnsi="Arial" w:cs="Arial"/>
          <w:sz w:val="20"/>
          <w:szCs w:val="20"/>
        </w:rPr>
        <w:t xml:space="preserve">: </w:t>
      </w:r>
      <w:r w:rsidR="00F478CA" w:rsidRPr="00D8278C">
        <w:rPr>
          <w:rFonts w:ascii="Arial" w:hAnsi="Arial" w:cs="Arial"/>
          <w:sz w:val="20"/>
          <w:szCs w:val="20"/>
        </w:rPr>
        <w:t>The permittee has read and accepts the terms and conditions of the reissued BMP GP</w:t>
      </w:r>
      <w:r w:rsidR="00257AAE" w:rsidRPr="00D8278C">
        <w:rPr>
          <w:rFonts w:ascii="Arial" w:hAnsi="Arial" w:cs="Arial"/>
          <w:sz w:val="20"/>
          <w:szCs w:val="20"/>
        </w:rPr>
        <w:noBreakHyphen/>
      </w:r>
      <w:r w:rsidR="00F478CA" w:rsidRPr="00D8278C">
        <w:rPr>
          <w:rFonts w:ascii="Arial" w:hAnsi="Arial" w:cs="Arial"/>
          <w:sz w:val="20"/>
          <w:szCs w:val="20"/>
        </w:rPr>
        <w:t>104.</w:t>
      </w:r>
    </w:p>
    <w:p w14:paraId="5AC2D690" w14:textId="77777777" w:rsidR="00DA06B8" w:rsidRPr="00D8278C" w:rsidRDefault="00DA06B8" w:rsidP="00D8278C">
      <w:pPr>
        <w:keepNext/>
        <w:keepLines/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7FAE2AE0" w14:textId="69D3B1EB" w:rsidR="00F478CA" w:rsidRPr="00D8278C" w:rsidRDefault="00F478CA" w:rsidP="00D8278C">
      <w:p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D8278C">
        <w:rPr>
          <w:rFonts w:ascii="Arial" w:hAnsi="Arial" w:cs="Arial"/>
          <w:i/>
          <w:iCs/>
          <w:sz w:val="20"/>
          <w:szCs w:val="20"/>
        </w:rPr>
        <w:t xml:space="preserve">In accepting coverage under the </w:t>
      </w:r>
      <w:r w:rsidR="001A7329" w:rsidRPr="00D8278C">
        <w:rPr>
          <w:rFonts w:ascii="Arial" w:hAnsi="Arial" w:cs="Arial"/>
          <w:i/>
          <w:iCs/>
          <w:sz w:val="20"/>
          <w:szCs w:val="20"/>
        </w:rPr>
        <w:t>2026 </w:t>
      </w:r>
      <w:r w:rsidRPr="00D8278C">
        <w:rPr>
          <w:rFonts w:ascii="Arial" w:hAnsi="Arial" w:cs="Arial"/>
          <w:i/>
          <w:iCs/>
          <w:sz w:val="20"/>
          <w:szCs w:val="20"/>
        </w:rPr>
        <w:t xml:space="preserve">reissued permit, the previously issued coverage expiration date is no longer valid and the new expiration date for coverage is </w:t>
      </w:r>
      <w:r w:rsidRPr="00D8278C">
        <w:rPr>
          <w:rFonts w:ascii="Arial" w:hAnsi="Arial" w:cs="Arial"/>
          <w:b/>
          <w:bCs/>
          <w:i/>
          <w:iCs/>
          <w:sz w:val="20"/>
          <w:szCs w:val="20"/>
        </w:rPr>
        <w:t>March</w:t>
      </w:r>
      <w:r w:rsidR="008F5D83" w:rsidRPr="00D8278C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Pr="00D8278C">
        <w:rPr>
          <w:rFonts w:ascii="Arial" w:hAnsi="Arial" w:cs="Arial"/>
          <w:b/>
          <w:bCs/>
          <w:i/>
          <w:iCs/>
          <w:sz w:val="20"/>
          <w:szCs w:val="20"/>
        </w:rPr>
        <w:t>27,</w:t>
      </w:r>
      <w:r w:rsidR="00D8278C">
        <w:rPr>
          <w:rFonts w:ascii="Arial" w:hAnsi="Arial" w:cs="Arial"/>
          <w:b/>
          <w:bCs/>
          <w:i/>
          <w:iCs/>
          <w:sz w:val="20"/>
          <w:szCs w:val="20"/>
        </w:rPr>
        <w:t> </w:t>
      </w:r>
      <w:proofErr w:type="gramStart"/>
      <w:r w:rsidR="001A7329" w:rsidRPr="00D8278C">
        <w:rPr>
          <w:rFonts w:ascii="Arial" w:hAnsi="Arial" w:cs="Arial"/>
          <w:b/>
          <w:bCs/>
          <w:i/>
          <w:iCs/>
          <w:sz w:val="20"/>
          <w:szCs w:val="20"/>
        </w:rPr>
        <w:t>2031</w:t>
      </w:r>
      <w:proofErr w:type="gramEnd"/>
      <w:r w:rsidR="001A7329" w:rsidRPr="00D8278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8278C">
        <w:rPr>
          <w:rFonts w:ascii="Arial" w:hAnsi="Arial" w:cs="Arial"/>
          <w:i/>
          <w:iCs/>
          <w:sz w:val="20"/>
          <w:szCs w:val="20"/>
        </w:rPr>
        <w:t>by which time the permittee must reapply for or terminate coverage. This option is subject to review for eligibility under the 202</w:t>
      </w:r>
      <w:r w:rsidR="001A7329" w:rsidRPr="00D8278C">
        <w:rPr>
          <w:rFonts w:ascii="Arial" w:hAnsi="Arial" w:cs="Arial"/>
          <w:i/>
          <w:iCs/>
          <w:sz w:val="20"/>
          <w:szCs w:val="20"/>
        </w:rPr>
        <w:t>6</w:t>
      </w:r>
      <w:r w:rsidRPr="00D8278C">
        <w:rPr>
          <w:rFonts w:ascii="Arial" w:hAnsi="Arial" w:cs="Arial"/>
          <w:i/>
          <w:iCs/>
          <w:sz w:val="20"/>
          <w:szCs w:val="20"/>
        </w:rPr>
        <w:t xml:space="preserve"> reissued BMP GP</w:t>
      </w:r>
      <w:r w:rsidR="008F5D83" w:rsidRPr="00D8278C">
        <w:rPr>
          <w:rFonts w:ascii="Arial" w:hAnsi="Arial" w:cs="Arial"/>
          <w:i/>
          <w:iCs/>
          <w:sz w:val="20"/>
          <w:szCs w:val="20"/>
        </w:rPr>
        <w:noBreakHyphen/>
      </w:r>
      <w:r w:rsidRPr="00D8278C">
        <w:rPr>
          <w:rFonts w:ascii="Arial" w:hAnsi="Arial" w:cs="Arial"/>
          <w:i/>
          <w:iCs/>
          <w:sz w:val="20"/>
          <w:szCs w:val="20"/>
        </w:rPr>
        <w:t>104.</w:t>
      </w:r>
    </w:p>
    <w:p w14:paraId="1B5BF31D" w14:textId="77777777" w:rsidR="001A7329" w:rsidRPr="00D8278C" w:rsidRDefault="001A7329" w:rsidP="00D8278C">
      <w:p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3CB9FAD" w14:textId="0FDA5F35" w:rsidR="001A7329" w:rsidRPr="00D8278C" w:rsidRDefault="001A7329" w:rsidP="00D8278C">
      <w:p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>Continue with the Electronic Reporting section below.</w:t>
      </w:r>
    </w:p>
    <w:p w14:paraId="57AFC80A" w14:textId="77777777" w:rsidR="00DA06B8" w:rsidRPr="00D8278C" w:rsidRDefault="00DA06B8" w:rsidP="00D8278C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0D99FA6F" w14:textId="02CB65F2" w:rsidR="00F478CA" w:rsidRPr="00D8278C" w:rsidRDefault="009056D7" w:rsidP="00D8278C">
      <w:pPr>
        <w:keepNext/>
        <w:keepLines/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statusText w:type="text" w:val="Checkbox Reject coverage or ineligible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 w:rsidR="00736E28" w:rsidRPr="00D8278C">
        <w:rPr>
          <w:rFonts w:ascii="Arial" w:hAnsi="Arial" w:cs="Arial"/>
          <w:sz w:val="20"/>
          <w:szCs w:val="20"/>
        </w:rPr>
        <w:tab/>
      </w:r>
      <w:r w:rsidR="001A7329" w:rsidRPr="00D8278C">
        <w:rPr>
          <w:rFonts w:ascii="Arial" w:hAnsi="Arial" w:cs="Arial"/>
          <w:b/>
          <w:bCs/>
          <w:sz w:val="20"/>
          <w:szCs w:val="20"/>
        </w:rPr>
        <w:t>Reject coverage or ineligible</w:t>
      </w:r>
      <w:r w:rsidR="001A7329" w:rsidRPr="00D8278C">
        <w:rPr>
          <w:rFonts w:ascii="Arial" w:hAnsi="Arial" w:cs="Arial"/>
          <w:sz w:val="20"/>
          <w:szCs w:val="20"/>
        </w:rPr>
        <w:t xml:space="preserve">: </w:t>
      </w:r>
      <w:r w:rsidR="00F478CA" w:rsidRPr="00D8278C">
        <w:rPr>
          <w:rFonts w:ascii="Arial" w:hAnsi="Arial" w:cs="Arial"/>
          <w:sz w:val="20"/>
          <w:szCs w:val="20"/>
        </w:rPr>
        <w:t>The permittee is no longer eligible for or rejects coverage under the reissued BMP GP</w:t>
      </w:r>
      <w:r w:rsidR="008F5D83" w:rsidRPr="00D8278C">
        <w:rPr>
          <w:rFonts w:ascii="Arial" w:hAnsi="Arial" w:cs="Arial"/>
          <w:sz w:val="20"/>
          <w:szCs w:val="20"/>
        </w:rPr>
        <w:noBreakHyphen/>
      </w:r>
      <w:r w:rsidR="00F478CA" w:rsidRPr="00D8278C">
        <w:rPr>
          <w:rFonts w:ascii="Arial" w:hAnsi="Arial" w:cs="Arial"/>
          <w:sz w:val="20"/>
          <w:szCs w:val="20"/>
        </w:rPr>
        <w:t>104 General Permit and is opting for an individual NPDES permit.</w:t>
      </w:r>
    </w:p>
    <w:p w14:paraId="67291CC9" w14:textId="77777777" w:rsidR="00DA06B8" w:rsidRPr="00D8278C" w:rsidRDefault="00DA06B8" w:rsidP="00D8278C">
      <w:pPr>
        <w:keepNext/>
        <w:keepLines/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2F422828" w14:textId="5A77E567" w:rsidR="00F478CA" w:rsidRPr="00D8278C" w:rsidRDefault="00F478CA" w:rsidP="00D8278C">
      <w:p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D8278C">
        <w:rPr>
          <w:rFonts w:ascii="Arial" w:hAnsi="Arial" w:cs="Arial"/>
          <w:i/>
          <w:iCs/>
          <w:sz w:val="20"/>
          <w:szCs w:val="20"/>
        </w:rPr>
        <w:t>In rejecting this reissued permit coverage, an operator must apply for an Individual NPDES Permit within 90</w:t>
      </w:r>
      <w:r w:rsidR="008F5D83" w:rsidRPr="00D8278C">
        <w:rPr>
          <w:rFonts w:ascii="Arial" w:hAnsi="Arial" w:cs="Arial"/>
          <w:i/>
          <w:iCs/>
          <w:sz w:val="20"/>
          <w:szCs w:val="20"/>
        </w:rPr>
        <w:t> </w:t>
      </w:r>
      <w:r w:rsidRPr="00D8278C">
        <w:rPr>
          <w:rFonts w:ascii="Arial" w:hAnsi="Arial" w:cs="Arial"/>
          <w:i/>
          <w:iCs/>
          <w:sz w:val="20"/>
          <w:szCs w:val="20"/>
        </w:rPr>
        <w:t xml:space="preserve">days of receiving the notice of the </w:t>
      </w:r>
      <w:r w:rsidR="001A7329" w:rsidRPr="00D8278C">
        <w:rPr>
          <w:rFonts w:ascii="Arial" w:hAnsi="Arial" w:cs="Arial"/>
          <w:i/>
          <w:iCs/>
          <w:sz w:val="20"/>
          <w:szCs w:val="20"/>
        </w:rPr>
        <w:t>2026</w:t>
      </w:r>
      <w:r w:rsidR="00D8278C">
        <w:rPr>
          <w:rFonts w:ascii="Arial" w:hAnsi="Arial" w:cs="Arial"/>
          <w:i/>
          <w:iCs/>
          <w:sz w:val="20"/>
          <w:szCs w:val="20"/>
        </w:rPr>
        <w:t> </w:t>
      </w:r>
      <w:r w:rsidRPr="00D8278C">
        <w:rPr>
          <w:rFonts w:ascii="Arial" w:hAnsi="Arial" w:cs="Arial"/>
          <w:i/>
          <w:iCs/>
          <w:sz w:val="20"/>
          <w:szCs w:val="20"/>
        </w:rPr>
        <w:t>reissued BMP GP</w:t>
      </w:r>
      <w:r w:rsidR="008F5D83" w:rsidRPr="00D8278C">
        <w:rPr>
          <w:rFonts w:ascii="Arial" w:hAnsi="Arial" w:cs="Arial"/>
          <w:i/>
          <w:iCs/>
          <w:sz w:val="20"/>
          <w:szCs w:val="20"/>
        </w:rPr>
        <w:noBreakHyphen/>
      </w:r>
      <w:r w:rsidRPr="00D8278C">
        <w:rPr>
          <w:rFonts w:ascii="Arial" w:hAnsi="Arial" w:cs="Arial"/>
          <w:i/>
          <w:iCs/>
          <w:sz w:val="20"/>
          <w:szCs w:val="20"/>
        </w:rPr>
        <w:t>104.</w:t>
      </w:r>
    </w:p>
    <w:p w14:paraId="180B57E8" w14:textId="77777777" w:rsidR="00DA06B8" w:rsidRPr="00D8278C" w:rsidRDefault="00DA06B8" w:rsidP="00D8278C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06381CCD" w14:textId="5B453FF9" w:rsidR="00F478CA" w:rsidRPr="00D8278C" w:rsidRDefault="009056D7" w:rsidP="00D8278C">
      <w:pPr>
        <w:keepNext/>
        <w:keepLines/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3"/>
            <w:enabled/>
            <w:calcOnExit w:val="0"/>
            <w:statusText w:type="text" w:val="Checkbox No longer need coverage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 w:rsidR="00736E28" w:rsidRPr="00D8278C">
        <w:rPr>
          <w:rFonts w:ascii="Arial" w:hAnsi="Arial" w:cs="Arial"/>
          <w:sz w:val="20"/>
          <w:szCs w:val="20"/>
        </w:rPr>
        <w:tab/>
      </w:r>
      <w:r w:rsidR="001A7329" w:rsidRPr="00D8278C">
        <w:rPr>
          <w:rFonts w:ascii="Arial" w:hAnsi="Arial" w:cs="Arial"/>
          <w:b/>
          <w:bCs/>
          <w:sz w:val="20"/>
          <w:szCs w:val="20"/>
        </w:rPr>
        <w:t>No longer need coverage</w:t>
      </w:r>
      <w:r w:rsidR="001A7329" w:rsidRPr="00D8278C">
        <w:rPr>
          <w:rFonts w:ascii="Arial" w:hAnsi="Arial" w:cs="Arial"/>
          <w:sz w:val="20"/>
          <w:szCs w:val="20"/>
        </w:rPr>
        <w:t xml:space="preserve">: </w:t>
      </w:r>
      <w:r w:rsidR="00F478CA" w:rsidRPr="00D8278C">
        <w:rPr>
          <w:rFonts w:ascii="Arial" w:hAnsi="Arial" w:cs="Arial"/>
          <w:sz w:val="20"/>
          <w:szCs w:val="20"/>
        </w:rPr>
        <w:t xml:space="preserve">The permittee has completed mining and </w:t>
      </w:r>
      <w:r w:rsidR="001A7329" w:rsidRPr="00D8278C">
        <w:rPr>
          <w:rFonts w:ascii="Arial" w:hAnsi="Arial" w:cs="Arial"/>
          <w:sz w:val="20"/>
          <w:szCs w:val="20"/>
        </w:rPr>
        <w:t xml:space="preserve">reclamation </w:t>
      </w:r>
      <w:r w:rsidR="001A7329" w:rsidRPr="00D8278C">
        <w:rPr>
          <w:rFonts w:ascii="Arial" w:hAnsi="Arial" w:cs="Arial"/>
          <w:b/>
          <w:bCs/>
          <w:sz w:val="20"/>
          <w:szCs w:val="20"/>
          <w:u w:val="single"/>
        </w:rPr>
        <w:t>and</w:t>
      </w:r>
      <w:r w:rsidR="00F478CA" w:rsidRPr="00D8278C">
        <w:rPr>
          <w:rFonts w:ascii="Arial" w:hAnsi="Arial" w:cs="Arial"/>
          <w:sz w:val="20"/>
          <w:szCs w:val="20"/>
        </w:rPr>
        <w:t xml:space="preserve"> has permanently stabilized the site </w:t>
      </w:r>
      <w:r w:rsidR="00D8278C" w:rsidRPr="00D8278C">
        <w:rPr>
          <w:rFonts w:ascii="Arial" w:hAnsi="Arial" w:cs="Arial"/>
          <w:b/>
          <w:bCs/>
          <w:sz w:val="20"/>
          <w:szCs w:val="20"/>
          <w:u w:val="single"/>
        </w:rPr>
        <w:t>or</w:t>
      </w:r>
      <w:r w:rsidR="00D8278C" w:rsidRPr="00D8278C">
        <w:rPr>
          <w:rFonts w:ascii="Arial" w:hAnsi="Arial" w:cs="Arial"/>
          <w:sz w:val="20"/>
          <w:szCs w:val="20"/>
        </w:rPr>
        <w:t xml:space="preserve"> </w:t>
      </w:r>
      <w:r w:rsidR="00F478CA" w:rsidRPr="00D8278C">
        <w:rPr>
          <w:rFonts w:ascii="Arial" w:hAnsi="Arial" w:cs="Arial"/>
          <w:sz w:val="20"/>
          <w:szCs w:val="20"/>
        </w:rPr>
        <w:t>has less than one</w:t>
      </w:r>
      <w:r w:rsidR="00990272" w:rsidRPr="00D8278C">
        <w:rPr>
          <w:rFonts w:ascii="Arial" w:hAnsi="Arial" w:cs="Arial"/>
          <w:sz w:val="20"/>
          <w:szCs w:val="20"/>
        </w:rPr>
        <w:t> </w:t>
      </w:r>
      <w:r w:rsidR="00F478CA" w:rsidRPr="00D8278C">
        <w:rPr>
          <w:rFonts w:ascii="Arial" w:hAnsi="Arial" w:cs="Arial"/>
          <w:sz w:val="20"/>
          <w:szCs w:val="20"/>
        </w:rPr>
        <w:t>acre disturbed and no longer needs NPDES coverage. Coverage under the reissued BMP GP</w:t>
      </w:r>
      <w:r w:rsidR="008F5D83" w:rsidRPr="00D8278C">
        <w:rPr>
          <w:rFonts w:ascii="Arial" w:hAnsi="Arial" w:cs="Arial"/>
          <w:sz w:val="20"/>
          <w:szCs w:val="20"/>
        </w:rPr>
        <w:noBreakHyphen/>
      </w:r>
      <w:r w:rsidR="00F478CA" w:rsidRPr="00D8278C">
        <w:rPr>
          <w:rFonts w:ascii="Arial" w:hAnsi="Arial" w:cs="Arial"/>
          <w:sz w:val="20"/>
          <w:szCs w:val="20"/>
        </w:rPr>
        <w:t>104 is no longer needed.</w:t>
      </w:r>
    </w:p>
    <w:p w14:paraId="31B59CD2" w14:textId="77777777" w:rsidR="00DA06B8" w:rsidRPr="00D8278C" w:rsidRDefault="00DA06B8" w:rsidP="00D8278C">
      <w:pPr>
        <w:keepNext/>
        <w:keepLines/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1F4DEE8C" w14:textId="36B45701" w:rsidR="00F478CA" w:rsidRPr="00D8278C" w:rsidRDefault="00F478CA" w:rsidP="00D8278C">
      <w:p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D8278C">
        <w:rPr>
          <w:rFonts w:ascii="Arial" w:hAnsi="Arial" w:cs="Arial"/>
          <w:i/>
          <w:iCs/>
          <w:sz w:val="20"/>
          <w:szCs w:val="20"/>
        </w:rPr>
        <w:t>In selecting this option, the permittee is agreeing to termination of NPDES coverage. This option is subject to an inspection of the operation and possibly a completion report for bond release.</w:t>
      </w:r>
    </w:p>
    <w:p w14:paraId="68677FD7" w14:textId="77777777" w:rsidR="001A7329" w:rsidRPr="00D8278C" w:rsidRDefault="001A7329" w:rsidP="00D8278C">
      <w:p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1B2018BC" w14:textId="77777777" w:rsidR="001A7329" w:rsidRPr="00D8278C" w:rsidRDefault="001A7329" w:rsidP="00D8278C">
      <w:p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D8278C">
        <w:rPr>
          <w:rFonts w:ascii="Arial" w:hAnsi="Arial" w:cs="Arial"/>
          <w:b/>
          <w:bCs/>
          <w:sz w:val="20"/>
          <w:szCs w:val="20"/>
        </w:rPr>
        <w:t>Contact your District Mining Office/Inspector to confirm that this is a valid option.</w:t>
      </w:r>
    </w:p>
    <w:p w14:paraId="20AD535E" w14:textId="77777777" w:rsidR="001A7329" w:rsidRPr="00D8278C" w:rsidRDefault="001A7329" w:rsidP="00D8278C">
      <w:p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0"/>
      </w:tblGrid>
      <w:tr w:rsidR="001A7329" w:rsidRPr="00D8278C" w14:paraId="596D2A96" w14:textId="77777777" w:rsidTr="00C947F9">
        <w:trPr>
          <w:trHeight w:val="251"/>
        </w:trPr>
        <w:tc>
          <w:tcPr>
            <w:tcW w:w="10350" w:type="dxa"/>
            <w:shd w:val="clear" w:color="auto" w:fill="D9D9D9" w:themeFill="background1" w:themeFillShade="D9"/>
          </w:tcPr>
          <w:p w14:paraId="1272CE9D" w14:textId="5E46CEB8" w:rsidR="001A7329" w:rsidRPr="00D8278C" w:rsidRDefault="00D8278C" w:rsidP="00D8278C">
            <w:pPr>
              <w:pStyle w:val="Heading2"/>
            </w:pPr>
            <w:r w:rsidRPr="00D8278C">
              <w:t>Electronic Reporting</w:t>
            </w:r>
          </w:p>
        </w:tc>
      </w:tr>
    </w:tbl>
    <w:p w14:paraId="4C079642" w14:textId="77777777" w:rsidR="001A7329" w:rsidRPr="00D8278C" w:rsidRDefault="001A7329" w:rsidP="00D8278C">
      <w:pPr>
        <w:keepNext/>
        <w:keepLines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1C2CAE" w14:textId="65B3E87E" w:rsidR="001A7329" w:rsidRPr="00D8278C" w:rsidRDefault="001A7329" w:rsidP="00EA1BEE">
      <w:pPr>
        <w:keepNext/>
        <w:keepLines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>Online reporting of Discharge Monitoring Report</w:t>
      </w:r>
      <w:r w:rsidR="00381FF6" w:rsidRPr="00D8278C">
        <w:rPr>
          <w:rFonts w:ascii="Arial" w:hAnsi="Arial" w:cs="Arial"/>
          <w:sz w:val="20"/>
          <w:szCs w:val="20"/>
        </w:rPr>
        <w:t> </w:t>
      </w:r>
      <w:r w:rsidRPr="00D8278C">
        <w:rPr>
          <w:rFonts w:ascii="Arial" w:hAnsi="Arial" w:cs="Arial"/>
          <w:sz w:val="20"/>
          <w:szCs w:val="20"/>
        </w:rPr>
        <w:t>(DMR) via the DEP data portal is required under the Federal E</w:t>
      </w:r>
      <w:r w:rsidR="00381FF6" w:rsidRPr="00D8278C">
        <w:rPr>
          <w:rFonts w:ascii="Arial" w:hAnsi="Arial" w:cs="Arial"/>
          <w:sz w:val="20"/>
          <w:szCs w:val="20"/>
        </w:rPr>
        <w:noBreakHyphen/>
      </w:r>
      <w:r w:rsidRPr="00D8278C">
        <w:rPr>
          <w:rFonts w:ascii="Arial" w:hAnsi="Arial" w:cs="Arial"/>
          <w:sz w:val="20"/>
          <w:szCs w:val="20"/>
        </w:rPr>
        <w:t>reporting rule. See attached instructions regarding the Electronic Reporting Rule. If you have not registered a reporting account with the DEP Greenport system, you must do so as part of this Acknowledgement/NPDES renewal of coverage. Please make one of the following choices:</w:t>
      </w:r>
    </w:p>
    <w:p w14:paraId="6B6DC990" w14:textId="77777777" w:rsidR="001A7329" w:rsidRPr="00D8278C" w:rsidRDefault="001A7329" w:rsidP="00EA1BEE">
      <w:pPr>
        <w:keepNext/>
        <w:keepLines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EAECBA" w14:textId="03C2DDE4" w:rsidR="001A7329" w:rsidRPr="00D8278C" w:rsidRDefault="009056D7" w:rsidP="00EA1BEE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Checkbox I (Permittee) have already been approved to submit eDMRs via the Greenport/WMS system under the following user name(s):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1A7329" w:rsidRPr="00D8278C">
        <w:rPr>
          <w:rFonts w:ascii="Arial" w:hAnsi="Arial" w:cs="Arial"/>
          <w:sz w:val="20"/>
          <w:szCs w:val="20"/>
        </w:rPr>
        <w:tab/>
        <w:t xml:space="preserve">I (Permittee) have already been approved to submit eDMRs via the Greenport/WMS system under the following </w:t>
      </w:r>
      <w:proofErr w:type="gramStart"/>
      <w:r w:rsidR="001A7329" w:rsidRPr="00D8278C">
        <w:rPr>
          <w:rFonts w:ascii="Arial" w:hAnsi="Arial" w:cs="Arial"/>
          <w:sz w:val="20"/>
          <w:szCs w:val="20"/>
        </w:rPr>
        <w:t>user name</w:t>
      </w:r>
      <w:proofErr w:type="gramEnd"/>
      <w:r w:rsidR="001A7329" w:rsidRPr="00D8278C">
        <w:rPr>
          <w:rFonts w:ascii="Arial" w:hAnsi="Arial" w:cs="Arial"/>
          <w:sz w:val="20"/>
          <w:szCs w:val="20"/>
        </w:rPr>
        <w:t xml:space="preserve">(s): </w:t>
      </w:r>
      <w:r w:rsidR="001A7329" w:rsidRPr="00D8278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List Greenport user name(s)"/>
            <w:textInput>
              <w:default w:val="List Greenport user name(s)"/>
            </w:textInput>
          </w:ffData>
        </w:fldChar>
      </w:r>
      <w:r w:rsidR="001A7329" w:rsidRPr="00D8278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A7329" w:rsidRPr="00D8278C">
        <w:rPr>
          <w:rFonts w:ascii="Arial" w:hAnsi="Arial" w:cs="Arial"/>
          <w:sz w:val="20"/>
          <w:szCs w:val="20"/>
          <w:u w:val="single"/>
        </w:rPr>
      </w:r>
      <w:r w:rsidR="001A7329" w:rsidRPr="00D8278C">
        <w:rPr>
          <w:rFonts w:ascii="Arial" w:hAnsi="Arial" w:cs="Arial"/>
          <w:sz w:val="20"/>
          <w:szCs w:val="20"/>
          <w:u w:val="single"/>
        </w:rPr>
        <w:fldChar w:fldCharType="separate"/>
      </w:r>
      <w:r w:rsidR="001A7329" w:rsidRPr="00D8278C">
        <w:rPr>
          <w:rFonts w:ascii="Arial" w:hAnsi="Arial" w:cs="Arial"/>
          <w:sz w:val="20"/>
          <w:szCs w:val="20"/>
          <w:u w:val="single"/>
        </w:rPr>
        <w:t>List Greenport user name(s)</w:t>
      </w:r>
      <w:r w:rsidR="001A7329" w:rsidRPr="00D8278C">
        <w:rPr>
          <w:rFonts w:ascii="Arial" w:hAnsi="Arial" w:cs="Arial"/>
          <w:sz w:val="20"/>
          <w:szCs w:val="20"/>
        </w:rPr>
        <w:fldChar w:fldCharType="end"/>
      </w:r>
      <w:r w:rsidR="001A7329" w:rsidRPr="00D8278C">
        <w:rPr>
          <w:rFonts w:ascii="Arial" w:hAnsi="Arial" w:cs="Arial"/>
          <w:sz w:val="20"/>
          <w:szCs w:val="20"/>
          <w:u w:val="single"/>
        </w:rPr>
        <w:t>.</w:t>
      </w:r>
    </w:p>
    <w:p w14:paraId="74CFEEA2" w14:textId="77777777" w:rsidR="001A7329" w:rsidRPr="00D8278C" w:rsidRDefault="001A7329" w:rsidP="00D8278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088430F" w14:textId="2D307E54" w:rsidR="001A7329" w:rsidRPr="00D8278C" w:rsidRDefault="009056D7" w:rsidP="00EA1BEE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Checkbox I (Permittee) am submitting an eDMR registration form with this Acknowledgement. (Attach a completed form.)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1A7329" w:rsidRPr="00D8278C">
        <w:rPr>
          <w:rFonts w:ascii="Arial" w:hAnsi="Arial" w:cs="Arial"/>
          <w:sz w:val="20"/>
          <w:szCs w:val="20"/>
        </w:rPr>
        <w:tab/>
        <w:t>I (Permittee) am submitting an eDMR registration form with this Acknowledgement. (Attach a completed form.)</w:t>
      </w:r>
    </w:p>
    <w:p w14:paraId="5015D2D5" w14:textId="77777777" w:rsidR="00EA1BEE" w:rsidRDefault="00EA1BEE" w:rsidP="00D8278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4140D0" w14:textId="77777777" w:rsidR="001A7329" w:rsidRPr="00D8278C" w:rsidRDefault="001A7329" w:rsidP="00D8278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>See the instructions for additional information regarding waivers for and noncompliance of this requirement.</w:t>
      </w:r>
    </w:p>
    <w:p w14:paraId="0BC52490" w14:textId="77777777" w:rsidR="00C556E7" w:rsidRPr="00D8278C" w:rsidRDefault="00C556E7" w:rsidP="00D8278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54" w:type="dxa"/>
        <w:tblLook w:val="04A0" w:firstRow="1" w:lastRow="0" w:firstColumn="1" w:lastColumn="0" w:noHBand="0" w:noVBand="1"/>
      </w:tblPr>
      <w:tblGrid>
        <w:gridCol w:w="10354"/>
      </w:tblGrid>
      <w:tr w:rsidR="00C556E7" w:rsidRPr="00D8278C" w14:paraId="346ED012" w14:textId="77777777" w:rsidTr="00811D88">
        <w:tc>
          <w:tcPr>
            <w:tcW w:w="9350" w:type="dxa"/>
            <w:shd w:val="clear" w:color="auto" w:fill="E7E6E6" w:themeFill="background2"/>
          </w:tcPr>
          <w:p w14:paraId="25186887" w14:textId="774C9C94" w:rsidR="00C556E7" w:rsidRPr="00D8278C" w:rsidRDefault="00D8278C" w:rsidP="00D8278C">
            <w:pPr>
              <w:pStyle w:val="Heading2"/>
            </w:pPr>
            <w:r w:rsidRPr="00D8278C">
              <w:t>Certification</w:t>
            </w:r>
          </w:p>
        </w:tc>
      </w:tr>
    </w:tbl>
    <w:p w14:paraId="1A3111E4" w14:textId="77777777" w:rsidR="00C556E7" w:rsidRPr="00D8278C" w:rsidRDefault="00C556E7" w:rsidP="00D8278C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881903" w14:textId="0513AE08" w:rsidR="00C556E7" w:rsidRPr="00D8278C" w:rsidRDefault="00C556E7" w:rsidP="00D827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>I certify under penalty of law that this acknowledgment was prepared by me or by someone under my direction or supervision in accordance with a system designed to assure that qualified personnel properly gathered and evaluated the information required. To the best of my knowledge and belief, the information submitted is true, accurate, and complete. I am aware that there are significant penalties for submitting false information, including the possibility of fine and imprisonment for knowing violations. [</w:t>
      </w:r>
      <w:r w:rsidRPr="00D8278C">
        <w:rPr>
          <w:rFonts w:ascii="Arial" w:hAnsi="Arial" w:cs="Arial"/>
          <w:i/>
          <w:iCs/>
          <w:sz w:val="20"/>
          <w:szCs w:val="20"/>
        </w:rPr>
        <w:t>See</w:t>
      </w:r>
      <w:r w:rsidRPr="00D8278C">
        <w:rPr>
          <w:rFonts w:ascii="Arial" w:hAnsi="Arial" w:cs="Arial"/>
          <w:sz w:val="20"/>
          <w:szCs w:val="20"/>
        </w:rPr>
        <w:t xml:space="preserve"> 18</w:t>
      </w:r>
      <w:r w:rsidR="008F5D83" w:rsidRPr="00D8278C">
        <w:rPr>
          <w:rFonts w:ascii="Arial" w:hAnsi="Arial" w:cs="Arial"/>
          <w:sz w:val="20"/>
          <w:szCs w:val="20"/>
        </w:rPr>
        <w:t> </w:t>
      </w:r>
      <w:r w:rsidRPr="00D8278C">
        <w:rPr>
          <w:rFonts w:ascii="Arial" w:hAnsi="Arial" w:cs="Arial"/>
          <w:sz w:val="20"/>
          <w:szCs w:val="20"/>
        </w:rPr>
        <w:t>Pa.C.S. §</w:t>
      </w:r>
      <w:r w:rsidR="008F5D83" w:rsidRPr="00D8278C">
        <w:rPr>
          <w:rFonts w:ascii="Arial" w:hAnsi="Arial" w:cs="Arial"/>
          <w:sz w:val="20"/>
          <w:szCs w:val="20"/>
        </w:rPr>
        <w:t> </w:t>
      </w:r>
      <w:r w:rsidRPr="00D8278C">
        <w:rPr>
          <w:rFonts w:ascii="Arial" w:hAnsi="Arial" w:cs="Arial"/>
          <w:sz w:val="20"/>
          <w:szCs w:val="20"/>
        </w:rPr>
        <w:t>4904 (relating to unsworn falsification)]</w:t>
      </w:r>
    </w:p>
    <w:p w14:paraId="6B348957" w14:textId="77777777" w:rsidR="00C556E7" w:rsidRPr="00D8278C" w:rsidRDefault="00C556E7" w:rsidP="00D827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85B51B" w14:textId="00C882BB" w:rsidR="00B67FAC" w:rsidRPr="00D8278C" w:rsidRDefault="00324BFC" w:rsidP="00D8278C">
      <w:pPr>
        <w:tabs>
          <w:tab w:val="center" w:pos="2520"/>
          <w:tab w:val="right" w:pos="504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8278C">
        <w:rPr>
          <w:rFonts w:ascii="Arial" w:hAnsi="Arial" w:cs="Arial"/>
          <w:sz w:val="20"/>
          <w:szCs w:val="20"/>
          <w:u w:val="single"/>
        </w:rPr>
        <w:tab/>
      </w:r>
      <w:r w:rsidR="008F5D83" w:rsidRPr="00D8278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Name"/>
            <w:textInput/>
          </w:ffData>
        </w:fldChar>
      </w:r>
      <w:bookmarkStart w:id="5" w:name="Text2"/>
      <w:r w:rsidR="008F5D83" w:rsidRPr="00D8278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F5D83" w:rsidRPr="00D8278C">
        <w:rPr>
          <w:rFonts w:ascii="Arial" w:hAnsi="Arial" w:cs="Arial"/>
          <w:sz w:val="20"/>
          <w:szCs w:val="20"/>
          <w:u w:val="single"/>
        </w:rPr>
      </w:r>
      <w:r w:rsidR="008F5D83" w:rsidRPr="00D8278C">
        <w:rPr>
          <w:rFonts w:ascii="Arial" w:hAnsi="Arial" w:cs="Arial"/>
          <w:sz w:val="20"/>
          <w:szCs w:val="20"/>
          <w:u w:val="single"/>
        </w:rPr>
        <w:fldChar w:fldCharType="separate"/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sz w:val="20"/>
          <w:szCs w:val="20"/>
          <w:u w:val="single"/>
        </w:rPr>
        <w:fldChar w:fldCharType="end"/>
      </w:r>
      <w:bookmarkEnd w:id="5"/>
      <w:r w:rsidR="008B6CC7" w:rsidRPr="00D8278C">
        <w:rPr>
          <w:rFonts w:ascii="Arial" w:hAnsi="Arial" w:cs="Arial"/>
          <w:sz w:val="20"/>
          <w:szCs w:val="20"/>
          <w:u w:val="single"/>
        </w:rPr>
        <w:tab/>
      </w:r>
    </w:p>
    <w:p w14:paraId="7981B93A" w14:textId="77777777" w:rsidR="00C556E7" w:rsidRPr="00D8278C" w:rsidRDefault="008B6CC7" w:rsidP="00D8278C">
      <w:pPr>
        <w:tabs>
          <w:tab w:val="center" w:pos="2520"/>
          <w:tab w:val="right" w:pos="50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ab/>
      </w:r>
      <w:r w:rsidR="00115C8A" w:rsidRPr="00D8278C">
        <w:rPr>
          <w:rFonts w:ascii="Arial" w:hAnsi="Arial" w:cs="Arial"/>
          <w:sz w:val="20"/>
          <w:szCs w:val="20"/>
        </w:rPr>
        <w:t>Name</w:t>
      </w:r>
    </w:p>
    <w:p w14:paraId="00ABDFE8" w14:textId="77777777" w:rsidR="00B67FAC" w:rsidRPr="00D8278C" w:rsidRDefault="00B67FAC" w:rsidP="00D8278C">
      <w:pPr>
        <w:tabs>
          <w:tab w:val="center" w:pos="2520"/>
          <w:tab w:val="right" w:pos="50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B9883E" w14:textId="0F4EC485" w:rsidR="00B67FAC" w:rsidRPr="00D8278C" w:rsidRDefault="00324BFC" w:rsidP="00D8278C">
      <w:pPr>
        <w:tabs>
          <w:tab w:val="center" w:pos="2520"/>
          <w:tab w:val="right" w:pos="504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8278C">
        <w:rPr>
          <w:rFonts w:ascii="Arial" w:hAnsi="Arial" w:cs="Arial"/>
          <w:sz w:val="20"/>
          <w:szCs w:val="20"/>
          <w:u w:val="single"/>
        </w:rPr>
        <w:tab/>
      </w:r>
      <w:r w:rsidR="008F5D83" w:rsidRPr="00D8278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itle"/>
            <w:textInput/>
          </w:ffData>
        </w:fldChar>
      </w:r>
      <w:r w:rsidR="008F5D83" w:rsidRPr="00D8278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F5D83" w:rsidRPr="00D8278C">
        <w:rPr>
          <w:rFonts w:ascii="Arial" w:hAnsi="Arial" w:cs="Arial"/>
          <w:sz w:val="20"/>
          <w:szCs w:val="20"/>
          <w:u w:val="single"/>
        </w:rPr>
      </w:r>
      <w:r w:rsidR="008F5D83" w:rsidRPr="00D8278C">
        <w:rPr>
          <w:rFonts w:ascii="Arial" w:hAnsi="Arial" w:cs="Arial"/>
          <w:sz w:val="20"/>
          <w:szCs w:val="20"/>
          <w:u w:val="single"/>
        </w:rPr>
        <w:fldChar w:fldCharType="separate"/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sz w:val="20"/>
          <w:szCs w:val="20"/>
          <w:u w:val="single"/>
        </w:rPr>
        <w:fldChar w:fldCharType="end"/>
      </w:r>
      <w:r w:rsidR="008B6CC7" w:rsidRPr="00D8278C">
        <w:rPr>
          <w:rFonts w:ascii="Arial" w:hAnsi="Arial" w:cs="Arial"/>
          <w:sz w:val="20"/>
          <w:szCs w:val="20"/>
          <w:u w:val="single"/>
        </w:rPr>
        <w:tab/>
      </w:r>
    </w:p>
    <w:p w14:paraId="54AC9EDF" w14:textId="77777777" w:rsidR="00C556E7" w:rsidRPr="00D8278C" w:rsidRDefault="008B6CC7" w:rsidP="00D8278C">
      <w:pPr>
        <w:tabs>
          <w:tab w:val="center" w:pos="2520"/>
          <w:tab w:val="right" w:pos="50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ab/>
      </w:r>
      <w:r w:rsidR="00115C8A" w:rsidRPr="00D8278C">
        <w:rPr>
          <w:rFonts w:ascii="Arial" w:hAnsi="Arial" w:cs="Arial"/>
          <w:sz w:val="20"/>
          <w:szCs w:val="20"/>
        </w:rPr>
        <w:t>Title</w:t>
      </w:r>
    </w:p>
    <w:p w14:paraId="7D57A8F9" w14:textId="77777777" w:rsidR="00B67FAC" w:rsidRPr="00D8278C" w:rsidRDefault="00B67FAC" w:rsidP="00D8278C">
      <w:pPr>
        <w:tabs>
          <w:tab w:val="center" w:pos="2520"/>
          <w:tab w:val="right" w:pos="50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FA621A" w14:textId="6B81705D" w:rsidR="008B6CC7" w:rsidRPr="00D8278C" w:rsidRDefault="00324BFC" w:rsidP="00D8278C">
      <w:pPr>
        <w:tabs>
          <w:tab w:val="center" w:pos="2520"/>
          <w:tab w:val="right" w:pos="504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8278C">
        <w:rPr>
          <w:rFonts w:ascii="Arial" w:hAnsi="Arial" w:cs="Arial"/>
          <w:sz w:val="20"/>
          <w:szCs w:val="20"/>
          <w:u w:val="single"/>
        </w:rPr>
        <w:tab/>
      </w:r>
      <w:r w:rsidR="008F5D83" w:rsidRPr="00D8278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Date"/>
            <w:textInput/>
          </w:ffData>
        </w:fldChar>
      </w:r>
      <w:r w:rsidR="008F5D83" w:rsidRPr="00D8278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F5D83" w:rsidRPr="00D8278C">
        <w:rPr>
          <w:rFonts w:ascii="Arial" w:hAnsi="Arial" w:cs="Arial"/>
          <w:sz w:val="20"/>
          <w:szCs w:val="20"/>
          <w:u w:val="single"/>
        </w:rPr>
      </w:r>
      <w:r w:rsidR="008F5D83" w:rsidRPr="00D8278C">
        <w:rPr>
          <w:rFonts w:ascii="Arial" w:hAnsi="Arial" w:cs="Arial"/>
          <w:sz w:val="20"/>
          <w:szCs w:val="20"/>
          <w:u w:val="single"/>
        </w:rPr>
        <w:fldChar w:fldCharType="separate"/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noProof/>
          <w:sz w:val="20"/>
          <w:szCs w:val="20"/>
          <w:u w:val="single"/>
        </w:rPr>
        <w:t> </w:t>
      </w:r>
      <w:r w:rsidR="008F5D83" w:rsidRPr="00D8278C">
        <w:rPr>
          <w:rFonts w:ascii="Arial" w:hAnsi="Arial" w:cs="Arial"/>
          <w:sz w:val="20"/>
          <w:szCs w:val="20"/>
          <w:u w:val="single"/>
        </w:rPr>
        <w:fldChar w:fldCharType="end"/>
      </w:r>
      <w:r w:rsidR="008B6CC7" w:rsidRPr="00D8278C">
        <w:rPr>
          <w:rFonts w:ascii="Arial" w:hAnsi="Arial" w:cs="Arial"/>
          <w:sz w:val="20"/>
          <w:szCs w:val="20"/>
          <w:u w:val="single"/>
        </w:rPr>
        <w:tab/>
      </w:r>
    </w:p>
    <w:p w14:paraId="6E924CD8" w14:textId="77777777" w:rsidR="00C556E7" w:rsidRPr="00D8278C" w:rsidRDefault="008B6CC7" w:rsidP="00D8278C">
      <w:pPr>
        <w:tabs>
          <w:tab w:val="center" w:pos="2520"/>
          <w:tab w:val="right" w:pos="50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ab/>
      </w:r>
      <w:r w:rsidR="00115C8A" w:rsidRPr="00D8278C">
        <w:rPr>
          <w:rFonts w:ascii="Arial" w:hAnsi="Arial" w:cs="Arial"/>
          <w:sz w:val="20"/>
          <w:szCs w:val="20"/>
        </w:rPr>
        <w:t>Date</w:t>
      </w:r>
    </w:p>
    <w:p w14:paraId="7D9AECA8" w14:textId="77777777" w:rsidR="00B67FAC" w:rsidRPr="00D8278C" w:rsidRDefault="00B67FAC" w:rsidP="00D827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75E257" w14:textId="77777777" w:rsidR="00B67FAC" w:rsidRPr="00D8278C" w:rsidRDefault="00B67FAC" w:rsidP="00D8278C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790071" w14:textId="77777777" w:rsidR="00B67FAC" w:rsidRPr="00D8278C" w:rsidRDefault="00115C8A" w:rsidP="00D8278C">
      <w:pPr>
        <w:tabs>
          <w:tab w:val="right" w:pos="5040"/>
        </w:tabs>
        <w:spacing w:before="240"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8278C">
        <w:rPr>
          <w:rFonts w:ascii="Arial" w:hAnsi="Arial" w:cs="Arial"/>
          <w:sz w:val="20"/>
          <w:szCs w:val="20"/>
          <w:u w:val="single"/>
        </w:rPr>
        <w:tab/>
      </w:r>
    </w:p>
    <w:p w14:paraId="2112CAEA" w14:textId="77777777" w:rsidR="00C556E7" w:rsidRPr="00D8278C" w:rsidRDefault="00115C8A" w:rsidP="00D8278C">
      <w:pPr>
        <w:tabs>
          <w:tab w:val="center" w:pos="25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78C">
        <w:rPr>
          <w:rFonts w:ascii="Arial" w:hAnsi="Arial" w:cs="Arial"/>
          <w:sz w:val="20"/>
          <w:szCs w:val="20"/>
        </w:rPr>
        <w:tab/>
        <w:t>Signature</w:t>
      </w:r>
    </w:p>
    <w:p w14:paraId="68FF4102" w14:textId="77777777" w:rsidR="00C556E7" w:rsidRPr="00D8278C" w:rsidRDefault="00C556E7" w:rsidP="00D8278C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556E7" w:rsidRPr="00D8278C" w:rsidSect="00D8278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936" w:right="936" w:bottom="936" w:left="93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43F4" w14:textId="77777777" w:rsidR="007112D9" w:rsidRDefault="007112D9" w:rsidP="00EC498C">
      <w:r>
        <w:separator/>
      </w:r>
    </w:p>
  </w:endnote>
  <w:endnote w:type="continuationSeparator" w:id="0">
    <w:p w14:paraId="3E9218D9" w14:textId="77777777" w:rsidR="007112D9" w:rsidRDefault="007112D9" w:rsidP="00EC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F0C6" w14:textId="36A2729F" w:rsidR="00257AAE" w:rsidRPr="00257AAE" w:rsidRDefault="00257AAE" w:rsidP="00257AAE">
    <w:pPr>
      <w:pStyle w:val="Footer"/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- 2 -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E79A" w14:textId="300CAB6F" w:rsidR="00354E6F" w:rsidRPr="00E125D6" w:rsidRDefault="00E125D6" w:rsidP="00E125D6">
    <w:pPr>
      <w:pStyle w:val="Footer"/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- </w:t>
    </w:r>
    <w:r w:rsidRPr="00E125D6">
      <w:rPr>
        <w:rFonts w:ascii="Arial" w:hAnsi="Arial" w:cs="Arial"/>
        <w:sz w:val="20"/>
        <w:szCs w:val="20"/>
      </w:rPr>
      <w:fldChar w:fldCharType="begin"/>
    </w:r>
    <w:r w:rsidRPr="00E125D6">
      <w:rPr>
        <w:rFonts w:ascii="Arial" w:hAnsi="Arial" w:cs="Arial"/>
        <w:sz w:val="20"/>
        <w:szCs w:val="20"/>
      </w:rPr>
      <w:instrText xml:space="preserve"> PAGE   \* MERGEFORMAT </w:instrText>
    </w:r>
    <w:r w:rsidRPr="00E125D6">
      <w:rPr>
        <w:rFonts w:ascii="Arial" w:hAnsi="Arial" w:cs="Arial"/>
        <w:sz w:val="20"/>
        <w:szCs w:val="20"/>
      </w:rPr>
      <w:fldChar w:fldCharType="separate"/>
    </w:r>
    <w:r w:rsidRPr="00E125D6">
      <w:rPr>
        <w:rFonts w:ascii="Arial" w:hAnsi="Arial" w:cs="Arial"/>
        <w:noProof/>
        <w:sz w:val="20"/>
        <w:szCs w:val="20"/>
      </w:rPr>
      <w:t>1</w:t>
    </w:r>
    <w:r w:rsidRPr="00E125D6">
      <w:rPr>
        <w:rFonts w:ascii="Arial" w:hAnsi="Arial" w:cs="Arial"/>
        <w:noProof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CB8AD" w14:textId="77777777" w:rsidR="007112D9" w:rsidRDefault="007112D9" w:rsidP="00EC498C">
      <w:r>
        <w:separator/>
      </w:r>
    </w:p>
  </w:footnote>
  <w:footnote w:type="continuationSeparator" w:id="0">
    <w:p w14:paraId="7A1AE11F" w14:textId="77777777" w:rsidR="007112D9" w:rsidRDefault="007112D9" w:rsidP="00EC4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3FFB" w14:textId="75854FB0" w:rsidR="00811D88" w:rsidRDefault="00811D88" w:rsidP="00811D88">
    <w:pPr>
      <w:pStyle w:val="Header"/>
      <w:spacing w:after="0" w:line="240" w:lineRule="auto"/>
      <w:rPr>
        <w:rFonts w:ascii="Arial" w:hAnsi="Arial"/>
        <w:b/>
        <w:bCs/>
        <w:sz w:val="16"/>
        <w:szCs w:val="16"/>
      </w:rPr>
    </w:pPr>
    <w:r w:rsidRPr="003E7859">
      <w:rPr>
        <w:rFonts w:ascii="Arial" w:hAnsi="Arial"/>
        <w:b/>
        <w:bCs/>
        <w:sz w:val="16"/>
        <w:szCs w:val="16"/>
      </w:rPr>
      <w:t>5600-</w:t>
    </w:r>
    <w:r w:rsidR="008C464E">
      <w:rPr>
        <w:rFonts w:ascii="Arial" w:hAnsi="Arial"/>
        <w:b/>
        <w:bCs/>
        <w:sz w:val="16"/>
        <w:szCs w:val="16"/>
      </w:rPr>
      <w:t>P</w:t>
    </w:r>
    <w:r w:rsidRPr="003E7859">
      <w:rPr>
        <w:rFonts w:ascii="Arial" w:hAnsi="Arial"/>
        <w:b/>
        <w:bCs/>
        <w:sz w:val="16"/>
        <w:szCs w:val="16"/>
      </w:rPr>
      <w:t>M-BMP0</w:t>
    </w:r>
    <w:r w:rsidR="008C464E">
      <w:rPr>
        <w:rFonts w:ascii="Arial" w:hAnsi="Arial"/>
        <w:b/>
        <w:bCs/>
        <w:sz w:val="16"/>
        <w:szCs w:val="16"/>
      </w:rPr>
      <w:t>388</w:t>
    </w:r>
    <w:r w:rsidR="00257AAE">
      <w:rPr>
        <w:rFonts w:ascii="Arial" w:hAnsi="Arial"/>
        <w:b/>
        <w:bCs/>
        <w:sz w:val="16"/>
        <w:szCs w:val="16"/>
      </w:rPr>
      <w:t xml:space="preserve">    </w:t>
    </w:r>
    <w:r w:rsidR="00881EBE">
      <w:rPr>
        <w:rFonts w:ascii="Arial" w:hAnsi="Arial"/>
        <w:b/>
        <w:bCs/>
        <w:sz w:val="16"/>
        <w:szCs w:val="16"/>
      </w:rPr>
      <w:t>Rev. 10</w:t>
    </w:r>
    <w:r w:rsidR="00257AAE">
      <w:rPr>
        <w:rFonts w:ascii="Arial" w:hAnsi="Arial"/>
        <w:b/>
        <w:bCs/>
        <w:sz w:val="16"/>
        <w:szCs w:val="16"/>
      </w:rPr>
      <w:t>/202</w:t>
    </w:r>
    <w:r w:rsidR="00881EBE">
      <w:rPr>
        <w:rFonts w:ascii="Arial" w:hAnsi="Arial"/>
        <w:b/>
        <w:bCs/>
        <w:sz w:val="16"/>
        <w:szCs w:val="16"/>
      </w:rPr>
      <w:t>5</w:t>
    </w:r>
  </w:p>
  <w:p w14:paraId="46648315" w14:textId="1F127603" w:rsidR="00811D88" w:rsidRPr="00811D88" w:rsidRDefault="008C464E" w:rsidP="00EA1BEE">
    <w:pPr>
      <w:pStyle w:val="Header"/>
      <w:spacing w:after="240" w:line="240" w:lineRule="auto"/>
      <w:rPr>
        <w:rFonts w:ascii="Arial" w:hAnsi="Arial" w:cs="Arial"/>
        <w:sz w:val="16"/>
        <w:szCs w:val="16"/>
      </w:rPr>
    </w:pPr>
    <w:r>
      <w:rPr>
        <w:rFonts w:ascii="Arial" w:hAnsi="Arial"/>
        <w:b/>
        <w:bCs/>
        <w:sz w:val="16"/>
        <w:szCs w:val="16"/>
      </w:rPr>
      <w:t>Acknowledgment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6956" w14:textId="718D0A09" w:rsidR="00CF2DB8" w:rsidRDefault="003E7859" w:rsidP="00317A1E">
    <w:pPr>
      <w:pStyle w:val="Header"/>
      <w:tabs>
        <w:tab w:val="clear" w:pos="4680"/>
        <w:tab w:val="clear" w:pos="9360"/>
        <w:tab w:val="center" w:pos="5130"/>
      </w:tabs>
      <w:spacing w:after="0" w:line="240" w:lineRule="auto"/>
      <w:rPr>
        <w:rFonts w:ascii="Arial" w:hAnsi="Arial"/>
        <w:b/>
        <w:bCs/>
        <w:sz w:val="16"/>
        <w:szCs w:val="16"/>
      </w:rPr>
    </w:pPr>
    <w:r w:rsidRPr="003E7859">
      <w:rPr>
        <w:rFonts w:ascii="Arial" w:hAnsi="Arial"/>
        <w:b/>
        <w:bCs/>
        <w:sz w:val="16"/>
        <w:szCs w:val="16"/>
      </w:rPr>
      <w:t>5600-</w:t>
    </w:r>
    <w:r w:rsidR="008C464E">
      <w:rPr>
        <w:rFonts w:ascii="Arial" w:hAnsi="Arial"/>
        <w:b/>
        <w:bCs/>
        <w:sz w:val="16"/>
        <w:szCs w:val="16"/>
      </w:rPr>
      <w:t>P</w:t>
    </w:r>
    <w:r w:rsidRPr="003E7859">
      <w:rPr>
        <w:rFonts w:ascii="Arial" w:hAnsi="Arial"/>
        <w:b/>
        <w:bCs/>
        <w:sz w:val="16"/>
        <w:szCs w:val="16"/>
      </w:rPr>
      <w:t>M-BMP0</w:t>
    </w:r>
    <w:r w:rsidR="008C464E">
      <w:rPr>
        <w:rFonts w:ascii="Arial" w:hAnsi="Arial"/>
        <w:b/>
        <w:bCs/>
        <w:sz w:val="16"/>
        <w:szCs w:val="16"/>
      </w:rPr>
      <w:t>388</w:t>
    </w:r>
    <w:r w:rsidR="00257AAE">
      <w:rPr>
        <w:rFonts w:ascii="Arial" w:hAnsi="Arial"/>
        <w:b/>
        <w:bCs/>
        <w:sz w:val="16"/>
        <w:szCs w:val="16"/>
      </w:rPr>
      <w:t xml:space="preserve">    </w:t>
    </w:r>
    <w:r w:rsidR="001A7329">
      <w:rPr>
        <w:rFonts w:ascii="Arial" w:hAnsi="Arial"/>
        <w:b/>
        <w:bCs/>
        <w:sz w:val="16"/>
        <w:szCs w:val="16"/>
      </w:rPr>
      <w:t xml:space="preserve">Rev </w:t>
    </w:r>
    <w:r w:rsidR="003B2C6E">
      <w:rPr>
        <w:rFonts w:ascii="Arial" w:hAnsi="Arial"/>
        <w:b/>
        <w:bCs/>
        <w:sz w:val="16"/>
        <w:szCs w:val="16"/>
      </w:rPr>
      <w:t>10/</w:t>
    </w:r>
    <w:r w:rsidR="001A7329">
      <w:rPr>
        <w:rFonts w:ascii="Arial" w:hAnsi="Arial"/>
        <w:b/>
        <w:bCs/>
        <w:sz w:val="16"/>
        <w:szCs w:val="16"/>
      </w:rPr>
      <w:t>2025</w:t>
    </w:r>
  </w:p>
  <w:p w14:paraId="26C55CD6" w14:textId="14B2787F" w:rsidR="003E7859" w:rsidRDefault="008C464E" w:rsidP="00317A1E">
    <w:pPr>
      <w:pStyle w:val="Header"/>
      <w:tabs>
        <w:tab w:val="clear" w:pos="4680"/>
        <w:tab w:val="clear" w:pos="9360"/>
        <w:tab w:val="center" w:pos="5130"/>
      </w:tabs>
      <w:spacing w:after="0" w:line="240" w:lineRule="auto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Acknowledgment Form</w:t>
    </w:r>
  </w:p>
  <w:p w14:paraId="7C873DCD" w14:textId="1DC55E68" w:rsidR="003E7859" w:rsidRDefault="008C464E" w:rsidP="00881EBE">
    <w:pPr>
      <w:pStyle w:val="Header"/>
      <w:tabs>
        <w:tab w:val="clear" w:pos="4680"/>
        <w:tab w:val="clear" w:pos="9360"/>
        <w:tab w:val="left" w:pos="3780"/>
        <w:tab w:val="center" w:pos="5130"/>
      </w:tabs>
      <w:spacing w:after="0" w:line="240" w:lineRule="auto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noProof/>
        <w:sz w:val="16"/>
        <w:szCs w:val="16"/>
      </w:rPr>
      <w:drawing>
        <wp:inline distT="0" distB="0" distL="0" distR="0" wp14:anchorId="12B4986E" wp14:editId="1272EE1D">
          <wp:extent cx="1490345" cy="290956"/>
          <wp:effectExtent l="0" t="0" r="0" b="0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290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859">
      <w:rPr>
        <w:rFonts w:ascii="Arial" w:hAnsi="Arial"/>
        <w:b/>
        <w:bCs/>
        <w:sz w:val="16"/>
        <w:szCs w:val="16"/>
      </w:rPr>
      <w:tab/>
    </w:r>
    <w:r w:rsidR="00CF2DB8">
      <w:rPr>
        <w:rFonts w:ascii="Arial" w:hAnsi="Arial"/>
        <w:b/>
        <w:bCs/>
        <w:sz w:val="16"/>
        <w:szCs w:val="16"/>
      </w:rPr>
      <w:t>COMMONWEALTH OF PENNSYLVANIA</w:t>
    </w:r>
  </w:p>
  <w:p w14:paraId="5AFEE20B" w14:textId="25725992" w:rsidR="00CA35D3" w:rsidRDefault="00CA35D3" w:rsidP="00D8278C">
    <w:pPr>
      <w:pStyle w:val="Header"/>
      <w:tabs>
        <w:tab w:val="clear" w:pos="4680"/>
        <w:tab w:val="clear" w:pos="9360"/>
        <w:tab w:val="left" w:pos="2394"/>
      </w:tabs>
      <w:spacing w:after="0" w:line="240" w:lineRule="auto"/>
      <w:jc w:val="center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DEPARTMENT OF ENVIRONMENTAL PROTECTION</w:t>
    </w:r>
  </w:p>
  <w:p w14:paraId="0DA822E6" w14:textId="077010BA" w:rsidR="00CA35D3" w:rsidRPr="003E7859" w:rsidRDefault="00CA35D3" w:rsidP="00D8278C">
    <w:pPr>
      <w:pStyle w:val="Header"/>
      <w:tabs>
        <w:tab w:val="clear" w:pos="4680"/>
        <w:tab w:val="clear" w:pos="9360"/>
        <w:tab w:val="left" w:pos="2394"/>
      </w:tabs>
      <w:spacing w:after="120" w:line="240" w:lineRule="auto"/>
      <w:jc w:val="center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BUREAU OF MINING PROGRAMS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720"/>
  <w:drawingGridHorizontalSpacing w:val="144"/>
  <w:drawingGridVerticalSpacing w:val="14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8C"/>
    <w:rsid w:val="00036344"/>
    <w:rsid w:val="0004238D"/>
    <w:rsid w:val="00050194"/>
    <w:rsid w:val="00055BA3"/>
    <w:rsid w:val="000F6ECF"/>
    <w:rsid w:val="00115C8A"/>
    <w:rsid w:val="001667B4"/>
    <w:rsid w:val="001A7329"/>
    <w:rsid w:val="002015E6"/>
    <w:rsid w:val="00222FE3"/>
    <w:rsid w:val="00223770"/>
    <w:rsid w:val="00232DCD"/>
    <w:rsid w:val="00240A53"/>
    <w:rsid w:val="00257AAE"/>
    <w:rsid w:val="00275CE0"/>
    <w:rsid w:val="00317A1E"/>
    <w:rsid w:val="00324BFC"/>
    <w:rsid w:val="00354E6F"/>
    <w:rsid w:val="00376859"/>
    <w:rsid w:val="00381FF6"/>
    <w:rsid w:val="00383D67"/>
    <w:rsid w:val="003B2C6E"/>
    <w:rsid w:val="003C1A57"/>
    <w:rsid w:val="003E7859"/>
    <w:rsid w:val="00471E50"/>
    <w:rsid w:val="004D2E9F"/>
    <w:rsid w:val="00523B4A"/>
    <w:rsid w:val="00533483"/>
    <w:rsid w:val="00572D28"/>
    <w:rsid w:val="00610897"/>
    <w:rsid w:val="006522A4"/>
    <w:rsid w:val="006524F5"/>
    <w:rsid w:val="00660446"/>
    <w:rsid w:val="006D4DCB"/>
    <w:rsid w:val="006E0CE0"/>
    <w:rsid w:val="006E66A1"/>
    <w:rsid w:val="006F7862"/>
    <w:rsid w:val="007112D9"/>
    <w:rsid w:val="00736E28"/>
    <w:rsid w:val="00776644"/>
    <w:rsid w:val="007B75B3"/>
    <w:rsid w:val="007C388B"/>
    <w:rsid w:val="007D7D43"/>
    <w:rsid w:val="00811D88"/>
    <w:rsid w:val="008355AC"/>
    <w:rsid w:val="008440AD"/>
    <w:rsid w:val="00853C95"/>
    <w:rsid w:val="00881EBE"/>
    <w:rsid w:val="00887730"/>
    <w:rsid w:val="00893F64"/>
    <w:rsid w:val="008B6CC7"/>
    <w:rsid w:val="008C464E"/>
    <w:rsid w:val="008F5D83"/>
    <w:rsid w:val="009056D7"/>
    <w:rsid w:val="00906952"/>
    <w:rsid w:val="00925263"/>
    <w:rsid w:val="0094053A"/>
    <w:rsid w:val="009433C7"/>
    <w:rsid w:val="00963CAC"/>
    <w:rsid w:val="00990272"/>
    <w:rsid w:val="009E1E16"/>
    <w:rsid w:val="00A12097"/>
    <w:rsid w:val="00A50429"/>
    <w:rsid w:val="00A84976"/>
    <w:rsid w:val="00AB3718"/>
    <w:rsid w:val="00AB5F1E"/>
    <w:rsid w:val="00B0248B"/>
    <w:rsid w:val="00B20598"/>
    <w:rsid w:val="00B54725"/>
    <w:rsid w:val="00B67FAC"/>
    <w:rsid w:val="00B93469"/>
    <w:rsid w:val="00BA1C65"/>
    <w:rsid w:val="00BC4F6A"/>
    <w:rsid w:val="00BE65F2"/>
    <w:rsid w:val="00C07FA3"/>
    <w:rsid w:val="00C42A43"/>
    <w:rsid w:val="00C52AF8"/>
    <w:rsid w:val="00C556E7"/>
    <w:rsid w:val="00CA35D3"/>
    <w:rsid w:val="00CB5690"/>
    <w:rsid w:val="00CF2DB8"/>
    <w:rsid w:val="00D07ED8"/>
    <w:rsid w:val="00D12CA6"/>
    <w:rsid w:val="00D306CA"/>
    <w:rsid w:val="00D8278C"/>
    <w:rsid w:val="00DA06B8"/>
    <w:rsid w:val="00DE0A70"/>
    <w:rsid w:val="00DE6770"/>
    <w:rsid w:val="00DF1232"/>
    <w:rsid w:val="00DF2490"/>
    <w:rsid w:val="00E125D6"/>
    <w:rsid w:val="00E33AD5"/>
    <w:rsid w:val="00E40FDD"/>
    <w:rsid w:val="00E8624F"/>
    <w:rsid w:val="00EA1BEE"/>
    <w:rsid w:val="00EB65D3"/>
    <w:rsid w:val="00EC498C"/>
    <w:rsid w:val="00EF7AF3"/>
    <w:rsid w:val="00F05AF2"/>
    <w:rsid w:val="00F12071"/>
    <w:rsid w:val="00F478CA"/>
    <w:rsid w:val="00F90179"/>
    <w:rsid w:val="00FA5F55"/>
    <w:rsid w:val="00FD773F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689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4A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78C"/>
    <w:pPr>
      <w:spacing w:before="240" w:after="0" w:line="240" w:lineRule="auto"/>
      <w:jc w:val="center"/>
      <w:outlineLvl w:val="0"/>
    </w:pPr>
    <w:rPr>
      <w:rFonts w:ascii="Arial Bold" w:hAnsi="Arial Bold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78C"/>
    <w:pPr>
      <w:keepNext/>
      <w:keepLines/>
      <w:spacing w:after="0" w:line="240" w:lineRule="auto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98C"/>
  </w:style>
  <w:style w:type="paragraph" w:styleId="Footer">
    <w:name w:val="footer"/>
    <w:basedOn w:val="Normal"/>
    <w:link w:val="FooterChar"/>
    <w:uiPriority w:val="99"/>
    <w:unhideWhenUsed/>
    <w:rsid w:val="00EC4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98C"/>
  </w:style>
  <w:style w:type="table" w:styleId="TableGrid">
    <w:name w:val="Table Grid"/>
    <w:basedOn w:val="TableNormal"/>
    <w:uiPriority w:val="39"/>
    <w:rsid w:val="00CB5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5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6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0194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8278C"/>
    <w:rPr>
      <w:rFonts w:ascii="Arial Bold" w:hAnsi="Arial Bold" w:cs="Arial"/>
      <w:b/>
      <w:bCs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526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0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4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42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429"/>
    <w:rPr>
      <w:rFonts w:asciiTheme="minorHAnsi" w:hAnsiTheme="minorHAns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8278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port.pa.gov/ePermitPublicAccess/PublicSubmission/ValidatePublicSubmiss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pgreenport.state.pa.us/elibrary/GetFolder?FolderID=381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.gov/agencies/dep/programs-and-services/mining/bureau-of-mining-programs/bmp-gp-104.html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2025-10-17T13:57:00Z</dcterms:created>
  <dcterms:modified xsi:type="dcterms:W3CDTF">2025-10-17T14:00:00Z</dcterms:modified>
</cp:coreProperties>
</file>