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AE736" w14:textId="77777777" w:rsidR="00061FFA" w:rsidRDefault="00061FFA">
      <w:pPr>
        <w:rPr>
          <w:b/>
          <w:bCs/>
        </w:rPr>
      </w:pPr>
    </w:p>
    <w:p w14:paraId="457F7012" w14:textId="0AD4D92A" w:rsidR="007B21E9" w:rsidRDefault="00A83DEE" w:rsidP="00061FF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240665E" wp14:editId="14F8D389">
            <wp:extent cx="5408436" cy="1143000"/>
            <wp:effectExtent l="0" t="0" r="190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782" cy="1148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FEF454" w14:textId="77777777" w:rsidR="008C539E" w:rsidRDefault="008C539E" w:rsidP="008C539E">
      <w:pPr>
        <w:widowControl w:val="0"/>
        <w:autoSpaceDE w:val="0"/>
        <w:autoSpaceDN w:val="0"/>
        <w:spacing w:before="69" w:after="0" w:line="276" w:lineRule="auto"/>
        <w:ind w:left="698" w:right="772"/>
        <w:jc w:val="center"/>
        <w:rPr>
          <w:rFonts w:ascii="Times New Roman" w:eastAsia="Calibri" w:hAnsi="Calibri" w:cs="Calibri"/>
          <w:b/>
          <w:sz w:val="72"/>
          <w:lang w:bidi="en-US"/>
        </w:rPr>
      </w:pPr>
    </w:p>
    <w:p w14:paraId="54C34CD9" w14:textId="77777777" w:rsidR="008C539E" w:rsidRDefault="008C539E" w:rsidP="008C539E">
      <w:pPr>
        <w:widowControl w:val="0"/>
        <w:autoSpaceDE w:val="0"/>
        <w:autoSpaceDN w:val="0"/>
        <w:spacing w:before="69" w:after="0" w:line="276" w:lineRule="auto"/>
        <w:ind w:left="698" w:right="772"/>
        <w:jc w:val="center"/>
        <w:rPr>
          <w:rFonts w:ascii="Times New Roman" w:eastAsia="Calibri" w:hAnsi="Calibri" w:cs="Calibri"/>
          <w:b/>
          <w:sz w:val="72"/>
          <w:lang w:bidi="en-US"/>
        </w:rPr>
      </w:pPr>
    </w:p>
    <w:p w14:paraId="4CC0CB49" w14:textId="1D6B76E3" w:rsidR="008C539E" w:rsidRDefault="008C539E" w:rsidP="008C539E">
      <w:pPr>
        <w:widowControl w:val="0"/>
        <w:autoSpaceDE w:val="0"/>
        <w:autoSpaceDN w:val="0"/>
        <w:spacing w:before="69" w:after="0" w:line="276" w:lineRule="auto"/>
        <w:ind w:left="698" w:right="772"/>
        <w:jc w:val="center"/>
        <w:rPr>
          <w:rFonts w:ascii="Times New Roman" w:eastAsia="Calibri" w:hAnsi="Calibri" w:cs="Calibri"/>
          <w:b/>
          <w:sz w:val="72"/>
          <w:lang w:bidi="en-US"/>
        </w:rPr>
      </w:pPr>
      <w:r w:rsidRPr="008C539E">
        <w:rPr>
          <w:rFonts w:ascii="Times New Roman" w:eastAsia="Calibri" w:hAnsi="Calibri" w:cs="Calibri"/>
          <w:b/>
          <w:sz w:val="72"/>
          <w:lang w:bidi="en-US"/>
        </w:rPr>
        <w:t>Office of Oil and Gas Management</w:t>
      </w:r>
    </w:p>
    <w:p w14:paraId="3EBCB5DC" w14:textId="68999921" w:rsidR="008C539E" w:rsidRDefault="008C539E" w:rsidP="008C539E">
      <w:pPr>
        <w:widowControl w:val="0"/>
        <w:autoSpaceDE w:val="0"/>
        <w:autoSpaceDN w:val="0"/>
        <w:spacing w:before="69" w:after="0" w:line="276" w:lineRule="auto"/>
        <w:ind w:left="698" w:right="772"/>
        <w:jc w:val="center"/>
        <w:rPr>
          <w:rFonts w:ascii="Times New Roman" w:eastAsia="Calibri" w:hAnsi="Calibri" w:cs="Calibri"/>
          <w:b/>
          <w:sz w:val="72"/>
          <w:lang w:bidi="en-US"/>
        </w:rPr>
      </w:pPr>
    </w:p>
    <w:p w14:paraId="67946984" w14:textId="388CDF03" w:rsidR="008C539E" w:rsidRDefault="00870417" w:rsidP="008C539E">
      <w:pPr>
        <w:widowControl w:val="0"/>
        <w:autoSpaceDE w:val="0"/>
        <w:autoSpaceDN w:val="0"/>
        <w:spacing w:before="69" w:after="0" w:line="276" w:lineRule="auto"/>
        <w:ind w:left="698" w:right="772"/>
        <w:jc w:val="center"/>
        <w:rPr>
          <w:rFonts w:ascii="Times New Roman" w:eastAsia="Calibri" w:hAnsi="Calibri" w:cs="Calibri"/>
          <w:b/>
          <w:sz w:val="48"/>
          <w:szCs w:val="16"/>
          <w:lang w:bidi="en-US"/>
        </w:rPr>
      </w:pPr>
      <w:r>
        <w:rPr>
          <w:rFonts w:ascii="Times New Roman" w:eastAsia="Calibri" w:hAnsi="Calibri" w:cs="Calibri"/>
          <w:b/>
          <w:sz w:val="48"/>
          <w:szCs w:val="16"/>
          <w:lang w:bidi="en-US"/>
        </w:rPr>
        <w:t>EFA Granting User Access in ePermitting</w:t>
      </w:r>
    </w:p>
    <w:p w14:paraId="0F543BA0" w14:textId="2D80322E" w:rsidR="00C05A96" w:rsidRDefault="00C05A96" w:rsidP="008C539E">
      <w:pPr>
        <w:widowControl w:val="0"/>
        <w:autoSpaceDE w:val="0"/>
        <w:autoSpaceDN w:val="0"/>
        <w:spacing w:before="69" w:after="0" w:line="276" w:lineRule="auto"/>
        <w:ind w:left="698" w:right="772"/>
        <w:jc w:val="center"/>
        <w:rPr>
          <w:rFonts w:ascii="Times New Roman" w:eastAsia="Calibri" w:hAnsi="Calibri" w:cs="Calibri"/>
          <w:b/>
          <w:sz w:val="48"/>
          <w:szCs w:val="16"/>
          <w:lang w:bidi="en-US"/>
        </w:rPr>
      </w:pPr>
    </w:p>
    <w:p w14:paraId="2A11EC5F" w14:textId="2176DF6D" w:rsidR="00C05A96" w:rsidRPr="00C05A96" w:rsidRDefault="00C05A96" w:rsidP="008C539E">
      <w:pPr>
        <w:widowControl w:val="0"/>
        <w:autoSpaceDE w:val="0"/>
        <w:autoSpaceDN w:val="0"/>
        <w:spacing w:before="69" w:after="0" w:line="276" w:lineRule="auto"/>
        <w:ind w:left="698" w:right="772"/>
        <w:jc w:val="center"/>
        <w:rPr>
          <w:rFonts w:ascii="Times New Roman" w:eastAsia="Calibri" w:hAnsi="Calibri" w:cs="Calibri"/>
          <w:b/>
          <w:sz w:val="28"/>
          <w:szCs w:val="6"/>
          <w:lang w:bidi="en-US"/>
        </w:rPr>
      </w:pPr>
      <w:r w:rsidRPr="00C05A96">
        <w:rPr>
          <w:rFonts w:ascii="Times New Roman" w:eastAsia="Calibri" w:hAnsi="Calibri" w:cs="Calibri"/>
          <w:b/>
          <w:sz w:val="28"/>
          <w:szCs w:val="6"/>
          <w:lang w:bidi="en-US"/>
        </w:rPr>
        <w:t>Version 1</w:t>
      </w:r>
      <w:r w:rsidR="0097497D">
        <w:rPr>
          <w:rFonts w:ascii="Times New Roman" w:eastAsia="Calibri" w:hAnsi="Calibri" w:cs="Calibri"/>
          <w:b/>
          <w:sz w:val="28"/>
          <w:szCs w:val="6"/>
          <w:lang w:bidi="en-US"/>
        </w:rPr>
        <w:t>.</w:t>
      </w:r>
      <w:r w:rsidR="008375E5">
        <w:rPr>
          <w:rFonts w:ascii="Times New Roman" w:eastAsia="Calibri" w:hAnsi="Calibri" w:cs="Calibri"/>
          <w:b/>
          <w:sz w:val="28"/>
          <w:szCs w:val="6"/>
          <w:lang w:bidi="en-US"/>
        </w:rPr>
        <w:t>0</w:t>
      </w:r>
    </w:p>
    <w:p w14:paraId="19E9C9C8" w14:textId="7FD793FE" w:rsidR="00C05A96" w:rsidRPr="00C05A96" w:rsidRDefault="00C05A96" w:rsidP="008C539E">
      <w:pPr>
        <w:widowControl w:val="0"/>
        <w:autoSpaceDE w:val="0"/>
        <w:autoSpaceDN w:val="0"/>
        <w:spacing w:before="69" w:after="0" w:line="276" w:lineRule="auto"/>
        <w:ind w:left="698" w:right="772"/>
        <w:jc w:val="center"/>
        <w:rPr>
          <w:rFonts w:ascii="Times New Roman" w:eastAsia="Calibri" w:hAnsi="Calibri" w:cs="Calibri"/>
          <w:b/>
          <w:sz w:val="28"/>
          <w:szCs w:val="6"/>
          <w:lang w:bidi="en-US"/>
        </w:rPr>
      </w:pPr>
      <w:r w:rsidRPr="00C05A96">
        <w:rPr>
          <w:rFonts w:ascii="Times New Roman" w:eastAsia="Calibri" w:hAnsi="Calibri" w:cs="Calibri"/>
          <w:b/>
          <w:sz w:val="28"/>
          <w:szCs w:val="6"/>
          <w:lang w:bidi="en-US"/>
        </w:rPr>
        <w:t xml:space="preserve">December </w:t>
      </w:r>
      <w:r w:rsidR="008A1D77">
        <w:rPr>
          <w:rFonts w:ascii="Times New Roman" w:eastAsia="Calibri" w:hAnsi="Calibri" w:cs="Calibri"/>
          <w:b/>
          <w:sz w:val="28"/>
          <w:szCs w:val="6"/>
          <w:lang w:bidi="en-US"/>
        </w:rPr>
        <w:t>16</w:t>
      </w:r>
      <w:r w:rsidRPr="00C05A96">
        <w:rPr>
          <w:rFonts w:ascii="Times New Roman" w:eastAsia="Calibri" w:hAnsi="Calibri" w:cs="Calibri"/>
          <w:b/>
          <w:sz w:val="28"/>
          <w:szCs w:val="6"/>
          <w:lang w:bidi="en-US"/>
        </w:rPr>
        <w:t>, 2021</w:t>
      </w:r>
    </w:p>
    <w:p w14:paraId="4A491ED4" w14:textId="72307711" w:rsidR="00870417" w:rsidRDefault="00870417" w:rsidP="008C539E">
      <w:pPr>
        <w:widowControl w:val="0"/>
        <w:autoSpaceDE w:val="0"/>
        <w:autoSpaceDN w:val="0"/>
        <w:spacing w:before="69" w:after="0" w:line="276" w:lineRule="auto"/>
        <w:ind w:left="698" w:right="772"/>
        <w:jc w:val="center"/>
        <w:rPr>
          <w:rFonts w:ascii="Times New Roman" w:eastAsia="Calibri" w:hAnsi="Calibri" w:cs="Calibri"/>
          <w:b/>
          <w:sz w:val="48"/>
          <w:szCs w:val="16"/>
          <w:lang w:bidi="en-US"/>
        </w:rPr>
      </w:pPr>
    </w:p>
    <w:p w14:paraId="4854AF07" w14:textId="73CB7017" w:rsidR="00870417" w:rsidRDefault="00870417" w:rsidP="00D80169">
      <w:pPr>
        <w:widowControl w:val="0"/>
        <w:autoSpaceDE w:val="0"/>
        <w:autoSpaceDN w:val="0"/>
        <w:spacing w:before="69" w:after="0" w:line="276" w:lineRule="auto"/>
        <w:ind w:left="698" w:right="772"/>
        <w:rPr>
          <w:rFonts w:ascii="Times New Roman" w:eastAsia="Calibri" w:hAnsi="Calibri" w:cs="Calibri"/>
          <w:b/>
          <w:sz w:val="48"/>
          <w:szCs w:val="16"/>
          <w:lang w:bidi="en-US"/>
        </w:rPr>
      </w:pPr>
    </w:p>
    <w:p w14:paraId="5E98064F" w14:textId="0936EA88" w:rsidR="00870417" w:rsidRDefault="00870417" w:rsidP="008C539E">
      <w:pPr>
        <w:widowControl w:val="0"/>
        <w:autoSpaceDE w:val="0"/>
        <w:autoSpaceDN w:val="0"/>
        <w:spacing w:before="69" w:after="0" w:line="276" w:lineRule="auto"/>
        <w:ind w:left="698" w:right="772"/>
        <w:jc w:val="center"/>
        <w:rPr>
          <w:rFonts w:ascii="Times New Roman" w:eastAsia="Calibri" w:hAnsi="Calibri" w:cs="Calibri"/>
          <w:b/>
          <w:sz w:val="48"/>
          <w:szCs w:val="16"/>
          <w:lang w:bidi="en-US"/>
        </w:rPr>
      </w:pPr>
    </w:p>
    <w:p w14:paraId="558B84BD" w14:textId="77777777" w:rsidR="00870417" w:rsidRPr="008C539E" w:rsidRDefault="00870417" w:rsidP="008C539E">
      <w:pPr>
        <w:widowControl w:val="0"/>
        <w:autoSpaceDE w:val="0"/>
        <w:autoSpaceDN w:val="0"/>
        <w:spacing w:before="69" w:after="0" w:line="276" w:lineRule="auto"/>
        <w:ind w:left="698" w:right="772"/>
        <w:jc w:val="center"/>
        <w:rPr>
          <w:rFonts w:ascii="Times New Roman" w:eastAsia="Calibri" w:hAnsi="Calibri" w:cs="Calibri"/>
          <w:b/>
          <w:sz w:val="48"/>
          <w:szCs w:val="16"/>
          <w:lang w:bidi="en-U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11448023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bookmarkStart w:id="0" w:name="toc" w:displacedByCustomXml="prev"/>
        <w:p w14:paraId="07CD4476" w14:textId="3709F660" w:rsidR="00AB758F" w:rsidRDefault="00DF71C4" w:rsidP="00DF71C4">
          <w:pPr>
            <w:pStyle w:val="TOCHeading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Table of C</w:t>
          </w:r>
          <w:r w:rsidR="00AB758F" w:rsidRPr="00C05A96">
            <w:rPr>
              <w:sz w:val="36"/>
              <w:szCs w:val="36"/>
            </w:rPr>
            <w:t>ontents</w:t>
          </w:r>
        </w:p>
        <w:bookmarkEnd w:id="0"/>
        <w:p w14:paraId="27E06D73" w14:textId="562FFC41" w:rsidR="00624EE7" w:rsidRDefault="00AB758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862353" w:history="1">
            <w:r w:rsidR="00624EE7" w:rsidRPr="00695B00">
              <w:rPr>
                <w:rStyle w:val="Hyperlink"/>
              </w:rPr>
              <w:t>Contacting the Office of Oil and Gas Management</w:t>
            </w:r>
            <w:r w:rsidR="00624EE7">
              <w:rPr>
                <w:webHidden/>
              </w:rPr>
              <w:tab/>
            </w:r>
            <w:r w:rsidR="00624EE7">
              <w:rPr>
                <w:webHidden/>
              </w:rPr>
              <w:fldChar w:fldCharType="begin"/>
            </w:r>
            <w:r w:rsidR="00624EE7">
              <w:rPr>
                <w:webHidden/>
              </w:rPr>
              <w:instrText xml:space="preserve"> PAGEREF _Toc89862353 \h </w:instrText>
            </w:r>
            <w:r w:rsidR="00624EE7">
              <w:rPr>
                <w:webHidden/>
              </w:rPr>
            </w:r>
            <w:r w:rsidR="00624EE7">
              <w:rPr>
                <w:webHidden/>
              </w:rPr>
              <w:fldChar w:fldCharType="separate"/>
            </w:r>
            <w:r w:rsidR="00624EE7">
              <w:rPr>
                <w:webHidden/>
              </w:rPr>
              <w:t>3</w:t>
            </w:r>
            <w:r w:rsidR="00624EE7">
              <w:rPr>
                <w:webHidden/>
              </w:rPr>
              <w:fldChar w:fldCharType="end"/>
            </w:r>
          </w:hyperlink>
        </w:p>
        <w:p w14:paraId="67D38F38" w14:textId="337998BC" w:rsidR="00624EE7" w:rsidRDefault="004719B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89862354" w:history="1">
            <w:r w:rsidR="00624EE7" w:rsidRPr="00695B00">
              <w:rPr>
                <w:rStyle w:val="Hyperlink"/>
              </w:rPr>
              <w:t>Purpose</w:t>
            </w:r>
            <w:r w:rsidR="00624EE7">
              <w:rPr>
                <w:webHidden/>
              </w:rPr>
              <w:tab/>
            </w:r>
            <w:r w:rsidR="00624EE7">
              <w:rPr>
                <w:webHidden/>
              </w:rPr>
              <w:fldChar w:fldCharType="begin"/>
            </w:r>
            <w:r w:rsidR="00624EE7">
              <w:rPr>
                <w:webHidden/>
              </w:rPr>
              <w:instrText xml:space="preserve"> PAGEREF _Toc89862354 \h </w:instrText>
            </w:r>
            <w:r w:rsidR="00624EE7">
              <w:rPr>
                <w:webHidden/>
              </w:rPr>
            </w:r>
            <w:r w:rsidR="00624EE7">
              <w:rPr>
                <w:webHidden/>
              </w:rPr>
              <w:fldChar w:fldCharType="separate"/>
            </w:r>
            <w:r w:rsidR="00624EE7">
              <w:rPr>
                <w:webHidden/>
              </w:rPr>
              <w:t>3</w:t>
            </w:r>
            <w:r w:rsidR="00624EE7">
              <w:rPr>
                <w:webHidden/>
              </w:rPr>
              <w:fldChar w:fldCharType="end"/>
            </w:r>
          </w:hyperlink>
        </w:p>
        <w:p w14:paraId="3A2A4B42" w14:textId="7B36FA1F" w:rsidR="00624EE7" w:rsidRDefault="004719B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89862355" w:history="1">
            <w:r w:rsidR="00624EE7" w:rsidRPr="00695B00">
              <w:rPr>
                <w:rStyle w:val="Hyperlink"/>
              </w:rPr>
              <w:t>Log in to Greenport</w:t>
            </w:r>
            <w:r w:rsidR="00624EE7">
              <w:rPr>
                <w:webHidden/>
              </w:rPr>
              <w:tab/>
            </w:r>
            <w:r w:rsidR="00624EE7">
              <w:rPr>
                <w:webHidden/>
              </w:rPr>
              <w:fldChar w:fldCharType="begin"/>
            </w:r>
            <w:r w:rsidR="00624EE7">
              <w:rPr>
                <w:webHidden/>
              </w:rPr>
              <w:instrText xml:space="preserve"> PAGEREF _Toc89862355 \h </w:instrText>
            </w:r>
            <w:r w:rsidR="00624EE7">
              <w:rPr>
                <w:webHidden/>
              </w:rPr>
            </w:r>
            <w:r w:rsidR="00624EE7">
              <w:rPr>
                <w:webHidden/>
              </w:rPr>
              <w:fldChar w:fldCharType="separate"/>
            </w:r>
            <w:r w:rsidR="00624EE7">
              <w:rPr>
                <w:webHidden/>
              </w:rPr>
              <w:t>3</w:t>
            </w:r>
            <w:r w:rsidR="00624EE7">
              <w:rPr>
                <w:webHidden/>
              </w:rPr>
              <w:fldChar w:fldCharType="end"/>
            </w:r>
          </w:hyperlink>
        </w:p>
        <w:p w14:paraId="0395FCBF" w14:textId="685ADEAE" w:rsidR="00624EE7" w:rsidRDefault="004719B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89862356" w:history="1">
            <w:r w:rsidR="00624EE7" w:rsidRPr="00695B00">
              <w:rPr>
                <w:rStyle w:val="Hyperlink"/>
              </w:rPr>
              <w:t>My Applications - Select DEP Application</w:t>
            </w:r>
            <w:r w:rsidR="00624EE7">
              <w:rPr>
                <w:webHidden/>
              </w:rPr>
              <w:tab/>
            </w:r>
            <w:r w:rsidR="00624EE7">
              <w:rPr>
                <w:webHidden/>
              </w:rPr>
              <w:fldChar w:fldCharType="begin"/>
            </w:r>
            <w:r w:rsidR="00624EE7">
              <w:rPr>
                <w:webHidden/>
              </w:rPr>
              <w:instrText xml:space="preserve"> PAGEREF _Toc89862356 \h </w:instrText>
            </w:r>
            <w:r w:rsidR="00624EE7">
              <w:rPr>
                <w:webHidden/>
              </w:rPr>
            </w:r>
            <w:r w:rsidR="00624EE7">
              <w:rPr>
                <w:webHidden/>
              </w:rPr>
              <w:fldChar w:fldCharType="separate"/>
            </w:r>
            <w:r w:rsidR="00624EE7">
              <w:rPr>
                <w:webHidden/>
              </w:rPr>
              <w:t>4</w:t>
            </w:r>
            <w:r w:rsidR="00624EE7">
              <w:rPr>
                <w:webHidden/>
              </w:rPr>
              <w:fldChar w:fldCharType="end"/>
            </w:r>
          </w:hyperlink>
        </w:p>
        <w:p w14:paraId="2C0DCFBA" w14:textId="01DCDA7E" w:rsidR="00624EE7" w:rsidRDefault="004719B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89862357" w:history="1">
            <w:r w:rsidR="00624EE7" w:rsidRPr="00695B00">
              <w:rPr>
                <w:rStyle w:val="Hyperlink"/>
              </w:rPr>
              <w:t>ePermitting Home Page</w:t>
            </w:r>
            <w:r w:rsidR="00624EE7">
              <w:rPr>
                <w:webHidden/>
              </w:rPr>
              <w:tab/>
            </w:r>
            <w:r w:rsidR="00624EE7">
              <w:rPr>
                <w:webHidden/>
              </w:rPr>
              <w:fldChar w:fldCharType="begin"/>
            </w:r>
            <w:r w:rsidR="00624EE7">
              <w:rPr>
                <w:webHidden/>
              </w:rPr>
              <w:instrText xml:space="preserve"> PAGEREF _Toc89862357 \h </w:instrText>
            </w:r>
            <w:r w:rsidR="00624EE7">
              <w:rPr>
                <w:webHidden/>
              </w:rPr>
            </w:r>
            <w:r w:rsidR="00624EE7">
              <w:rPr>
                <w:webHidden/>
              </w:rPr>
              <w:fldChar w:fldCharType="separate"/>
            </w:r>
            <w:r w:rsidR="00624EE7">
              <w:rPr>
                <w:webHidden/>
              </w:rPr>
              <w:t>4</w:t>
            </w:r>
            <w:r w:rsidR="00624EE7">
              <w:rPr>
                <w:webHidden/>
              </w:rPr>
              <w:fldChar w:fldCharType="end"/>
            </w:r>
          </w:hyperlink>
        </w:p>
        <w:p w14:paraId="28E6F015" w14:textId="69860067" w:rsidR="00624EE7" w:rsidRDefault="004719B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89862358" w:history="1">
            <w:r w:rsidR="00624EE7" w:rsidRPr="00695B00">
              <w:rPr>
                <w:rStyle w:val="Hyperlink"/>
              </w:rPr>
              <w:t>Granting User Access</w:t>
            </w:r>
            <w:r w:rsidR="00624EE7">
              <w:rPr>
                <w:webHidden/>
              </w:rPr>
              <w:tab/>
            </w:r>
            <w:r w:rsidR="00624EE7">
              <w:rPr>
                <w:webHidden/>
              </w:rPr>
              <w:fldChar w:fldCharType="begin"/>
            </w:r>
            <w:r w:rsidR="00624EE7">
              <w:rPr>
                <w:webHidden/>
              </w:rPr>
              <w:instrText xml:space="preserve"> PAGEREF _Toc89862358 \h </w:instrText>
            </w:r>
            <w:r w:rsidR="00624EE7">
              <w:rPr>
                <w:webHidden/>
              </w:rPr>
            </w:r>
            <w:r w:rsidR="00624EE7">
              <w:rPr>
                <w:webHidden/>
              </w:rPr>
              <w:fldChar w:fldCharType="separate"/>
            </w:r>
            <w:r w:rsidR="00624EE7">
              <w:rPr>
                <w:webHidden/>
              </w:rPr>
              <w:t>5</w:t>
            </w:r>
            <w:r w:rsidR="00624EE7">
              <w:rPr>
                <w:webHidden/>
              </w:rPr>
              <w:fldChar w:fldCharType="end"/>
            </w:r>
          </w:hyperlink>
        </w:p>
        <w:p w14:paraId="3E95237B" w14:textId="2566B54A" w:rsidR="00624EE7" w:rsidRDefault="004719B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89862359" w:history="1">
            <w:r w:rsidR="00624EE7" w:rsidRPr="00695B00">
              <w:rPr>
                <w:rStyle w:val="Hyperlink"/>
              </w:rPr>
              <w:t>Screen Control Processing Buttons</w:t>
            </w:r>
            <w:r w:rsidR="00624EE7">
              <w:rPr>
                <w:webHidden/>
              </w:rPr>
              <w:tab/>
            </w:r>
            <w:r w:rsidR="00624EE7">
              <w:rPr>
                <w:webHidden/>
              </w:rPr>
              <w:fldChar w:fldCharType="begin"/>
            </w:r>
            <w:r w:rsidR="00624EE7">
              <w:rPr>
                <w:webHidden/>
              </w:rPr>
              <w:instrText xml:space="preserve"> PAGEREF _Toc89862359 \h </w:instrText>
            </w:r>
            <w:r w:rsidR="00624EE7">
              <w:rPr>
                <w:webHidden/>
              </w:rPr>
            </w:r>
            <w:r w:rsidR="00624EE7">
              <w:rPr>
                <w:webHidden/>
              </w:rPr>
              <w:fldChar w:fldCharType="separate"/>
            </w:r>
            <w:r w:rsidR="00624EE7">
              <w:rPr>
                <w:webHidden/>
              </w:rPr>
              <w:t>5</w:t>
            </w:r>
            <w:r w:rsidR="00624EE7">
              <w:rPr>
                <w:webHidden/>
              </w:rPr>
              <w:fldChar w:fldCharType="end"/>
            </w:r>
          </w:hyperlink>
        </w:p>
        <w:p w14:paraId="7A7EF4F4" w14:textId="6CBC2D7E" w:rsidR="00624EE7" w:rsidRDefault="004719B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89862360" w:history="1">
            <w:r w:rsidR="00624EE7" w:rsidRPr="00695B00">
              <w:rPr>
                <w:rStyle w:val="Hyperlink"/>
              </w:rPr>
              <w:t>Step 1: Review Program Area and Submitter Type Selected</w:t>
            </w:r>
            <w:r w:rsidR="00624EE7">
              <w:rPr>
                <w:webHidden/>
              </w:rPr>
              <w:tab/>
            </w:r>
            <w:r w:rsidR="00624EE7">
              <w:rPr>
                <w:webHidden/>
              </w:rPr>
              <w:fldChar w:fldCharType="begin"/>
            </w:r>
            <w:r w:rsidR="00624EE7">
              <w:rPr>
                <w:webHidden/>
              </w:rPr>
              <w:instrText xml:space="preserve"> PAGEREF _Toc89862360 \h </w:instrText>
            </w:r>
            <w:r w:rsidR="00624EE7">
              <w:rPr>
                <w:webHidden/>
              </w:rPr>
            </w:r>
            <w:r w:rsidR="00624EE7">
              <w:rPr>
                <w:webHidden/>
              </w:rPr>
              <w:fldChar w:fldCharType="separate"/>
            </w:r>
            <w:r w:rsidR="00624EE7">
              <w:rPr>
                <w:webHidden/>
              </w:rPr>
              <w:t>6</w:t>
            </w:r>
            <w:r w:rsidR="00624EE7">
              <w:rPr>
                <w:webHidden/>
              </w:rPr>
              <w:fldChar w:fldCharType="end"/>
            </w:r>
          </w:hyperlink>
        </w:p>
        <w:p w14:paraId="73883B95" w14:textId="737B155C" w:rsidR="00624EE7" w:rsidRDefault="004719B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89862361" w:history="1">
            <w:r w:rsidR="00624EE7" w:rsidRPr="00695B00">
              <w:rPr>
                <w:rStyle w:val="Hyperlink"/>
              </w:rPr>
              <w:t>Step 2: Review Submitter Type</w:t>
            </w:r>
            <w:r w:rsidR="00624EE7">
              <w:rPr>
                <w:webHidden/>
              </w:rPr>
              <w:tab/>
            </w:r>
            <w:r w:rsidR="00624EE7">
              <w:rPr>
                <w:webHidden/>
              </w:rPr>
              <w:fldChar w:fldCharType="begin"/>
            </w:r>
            <w:r w:rsidR="00624EE7">
              <w:rPr>
                <w:webHidden/>
              </w:rPr>
              <w:instrText xml:space="preserve"> PAGEREF _Toc89862361 \h </w:instrText>
            </w:r>
            <w:r w:rsidR="00624EE7">
              <w:rPr>
                <w:webHidden/>
              </w:rPr>
            </w:r>
            <w:r w:rsidR="00624EE7">
              <w:rPr>
                <w:webHidden/>
              </w:rPr>
              <w:fldChar w:fldCharType="separate"/>
            </w:r>
            <w:r w:rsidR="00624EE7">
              <w:rPr>
                <w:webHidden/>
              </w:rPr>
              <w:t>6</w:t>
            </w:r>
            <w:r w:rsidR="00624EE7">
              <w:rPr>
                <w:webHidden/>
              </w:rPr>
              <w:fldChar w:fldCharType="end"/>
            </w:r>
          </w:hyperlink>
        </w:p>
        <w:p w14:paraId="4C62C893" w14:textId="7FE960D8" w:rsidR="00624EE7" w:rsidRDefault="004719B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89862362" w:history="1">
            <w:r w:rsidR="00624EE7" w:rsidRPr="00695B00">
              <w:rPr>
                <w:rStyle w:val="Hyperlink"/>
              </w:rPr>
              <w:t>Step 3: View Signed Security Agreement</w:t>
            </w:r>
            <w:r w:rsidR="00624EE7">
              <w:rPr>
                <w:webHidden/>
              </w:rPr>
              <w:tab/>
            </w:r>
            <w:r w:rsidR="00624EE7">
              <w:rPr>
                <w:webHidden/>
              </w:rPr>
              <w:fldChar w:fldCharType="begin"/>
            </w:r>
            <w:r w:rsidR="00624EE7">
              <w:rPr>
                <w:webHidden/>
              </w:rPr>
              <w:instrText xml:space="preserve"> PAGEREF _Toc89862362 \h </w:instrText>
            </w:r>
            <w:r w:rsidR="00624EE7">
              <w:rPr>
                <w:webHidden/>
              </w:rPr>
            </w:r>
            <w:r w:rsidR="00624EE7">
              <w:rPr>
                <w:webHidden/>
              </w:rPr>
              <w:fldChar w:fldCharType="separate"/>
            </w:r>
            <w:r w:rsidR="00624EE7">
              <w:rPr>
                <w:webHidden/>
              </w:rPr>
              <w:t>6</w:t>
            </w:r>
            <w:r w:rsidR="00624EE7">
              <w:rPr>
                <w:webHidden/>
              </w:rPr>
              <w:fldChar w:fldCharType="end"/>
            </w:r>
          </w:hyperlink>
        </w:p>
        <w:p w14:paraId="04B59C94" w14:textId="7C640E56" w:rsidR="00624EE7" w:rsidRDefault="004719B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89862363" w:history="1">
            <w:r w:rsidR="00624EE7" w:rsidRPr="00695B00">
              <w:rPr>
                <w:rStyle w:val="Hyperlink"/>
              </w:rPr>
              <w:t>Step 4: Grant or Reject Access</w:t>
            </w:r>
            <w:r w:rsidR="00624EE7">
              <w:rPr>
                <w:webHidden/>
              </w:rPr>
              <w:tab/>
            </w:r>
            <w:r w:rsidR="00624EE7">
              <w:rPr>
                <w:webHidden/>
              </w:rPr>
              <w:fldChar w:fldCharType="begin"/>
            </w:r>
            <w:r w:rsidR="00624EE7">
              <w:rPr>
                <w:webHidden/>
              </w:rPr>
              <w:instrText xml:space="preserve"> PAGEREF _Toc89862363 \h </w:instrText>
            </w:r>
            <w:r w:rsidR="00624EE7">
              <w:rPr>
                <w:webHidden/>
              </w:rPr>
            </w:r>
            <w:r w:rsidR="00624EE7">
              <w:rPr>
                <w:webHidden/>
              </w:rPr>
              <w:fldChar w:fldCharType="separate"/>
            </w:r>
            <w:r w:rsidR="00624EE7">
              <w:rPr>
                <w:webHidden/>
              </w:rPr>
              <w:t>7</w:t>
            </w:r>
            <w:r w:rsidR="00624EE7">
              <w:rPr>
                <w:webHidden/>
              </w:rPr>
              <w:fldChar w:fldCharType="end"/>
            </w:r>
          </w:hyperlink>
        </w:p>
        <w:p w14:paraId="46447FD4" w14:textId="5084F29C" w:rsidR="00624EE7" w:rsidRDefault="004719B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89862364" w:history="1">
            <w:r w:rsidR="00624EE7" w:rsidRPr="00695B00">
              <w:rPr>
                <w:rStyle w:val="Hyperlink"/>
              </w:rPr>
              <w:t>Step 5: Setup Access Permissions</w:t>
            </w:r>
            <w:r w:rsidR="00624EE7">
              <w:rPr>
                <w:webHidden/>
              </w:rPr>
              <w:tab/>
            </w:r>
            <w:r w:rsidR="00624EE7">
              <w:rPr>
                <w:webHidden/>
              </w:rPr>
              <w:fldChar w:fldCharType="begin"/>
            </w:r>
            <w:r w:rsidR="00624EE7">
              <w:rPr>
                <w:webHidden/>
              </w:rPr>
              <w:instrText xml:space="preserve"> PAGEREF _Toc89862364 \h </w:instrText>
            </w:r>
            <w:r w:rsidR="00624EE7">
              <w:rPr>
                <w:webHidden/>
              </w:rPr>
            </w:r>
            <w:r w:rsidR="00624EE7">
              <w:rPr>
                <w:webHidden/>
              </w:rPr>
              <w:fldChar w:fldCharType="separate"/>
            </w:r>
            <w:r w:rsidR="00624EE7">
              <w:rPr>
                <w:webHidden/>
              </w:rPr>
              <w:t>7</w:t>
            </w:r>
            <w:r w:rsidR="00624EE7">
              <w:rPr>
                <w:webHidden/>
              </w:rPr>
              <w:fldChar w:fldCharType="end"/>
            </w:r>
          </w:hyperlink>
        </w:p>
        <w:p w14:paraId="4CE8CC58" w14:textId="36782FC8" w:rsidR="00624EE7" w:rsidRDefault="004719B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89862365" w:history="1">
            <w:r w:rsidR="00624EE7" w:rsidRPr="00695B00">
              <w:rPr>
                <w:rStyle w:val="Hyperlink"/>
              </w:rPr>
              <w:t>Change History</w:t>
            </w:r>
            <w:r w:rsidR="00624EE7">
              <w:rPr>
                <w:webHidden/>
              </w:rPr>
              <w:tab/>
            </w:r>
            <w:r w:rsidR="00624EE7">
              <w:rPr>
                <w:webHidden/>
              </w:rPr>
              <w:fldChar w:fldCharType="begin"/>
            </w:r>
            <w:r w:rsidR="00624EE7">
              <w:rPr>
                <w:webHidden/>
              </w:rPr>
              <w:instrText xml:space="preserve"> PAGEREF _Toc89862365 \h </w:instrText>
            </w:r>
            <w:r w:rsidR="00624EE7">
              <w:rPr>
                <w:webHidden/>
              </w:rPr>
            </w:r>
            <w:r w:rsidR="00624EE7">
              <w:rPr>
                <w:webHidden/>
              </w:rPr>
              <w:fldChar w:fldCharType="separate"/>
            </w:r>
            <w:r w:rsidR="00624EE7">
              <w:rPr>
                <w:webHidden/>
              </w:rPr>
              <w:t>10</w:t>
            </w:r>
            <w:r w:rsidR="00624EE7">
              <w:rPr>
                <w:webHidden/>
              </w:rPr>
              <w:fldChar w:fldCharType="end"/>
            </w:r>
          </w:hyperlink>
        </w:p>
        <w:p w14:paraId="68C82A6C" w14:textId="19F42E21" w:rsidR="00AB758F" w:rsidRDefault="00AB758F">
          <w:r>
            <w:rPr>
              <w:b/>
              <w:bCs/>
              <w:noProof/>
            </w:rPr>
            <w:fldChar w:fldCharType="end"/>
          </w:r>
        </w:p>
      </w:sdtContent>
    </w:sdt>
    <w:p w14:paraId="7DE20AE0" w14:textId="77777777" w:rsidR="00CE48C2" w:rsidRDefault="00CE48C2" w:rsidP="001F4F93">
      <w:pPr>
        <w:rPr>
          <w:b/>
          <w:bCs/>
          <w:color w:val="FF0000"/>
          <w:sz w:val="28"/>
          <w:szCs w:val="28"/>
        </w:rPr>
      </w:pPr>
    </w:p>
    <w:p w14:paraId="67D23F24" w14:textId="6E00D068" w:rsidR="00AB758F" w:rsidRPr="00522CC0" w:rsidRDefault="001F4F93" w:rsidP="005C51E9">
      <w:pPr>
        <w:pStyle w:val="Heading1"/>
        <w:rPr>
          <w:b/>
          <w:bCs/>
          <w:sz w:val="28"/>
          <w:szCs w:val="28"/>
        </w:rPr>
      </w:pPr>
      <w:bookmarkStart w:id="1" w:name="_Toc89862353"/>
      <w:r w:rsidRPr="00522CC0">
        <w:rPr>
          <w:b/>
          <w:bCs/>
          <w:sz w:val="28"/>
          <w:szCs w:val="28"/>
        </w:rPr>
        <w:t>Contacting the Office of Oil and Gas Manage</w:t>
      </w:r>
      <w:r w:rsidR="002B70F1" w:rsidRPr="00522CC0">
        <w:rPr>
          <w:b/>
          <w:bCs/>
          <w:sz w:val="28"/>
          <w:szCs w:val="28"/>
        </w:rPr>
        <w:t>ment</w:t>
      </w:r>
      <w:bookmarkEnd w:id="1"/>
    </w:p>
    <w:p w14:paraId="67D678BE" w14:textId="4E8091C9" w:rsidR="000D6E1C" w:rsidRPr="00380A2E" w:rsidRDefault="0036072D" w:rsidP="000D6E1C">
      <w:pPr>
        <w:contextualSpacing/>
      </w:pPr>
      <w:r w:rsidRPr="00380A2E">
        <w:t xml:space="preserve">If you have any questions or issues </w:t>
      </w:r>
      <w:r w:rsidR="00D9255D" w:rsidRPr="00380A2E">
        <w:t xml:space="preserve">regarding </w:t>
      </w:r>
      <w:r w:rsidRPr="00380A2E">
        <w:t xml:space="preserve">granting User Access </w:t>
      </w:r>
      <w:r w:rsidR="00F93D70">
        <w:t>in</w:t>
      </w:r>
      <w:r w:rsidRPr="00380A2E">
        <w:t xml:space="preserve"> the ePermitting </w:t>
      </w:r>
      <w:r w:rsidR="00F93D70" w:rsidRPr="00380A2E">
        <w:t>Application,</w:t>
      </w:r>
      <w:r w:rsidRPr="00380A2E">
        <w:t xml:space="preserve"> please contact the Office of Oil and Gas Management. </w:t>
      </w:r>
    </w:p>
    <w:p w14:paraId="46E85D01" w14:textId="2573D59C" w:rsidR="00A877A3" w:rsidRPr="00380A2E" w:rsidRDefault="00A877A3" w:rsidP="000D6E1C">
      <w:pPr>
        <w:ind w:left="1440" w:firstLine="720"/>
        <w:contextualSpacing/>
      </w:pPr>
      <w:r w:rsidRPr="00380A2E">
        <w:t>Number:</w:t>
      </w:r>
      <w:r w:rsidR="0036072D" w:rsidRPr="00380A2E">
        <w:t xml:space="preserve"> </w:t>
      </w:r>
      <w:r w:rsidRPr="00380A2E">
        <w:t>(717) 772-2199</w:t>
      </w:r>
    </w:p>
    <w:p w14:paraId="06AE3085" w14:textId="5A1F0C0C" w:rsidR="00A877A3" w:rsidRPr="00380A2E" w:rsidRDefault="00A877A3" w:rsidP="002253D3">
      <w:pPr>
        <w:ind w:left="2160"/>
        <w:contextualSpacing/>
        <w:rPr>
          <w:spacing w:val="-4"/>
        </w:rPr>
      </w:pPr>
      <w:r w:rsidRPr="00380A2E">
        <w:t>Hours:</w:t>
      </w:r>
      <w:r w:rsidRPr="00380A2E">
        <w:tab/>
        <w:t>Monday to Friday 8:00am to</w:t>
      </w:r>
      <w:r w:rsidRPr="00380A2E">
        <w:rPr>
          <w:spacing w:val="-26"/>
        </w:rPr>
        <w:t xml:space="preserve"> </w:t>
      </w:r>
      <w:r w:rsidRPr="00380A2E">
        <w:rPr>
          <w:spacing w:val="-4"/>
        </w:rPr>
        <w:t>4:00pm</w:t>
      </w:r>
    </w:p>
    <w:p w14:paraId="5B2A97E5" w14:textId="4ADE877A" w:rsidR="00BD35B1" w:rsidRPr="00DD6EF5" w:rsidRDefault="00A877A3" w:rsidP="00DD6EF5">
      <w:pPr>
        <w:ind w:left="2160"/>
        <w:contextualSpacing/>
      </w:pPr>
      <w:r w:rsidRPr="00380A2E">
        <w:t>Email:</w:t>
      </w:r>
      <w:r w:rsidRPr="00380A2E">
        <w:tab/>
      </w:r>
      <w:hyperlink r:id="rId8">
        <w:r w:rsidRPr="00380A2E">
          <w:rPr>
            <w:color w:val="006FC0"/>
            <w:u w:val="single" w:color="006FC0"/>
          </w:rPr>
          <w:t>RA-ep-BOGMOGRE@pa.gov</w:t>
        </w:r>
      </w:hyperlink>
      <w:bookmarkStart w:id="2" w:name="_Toc89862354"/>
    </w:p>
    <w:p w14:paraId="14B4B221" w14:textId="77777777" w:rsidR="00BD35B1" w:rsidRDefault="00BD35B1" w:rsidP="00E43F11">
      <w:pPr>
        <w:pStyle w:val="Heading1"/>
        <w:rPr>
          <w:b/>
          <w:bCs/>
        </w:rPr>
      </w:pPr>
    </w:p>
    <w:p w14:paraId="5B36CA07" w14:textId="06DE2EC3" w:rsidR="00E43F11" w:rsidRPr="00522CC0" w:rsidRDefault="002253D3" w:rsidP="00E43F11">
      <w:pPr>
        <w:pStyle w:val="Heading1"/>
        <w:rPr>
          <w:b/>
          <w:bCs/>
          <w:sz w:val="28"/>
          <w:szCs w:val="28"/>
        </w:rPr>
      </w:pPr>
      <w:r w:rsidRPr="00522CC0">
        <w:rPr>
          <w:b/>
          <w:bCs/>
          <w:sz w:val="28"/>
          <w:szCs w:val="28"/>
        </w:rPr>
        <w:t>Purpose</w:t>
      </w:r>
      <w:bookmarkEnd w:id="2"/>
    </w:p>
    <w:p w14:paraId="532D9335" w14:textId="381D684B" w:rsidR="00EC4CB8" w:rsidRPr="00E43F11" w:rsidRDefault="00EC4CB8" w:rsidP="00E43F11">
      <w:pPr>
        <w:contextualSpacing/>
      </w:pPr>
      <w:r w:rsidRPr="00E43F11">
        <w:t xml:space="preserve">This guide provides information on how to successfully </w:t>
      </w:r>
      <w:r w:rsidR="00913536" w:rsidRPr="00E43F11">
        <w:t>grant</w:t>
      </w:r>
      <w:r w:rsidRPr="00E43F11">
        <w:t xml:space="preserve"> </w:t>
      </w:r>
      <w:r w:rsidR="00913536" w:rsidRPr="00E43F11">
        <w:t>U</w:t>
      </w:r>
      <w:r w:rsidRPr="00E43F11">
        <w:t>ser</w:t>
      </w:r>
      <w:r w:rsidR="00913536" w:rsidRPr="00E43F11">
        <w:t xml:space="preserve"> access and roles</w:t>
      </w:r>
      <w:r w:rsidR="00AE5A14" w:rsidRPr="00E43F11">
        <w:t xml:space="preserve"> in the ePermitting application. This guide is intended for Electronic Filing Administrators (EFAs)</w:t>
      </w:r>
      <w:r w:rsidRPr="00E43F11">
        <w:t xml:space="preserve"> on the DEP GreenPort website and use the functions available through the ePermitting Application.</w:t>
      </w:r>
    </w:p>
    <w:p w14:paraId="364D7FBD" w14:textId="5FB4E311" w:rsidR="00D86FAC" w:rsidRPr="00522CC0" w:rsidRDefault="007C6F17" w:rsidP="009E2A08">
      <w:pPr>
        <w:pStyle w:val="Heading1"/>
        <w:rPr>
          <w:b/>
          <w:bCs/>
          <w:sz w:val="28"/>
          <w:szCs w:val="28"/>
        </w:rPr>
      </w:pPr>
      <w:bookmarkStart w:id="3" w:name="_Toc89862355"/>
      <w:r w:rsidRPr="00522CC0">
        <w:rPr>
          <w:b/>
          <w:bCs/>
          <w:sz w:val="28"/>
          <w:szCs w:val="28"/>
        </w:rPr>
        <w:lastRenderedPageBreak/>
        <w:t>Log in to Greenport</w:t>
      </w:r>
      <w:bookmarkEnd w:id="3"/>
    </w:p>
    <w:p w14:paraId="1B7F49A4" w14:textId="29C4E1C9" w:rsidR="00330658" w:rsidRDefault="00330658" w:rsidP="009E2A08">
      <w:pPr>
        <w:spacing w:after="0"/>
        <w:rPr>
          <w:sz w:val="24"/>
          <w:szCs w:val="24"/>
        </w:rPr>
      </w:pPr>
      <w:r w:rsidRPr="00081AFA">
        <w:rPr>
          <w:sz w:val="24"/>
          <w:szCs w:val="24"/>
        </w:rPr>
        <w:t xml:space="preserve">To access the ePermitting application you must have a registered Keystone GreenPort account. To register for a new GreenPort Account go to </w:t>
      </w:r>
      <w:hyperlink r:id="rId9" w:history="1">
        <w:r w:rsidRPr="00081AFA">
          <w:rPr>
            <w:rStyle w:val="Hyperlink"/>
            <w:sz w:val="24"/>
            <w:szCs w:val="24"/>
          </w:rPr>
          <w:t xml:space="preserve">https://greenport.uat.pa.gov/gpl </w:t>
        </w:r>
      </w:hyperlink>
      <w:r w:rsidRPr="00081AFA">
        <w:rPr>
          <w:sz w:val="24"/>
          <w:szCs w:val="24"/>
        </w:rPr>
        <w:t>and click on the Register button and enter the required information as prompted.</w:t>
      </w:r>
    </w:p>
    <w:p w14:paraId="0116A89A" w14:textId="5D4EC17C" w:rsidR="00017DFB" w:rsidRDefault="00017DFB" w:rsidP="009E2A08">
      <w:pPr>
        <w:spacing w:after="0"/>
        <w:rPr>
          <w:sz w:val="24"/>
          <w:szCs w:val="24"/>
        </w:rPr>
      </w:pPr>
    </w:p>
    <w:p w14:paraId="31618BF7" w14:textId="77777777" w:rsidR="00017DFB" w:rsidRPr="00081AFA" w:rsidRDefault="00017DFB" w:rsidP="009E2A08">
      <w:pPr>
        <w:spacing w:after="0"/>
        <w:rPr>
          <w:sz w:val="24"/>
          <w:szCs w:val="24"/>
        </w:rPr>
      </w:pPr>
    </w:p>
    <w:p w14:paraId="3977F78A" w14:textId="55112937" w:rsidR="0067479C" w:rsidRDefault="00A60B92" w:rsidP="0067479C">
      <w:r w:rsidRPr="00190847">
        <w:rPr>
          <w:noProof/>
        </w:rPr>
        <w:drawing>
          <wp:inline distT="0" distB="0" distL="0" distR="0" wp14:anchorId="57D2D48D" wp14:editId="131F5B2D">
            <wp:extent cx="4941570" cy="2165350"/>
            <wp:effectExtent l="76200" t="76200" r="125730" b="139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86496" cy="21850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06E83CC" w14:textId="77777777" w:rsidR="00017DFB" w:rsidRDefault="00017DFB" w:rsidP="00FD6058">
      <w:pPr>
        <w:spacing w:after="0"/>
      </w:pPr>
    </w:p>
    <w:p w14:paraId="41F6C842" w14:textId="77777777" w:rsidR="00017DFB" w:rsidRDefault="00017DFB" w:rsidP="00FD6058">
      <w:pPr>
        <w:spacing w:after="0"/>
      </w:pPr>
    </w:p>
    <w:p w14:paraId="059D4379" w14:textId="77777777" w:rsidR="00017DFB" w:rsidRDefault="00017DFB" w:rsidP="00FD6058">
      <w:pPr>
        <w:spacing w:after="0"/>
      </w:pPr>
    </w:p>
    <w:p w14:paraId="0AD6795E" w14:textId="77777777" w:rsidR="00017DFB" w:rsidRDefault="00017DFB" w:rsidP="00FD6058">
      <w:pPr>
        <w:spacing w:after="0"/>
      </w:pPr>
    </w:p>
    <w:p w14:paraId="0F898520" w14:textId="77777777" w:rsidR="00017DFB" w:rsidRDefault="00017DFB" w:rsidP="00FD6058">
      <w:pPr>
        <w:spacing w:after="0"/>
      </w:pPr>
    </w:p>
    <w:p w14:paraId="106B0AC6" w14:textId="60FAC5F7" w:rsidR="001D031D" w:rsidRDefault="00CE48C2" w:rsidP="00FD6058">
      <w:pPr>
        <w:spacing w:after="0"/>
      </w:pPr>
      <w:r>
        <w:t>When you have registered your GreenPort account or already have a GreenPort account, enter your Username and Password and click Login</w:t>
      </w:r>
      <w:r w:rsidR="00DF709A">
        <w:t>.</w:t>
      </w:r>
    </w:p>
    <w:p w14:paraId="2133F1CA" w14:textId="0DD71C72" w:rsidR="00CE48C2" w:rsidRDefault="00CE48C2" w:rsidP="00CE48C2">
      <w:r w:rsidRPr="006B317A">
        <w:rPr>
          <w:noProof/>
        </w:rPr>
        <w:drawing>
          <wp:inline distT="0" distB="0" distL="0" distR="0" wp14:anchorId="60CFA5DA" wp14:editId="7746C1AF">
            <wp:extent cx="4781550" cy="21146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4151" cy="21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FF778" w14:textId="61308E0F" w:rsidR="00017DFB" w:rsidRDefault="00017DFB" w:rsidP="00B00F52">
      <w:pPr>
        <w:pStyle w:val="Heading1"/>
        <w:rPr>
          <w:b/>
          <w:bCs/>
        </w:rPr>
      </w:pPr>
      <w:bookmarkStart w:id="4" w:name="_Toc89862356"/>
    </w:p>
    <w:p w14:paraId="1EC6B1B0" w14:textId="77777777" w:rsidR="00017DFB" w:rsidRPr="00017DFB" w:rsidRDefault="00017DFB" w:rsidP="00017DFB"/>
    <w:p w14:paraId="2BA87DE4" w14:textId="2E474648" w:rsidR="00B00F52" w:rsidRPr="00522CC0" w:rsidRDefault="002F72EA" w:rsidP="00B00F52">
      <w:pPr>
        <w:pStyle w:val="Heading1"/>
        <w:rPr>
          <w:b/>
          <w:bCs/>
          <w:sz w:val="28"/>
          <w:szCs w:val="28"/>
        </w:rPr>
      </w:pPr>
      <w:r w:rsidRPr="00522CC0">
        <w:rPr>
          <w:b/>
          <w:bCs/>
          <w:sz w:val="28"/>
          <w:szCs w:val="28"/>
        </w:rPr>
        <w:lastRenderedPageBreak/>
        <w:t xml:space="preserve">My Applications - </w:t>
      </w:r>
      <w:r w:rsidR="00362F2C" w:rsidRPr="00522CC0">
        <w:rPr>
          <w:b/>
          <w:bCs/>
          <w:sz w:val="28"/>
          <w:szCs w:val="28"/>
        </w:rPr>
        <w:t>Select</w:t>
      </w:r>
      <w:r w:rsidR="00C1530B" w:rsidRPr="00522CC0">
        <w:rPr>
          <w:b/>
          <w:bCs/>
          <w:sz w:val="28"/>
          <w:szCs w:val="28"/>
        </w:rPr>
        <w:t xml:space="preserve"> </w:t>
      </w:r>
      <w:r w:rsidR="00E84EE6" w:rsidRPr="00522CC0">
        <w:rPr>
          <w:b/>
          <w:bCs/>
          <w:sz w:val="28"/>
          <w:szCs w:val="28"/>
        </w:rPr>
        <w:t xml:space="preserve">DEP </w:t>
      </w:r>
      <w:r w:rsidR="00C1530B" w:rsidRPr="00522CC0">
        <w:rPr>
          <w:b/>
          <w:bCs/>
          <w:sz w:val="28"/>
          <w:szCs w:val="28"/>
        </w:rPr>
        <w:t>Application</w:t>
      </w:r>
      <w:bookmarkEnd w:id="4"/>
    </w:p>
    <w:p w14:paraId="3D5D4721" w14:textId="0D2E7553" w:rsidR="008129FE" w:rsidRDefault="00466EE4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362F2C">
        <w:rPr>
          <w:sz w:val="24"/>
          <w:szCs w:val="24"/>
        </w:rPr>
        <w:t>lick on</w:t>
      </w:r>
      <w:r w:rsidR="008129FE" w:rsidRPr="00B1339A">
        <w:rPr>
          <w:sz w:val="24"/>
          <w:szCs w:val="24"/>
        </w:rPr>
        <w:t xml:space="preserve"> </w:t>
      </w:r>
      <w:r w:rsidR="00F77CE9" w:rsidRPr="00B1339A">
        <w:rPr>
          <w:sz w:val="24"/>
          <w:szCs w:val="24"/>
        </w:rPr>
        <w:t>ePermitting</w:t>
      </w:r>
      <w:r w:rsidR="00FE368E">
        <w:rPr>
          <w:sz w:val="24"/>
          <w:szCs w:val="24"/>
        </w:rPr>
        <w:t xml:space="preserve"> </w:t>
      </w:r>
      <w:r w:rsidR="00F27196">
        <w:rPr>
          <w:sz w:val="24"/>
          <w:szCs w:val="24"/>
        </w:rPr>
        <w:t xml:space="preserve">in the Permitting section </w:t>
      </w:r>
      <w:r w:rsidR="003250A5">
        <w:rPr>
          <w:sz w:val="24"/>
          <w:szCs w:val="24"/>
        </w:rPr>
        <w:t>of the My Applications Home Page</w:t>
      </w:r>
    </w:p>
    <w:p w14:paraId="4A57A90C" w14:textId="346E002A" w:rsidR="003622B7" w:rsidRDefault="00915A05">
      <w:pPr>
        <w:rPr>
          <w:sz w:val="24"/>
          <w:szCs w:val="24"/>
        </w:rPr>
      </w:pPr>
      <w:r w:rsidRPr="00B615E3">
        <w:rPr>
          <w:b/>
          <w:bCs/>
          <w:noProof/>
        </w:rPr>
        <w:drawing>
          <wp:inline distT="0" distB="0" distL="0" distR="0" wp14:anchorId="28ED13FB" wp14:editId="2A243FC1">
            <wp:extent cx="4950069" cy="2065702"/>
            <wp:effectExtent l="76200" t="76200" r="136525" b="12509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70752" cy="207433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092D30" w14:textId="77777777" w:rsidR="00356B64" w:rsidRPr="00B1339A" w:rsidRDefault="00356B64">
      <w:pPr>
        <w:rPr>
          <w:sz w:val="24"/>
          <w:szCs w:val="24"/>
        </w:rPr>
      </w:pPr>
    </w:p>
    <w:p w14:paraId="2A1C8AE0" w14:textId="63A51476" w:rsidR="001D1486" w:rsidRPr="00522CC0" w:rsidRDefault="0087636F" w:rsidP="00897852">
      <w:pPr>
        <w:pStyle w:val="Heading1"/>
        <w:rPr>
          <w:b/>
          <w:bCs/>
          <w:sz w:val="28"/>
          <w:szCs w:val="28"/>
        </w:rPr>
      </w:pPr>
      <w:bookmarkStart w:id="5" w:name="_Toc89862357"/>
      <w:r w:rsidRPr="00522CC0">
        <w:rPr>
          <w:b/>
          <w:bCs/>
          <w:sz w:val="28"/>
          <w:szCs w:val="28"/>
        </w:rPr>
        <w:t>ePermitting Home Page</w:t>
      </w:r>
      <w:bookmarkEnd w:id="5"/>
    </w:p>
    <w:p w14:paraId="23FD9535" w14:textId="50385C80" w:rsidR="00466EE4" w:rsidRDefault="00B671CB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D418B45" wp14:editId="652E8EF2">
                <wp:simplePos x="0" y="0"/>
                <wp:positionH relativeFrom="column">
                  <wp:posOffset>755650</wp:posOffset>
                </wp:positionH>
                <wp:positionV relativeFrom="paragraph">
                  <wp:posOffset>1745615</wp:posOffset>
                </wp:positionV>
                <wp:extent cx="412750" cy="590550"/>
                <wp:effectExtent l="0" t="38100" r="63500" b="190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750" cy="590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603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59.5pt;margin-top:137.45pt;width:32.5pt;height:46.5pt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+kL8QEAAEIEAAAOAAAAZHJzL2Uyb0RvYy54bWysU8uu0zAQ3SPxD5b3NGlFKURNr1AvZYOg&#10;uhfYu46dWPJLY9Mkf8/YScNTSCCysDzxnDNzjsf7u8FochUQlLM1Xa9KSoTlrlG2remnj6dnLykJ&#10;kdmGaWdFTUcR6N3h6ZN97yuxcZ3TjQCCJDZUva9pF6OviiLwThgWVs4Li4fSgWERQ2iLBliP7EYX&#10;m7J8UfQOGg+OixDw7/10SA+ZX0rB4wcpg4hE1xR7i3mFvF7SWhz2rGqB+U7xuQ32D10YpiwWXaju&#10;WWTkC6hfqIzi4IKTccWdKZyUiousAdWsy5/UPHbMi6wFzQl+sSn8P1r+/noGopqa7iixzOAVPUZg&#10;qu0ieQ3genJ01qKNDsguudX7UCHoaM8wR8GfIUkfJBgitfKfcRCyGSiPDNnrcfFaDJFw/Pl8vdlt&#10;8UY4Hm1flVvcI18x0SQ6DyG+Fc6QtKlpmLta2plKsOu7ECfgDZDA2qY1OK2ak9I6B9BejhrIleEo&#10;nE4lfnPFH9IiU/qNbUgcPXoRQTHbajFnJtoiOTBpzrs4ajGVfBASnURtU2t5hsVSknEubFwvTJid&#10;YBLbW4Bltu2PwDk/QUWe778BL4hc2dm4gI2yDn5XPQ63luWUf3Ng0p0suLhmzNOQrcFBzfc4P6r0&#10;Er6PM/zb0z98BQAA//8DAFBLAwQUAAYACAAAACEACC7M0+IAAAALAQAADwAAAGRycy9kb3ducmV2&#10;LnhtbEyPzU7DMBCE70i8g7VI3KjTH6VNiFNBVSQOCInQQ49uvE1S4nUUu2ng6dme4Dizo9lvsvVo&#10;WzFg7xtHCqaTCARS6UxDlYLd58vDCoQPmoxuHaGCb/Swzm9vMp0ad6EPHIpQCS4hn2oFdQhdKqUv&#10;a7TaT1yHxLej660OLPtKml5fuNy2chZFsbS6If5Q6w43NZZfxdkqeB628da+/uyi09vevpt5QXvc&#10;KHV/Nz49ggg4hr8wXPEZHXJmOrgzGS9a1tOEtwQFs+UiAXFNrBbsHBTM42UCMs/k/w35LwAAAP//&#10;AwBQSwECLQAUAAYACAAAACEAtoM4kv4AAADhAQAAEwAAAAAAAAAAAAAAAAAAAAAAW0NvbnRlbnRf&#10;VHlwZXNdLnhtbFBLAQItABQABgAIAAAAIQA4/SH/1gAAAJQBAAALAAAAAAAAAAAAAAAAAC8BAABf&#10;cmVscy8ucmVsc1BLAQItABQABgAIAAAAIQB6b+kL8QEAAEIEAAAOAAAAAAAAAAAAAAAAAC4CAABk&#10;cnMvZTJvRG9jLnhtbFBLAQItABQABgAIAAAAIQAILszT4gAAAAsBAAAPAAAAAAAAAAAAAAAAAEs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  <w:r w:rsidR="00466EE4" w:rsidRPr="00935116">
        <w:rPr>
          <w:noProof/>
        </w:rPr>
        <w:drawing>
          <wp:inline distT="0" distB="0" distL="0" distR="0" wp14:anchorId="4CB7385F" wp14:editId="6458B78D">
            <wp:extent cx="4777105" cy="2000250"/>
            <wp:effectExtent l="76200" t="76200" r="137795" b="133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3756" cy="20323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9FD40C0" w14:textId="2315A094" w:rsidR="009A2A40" w:rsidRPr="00B1339A" w:rsidRDefault="00F93D70" w:rsidP="002164F7">
      <w:pPr>
        <w:spacing w:after="0"/>
        <w:rPr>
          <w:sz w:val="24"/>
          <w:szCs w:val="24"/>
        </w:rPr>
      </w:pPr>
      <w:r>
        <w:rPr>
          <w:sz w:val="24"/>
          <w:szCs w:val="24"/>
        </w:rPr>
        <w:t>To view pending enrollment requests submitted by Users, c</w:t>
      </w:r>
      <w:r w:rsidR="009A2A40" w:rsidRPr="00B1339A">
        <w:rPr>
          <w:sz w:val="24"/>
          <w:szCs w:val="24"/>
        </w:rPr>
        <w:t>lick on Enrollment Dashboard icon</w:t>
      </w:r>
      <w:r w:rsidR="009159F0" w:rsidRPr="00B1339A">
        <w:rPr>
          <w:sz w:val="24"/>
          <w:szCs w:val="24"/>
        </w:rPr>
        <w:t xml:space="preserve"> on the ePermitting Home Page. </w:t>
      </w:r>
    </w:p>
    <w:p w14:paraId="5933CFA8" w14:textId="0D68ABE3" w:rsidR="00AB758F" w:rsidRPr="00522CC0" w:rsidRDefault="00AB758F" w:rsidP="00AB758F">
      <w:pPr>
        <w:pStyle w:val="Heading1"/>
        <w:rPr>
          <w:b/>
          <w:bCs/>
          <w:sz w:val="28"/>
          <w:szCs w:val="28"/>
        </w:rPr>
      </w:pPr>
      <w:bookmarkStart w:id="6" w:name="_Toc89862358"/>
      <w:r w:rsidRPr="00522CC0">
        <w:rPr>
          <w:b/>
          <w:bCs/>
          <w:sz w:val="28"/>
          <w:szCs w:val="28"/>
        </w:rPr>
        <w:lastRenderedPageBreak/>
        <w:t>Granting User Access</w:t>
      </w:r>
      <w:bookmarkEnd w:id="6"/>
    </w:p>
    <w:p w14:paraId="0396E09C" w14:textId="5B170786" w:rsidR="003D13DC" w:rsidRPr="003D13DC" w:rsidRDefault="00BB49B1" w:rsidP="003D13DC"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D888642" wp14:editId="46937A0C">
                <wp:simplePos x="0" y="0"/>
                <wp:positionH relativeFrom="column">
                  <wp:posOffset>2373922</wp:posOffset>
                </wp:positionH>
                <wp:positionV relativeFrom="paragraph">
                  <wp:posOffset>1853907</wp:posOffset>
                </wp:positionV>
                <wp:extent cx="2458915" cy="2247900"/>
                <wp:effectExtent l="0" t="38100" r="55880" b="190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8915" cy="2247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9B7BC" id="Straight Arrow Connector 9" o:spid="_x0000_s1026" type="#_x0000_t32" style="position:absolute;margin-left:186.9pt;margin-top:146pt;width:193.6pt;height:177pt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8i9gEAAEQEAAAOAAAAZHJzL2Uyb0RvYy54bWysU02P0zAUvCPxHyzfadJoF7ZV0xXqUi4I&#10;ql3g7jp2YslfejZN8u95dtLwKSQQOVhx/GbezOR5dz8YTS4CgnK2putVSYmw3DXKtjX99PH44o6S&#10;EJltmHZW1HQUgd7vnz/b9X4rKtc53QggSGLDtvc17WL026IIvBOGhZXzwuKhdGBYxC20RQOsR3aj&#10;i6osXxa9g8aD4yIE/PowHdJ95pdS8PhByiAi0TVFbTGvkNdzWov9jm1bYL5TfJbB/kGFYcpi04Xq&#10;gUVGvoD6hcooDi44GVfcmcJJqbjIHtDNuvzJzVPHvMheMJzgl5jC/6Pl7y8nIKqp6YYSywz+oqcI&#10;TLVdJK8BXE8OzlqM0QHZpLR6H7YIOtgTzLvgT5CsDxIMkVr5zzgIOQy0R4ac9bhkLYZIOH6sbm7v&#10;NutbSjieVdXNq02Z/0YxESVCDyG+Fc6Q9FLTMOtaBE1N2OVdiCgFgVdAAmub1uC0ao5K67yB9nzQ&#10;QC4Mh+F4LPFJjhD4Q1lkSr+xDYmjxzQiKGZbLebKRFukDCbX+S2OWkwtH4XELNHdJC1PsVhaMs6F&#10;jeuFCasTTKK8BVjm4P4InOsTVOQJ/xvwgsidnY0L2Cjr4Hfd43CVLKf6awKT7xTB2TVjnoccDY5q&#10;TnW+VukufL/P8G+Xf/8VAAD//wMAUEsDBBQABgAIAAAAIQBKkqHp4QAAAAsBAAAPAAAAZHJzL2Rv&#10;d25yZXYueG1sTI/BTsMwEETvSPyDtUjcqN0EpRDiVFAViQNCIvTQoxsvSSBeR7GbBr6e5QS3Wc1o&#10;9k2xnl0vJhxD50nDcqFAINXedtRo2L09Xt2ACNGQNb0n1PCFAdbl+VlhcutP9IpTFRvBJRRyo6GN&#10;ccilDHWLzoSFH5DYe/ejM5HPsZF2NCcud71MlMqkMx3xh9YMuGmx/qyOTsPDtM227ul7pz6e9+7F&#10;phXtcaP15cV8fwci4hz/wvCLz+hQMtPBH8kG0WtIVymjRw3JbcKjOLHKliwOGrLrTIEsC/l/Q/kD&#10;AAD//wMAUEsBAi0AFAAGAAgAAAAhALaDOJL+AAAA4QEAABMAAAAAAAAAAAAAAAAAAAAAAFtDb250&#10;ZW50X1R5cGVzXS54bWxQSwECLQAUAAYACAAAACEAOP0h/9YAAACUAQAACwAAAAAAAAAAAAAAAAAv&#10;AQAAX3JlbHMvLnJlbHNQSwECLQAUAAYACAAAACEAeiY/IvYBAABEBAAADgAAAAAAAAAAAAAAAAAu&#10;AgAAZHJzL2Uyb0RvYy54bWxQSwECLQAUAAYACAAAACEASpKh6eEAAAALAQAADwAAAAAAAAAAAAAA&#10;AABQBAAAZHJzL2Rvd25yZXYueG1sUEsFBgAAAAAEAAQA8wAAAF4FAAAAAA==&#10;" strokecolor="red" strokeweight=".5pt">
                <v:stroke endarrow="block" joinstyle="miter"/>
              </v:shape>
            </w:pict>
          </mc:Fallback>
        </mc:AlternateContent>
      </w:r>
      <w:r w:rsidR="003D13DC" w:rsidRPr="00935116">
        <w:rPr>
          <w:noProof/>
        </w:rPr>
        <w:drawing>
          <wp:inline distT="0" distB="0" distL="0" distR="0" wp14:anchorId="283D98FE" wp14:editId="5E232076">
            <wp:extent cx="5399185" cy="3810000"/>
            <wp:effectExtent l="76200" t="76200" r="125730" b="133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72239" cy="386155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0B37D23" w14:textId="038E9EE3" w:rsidR="009A2A40" w:rsidRPr="00B1339A" w:rsidRDefault="003D13DC" w:rsidP="00EC31F3">
      <w:p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9A2A40" w:rsidRPr="00B1339A">
        <w:rPr>
          <w:sz w:val="24"/>
          <w:szCs w:val="24"/>
        </w:rPr>
        <w:t xml:space="preserve">he EFA </w:t>
      </w:r>
      <w:r w:rsidR="001B019E" w:rsidRPr="00B1339A">
        <w:rPr>
          <w:sz w:val="24"/>
          <w:szCs w:val="24"/>
        </w:rPr>
        <w:t xml:space="preserve">can view </w:t>
      </w:r>
      <w:r w:rsidR="00F854FB">
        <w:rPr>
          <w:sz w:val="24"/>
          <w:szCs w:val="24"/>
        </w:rPr>
        <w:t>a</w:t>
      </w:r>
      <w:r w:rsidR="00F93D70">
        <w:rPr>
          <w:sz w:val="24"/>
          <w:szCs w:val="24"/>
        </w:rPr>
        <w:t>ll</w:t>
      </w:r>
      <w:r w:rsidR="009A2A40" w:rsidRPr="00B1339A">
        <w:rPr>
          <w:sz w:val="24"/>
          <w:szCs w:val="24"/>
        </w:rPr>
        <w:t xml:space="preserve"> User</w:t>
      </w:r>
      <w:r w:rsidR="00620F3B" w:rsidRPr="00B1339A">
        <w:rPr>
          <w:sz w:val="24"/>
          <w:szCs w:val="24"/>
        </w:rPr>
        <w:t>s</w:t>
      </w:r>
      <w:r w:rsidR="009A2A40" w:rsidRPr="00B1339A">
        <w:rPr>
          <w:sz w:val="24"/>
          <w:szCs w:val="24"/>
        </w:rPr>
        <w:t xml:space="preserve"> requesting access in the Enrollment Review block. </w:t>
      </w:r>
      <w:r w:rsidR="00B62E38" w:rsidRPr="00B1339A">
        <w:rPr>
          <w:sz w:val="24"/>
          <w:szCs w:val="24"/>
        </w:rPr>
        <w:t xml:space="preserve">To </w:t>
      </w:r>
      <w:r w:rsidR="003D4260">
        <w:rPr>
          <w:sz w:val="24"/>
          <w:szCs w:val="24"/>
        </w:rPr>
        <w:t>grant user</w:t>
      </w:r>
      <w:r w:rsidR="00461887">
        <w:rPr>
          <w:sz w:val="24"/>
          <w:szCs w:val="24"/>
        </w:rPr>
        <w:t>’s request</w:t>
      </w:r>
      <w:r w:rsidR="00F93D70">
        <w:rPr>
          <w:sz w:val="24"/>
          <w:szCs w:val="24"/>
        </w:rPr>
        <w:t>ing</w:t>
      </w:r>
      <w:r w:rsidR="00461887">
        <w:rPr>
          <w:sz w:val="24"/>
          <w:szCs w:val="24"/>
        </w:rPr>
        <w:t xml:space="preserve"> access</w:t>
      </w:r>
      <w:r w:rsidR="007B6FA6">
        <w:rPr>
          <w:sz w:val="24"/>
          <w:szCs w:val="24"/>
        </w:rPr>
        <w:t>,</w:t>
      </w:r>
      <w:r w:rsidR="007F3D84">
        <w:rPr>
          <w:sz w:val="24"/>
          <w:szCs w:val="24"/>
        </w:rPr>
        <w:t xml:space="preserve"> </w:t>
      </w:r>
      <w:r w:rsidR="00B62E38" w:rsidRPr="00B1339A">
        <w:rPr>
          <w:sz w:val="24"/>
          <w:szCs w:val="24"/>
        </w:rPr>
        <w:t xml:space="preserve">click </w:t>
      </w:r>
      <w:r w:rsidR="007F3D84">
        <w:rPr>
          <w:sz w:val="24"/>
          <w:szCs w:val="24"/>
        </w:rPr>
        <w:t>on</w:t>
      </w:r>
      <w:r w:rsidR="007B6FA6">
        <w:rPr>
          <w:sz w:val="24"/>
          <w:szCs w:val="24"/>
        </w:rPr>
        <w:t xml:space="preserve"> </w:t>
      </w:r>
      <w:r w:rsidR="00C760D2" w:rsidRPr="0088732D">
        <w:rPr>
          <w:color w:val="000000" w:themeColor="text1"/>
          <w:sz w:val="24"/>
          <w:szCs w:val="24"/>
        </w:rPr>
        <w:t>Review</w:t>
      </w:r>
      <w:r w:rsidR="00715954">
        <w:rPr>
          <w:color w:val="00B0F0"/>
          <w:sz w:val="24"/>
          <w:szCs w:val="24"/>
        </w:rPr>
        <w:t>.</w:t>
      </w:r>
    </w:p>
    <w:p w14:paraId="72A93555" w14:textId="77777777" w:rsidR="0014371C" w:rsidRPr="00522CC0" w:rsidRDefault="0014371C" w:rsidP="0014371C">
      <w:pPr>
        <w:pStyle w:val="Heading1"/>
        <w:rPr>
          <w:b/>
          <w:bCs/>
          <w:sz w:val="28"/>
          <w:szCs w:val="28"/>
        </w:rPr>
      </w:pPr>
      <w:bookmarkStart w:id="7" w:name="_Toc89779630"/>
      <w:bookmarkStart w:id="8" w:name="_Toc89862359"/>
      <w:r w:rsidRPr="00522CC0">
        <w:rPr>
          <w:b/>
          <w:bCs/>
          <w:sz w:val="28"/>
          <w:szCs w:val="28"/>
        </w:rPr>
        <w:t>Screen Control Processing Buttons</w:t>
      </w:r>
      <w:bookmarkEnd w:id="7"/>
      <w:bookmarkEnd w:id="8"/>
    </w:p>
    <w:p w14:paraId="606FF83C" w14:textId="66F1F4F0" w:rsidR="0014371C" w:rsidRPr="007F690E" w:rsidRDefault="00F93D70" w:rsidP="00EC31F3">
      <w:pPr>
        <w:spacing w:after="0"/>
      </w:pPr>
      <w:r>
        <w:t xml:space="preserve">The granting or rejection of a User Request is completed through a 5-Step </w:t>
      </w:r>
      <w:r w:rsidR="0014371C">
        <w:t xml:space="preserve">Wizard process </w:t>
      </w:r>
      <w:r>
        <w:t xml:space="preserve">that </w:t>
      </w:r>
      <w:r w:rsidR="0014371C">
        <w:t>has Screen Control buttons that will allow the user to navigate through</w:t>
      </w:r>
      <w:r>
        <w:t xml:space="preserve"> the multiple screens. Data entered in each step will automatically </w:t>
      </w:r>
      <w:r w:rsidR="0014371C">
        <w:t>be saved</w:t>
      </w:r>
      <w:r w:rsidR="008D27D0">
        <w:t xml:space="preserve"> and can be returned to at any time.</w:t>
      </w:r>
      <w:r w:rsidR="0014371C">
        <w:t xml:space="preserve"> </w:t>
      </w:r>
    </w:p>
    <w:p w14:paraId="42930777" w14:textId="77777777" w:rsidR="0014371C" w:rsidRPr="00371E35" w:rsidRDefault="0014371C" w:rsidP="0014371C">
      <w:pPr>
        <w:ind w:left="720"/>
      </w:pPr>
      <w:r w:rsidRPr="00371E35">
        <w:rPr>
          <w:noProof/>
        </w:rPr>
        <w:drawing>
          <wp:inline distT="0" distB="0" distL="0" distR="0" wp14:anchorId="2E67E244" wp14:editId="62600F1C">
            <wp:extent cx="819150" cy="355940"/>
            <wp:effectExtent l="0" t="0" r="0" b="635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3966" cy="37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1E35">
        <w:t xml:space="preserve"> will continue enrollment, all previously entered data will be saved.</w:t>
      </w:r>
    </w:p>
    <w:p w14:paraId="1D9228C3" w14:textId="77777777" w:rsidR="0014371C" w:rsidRPr="00371E35" w:rsidRDefault="0014371C" w:rsidP="0014371C">
      <w:pPr>
        <w:ind w:left="720"/>
      </w:pPr>
      <w:r w:rsidRPr="00371E35">
        <w:t xml:space="preserve"> </w:t>
      </w:r>
      <w:r w:rsidRPr="00371E35">
        <w:rPr>
          <w:noProof/>
        </w:rPr>
        <w:drawing>
          <wp:inline distT="0" distB="0" distL="0" distR="0" wp14:anchorId="1A309F28" wp14:editId="56569048">
            <wp:extent cx="1227931" cy="3302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40395" cy="33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1E35">
        <w:t xml:space="preserve"> Will return user to Start new enrollment screen.</w:t>
      </w:r>
      <w:r w:rsidRPr="00371E35">
        <w:tab/>
      </w:r>
    </w:p>
    <w:p w14:paraId="0B329417" w14:textId="77777777" w:rsidR="0014371C" w:rsidRPr="00371E35" w:rsidRDefault="0014371C" w:rsidP="0014371C">
      <w:pPr>
        <w:ind w:left="720"/>
      </w:pPr>
      <w:r w:rsidRPr="00371E35">
        <w:rPr>
          <w:noProof/>
        </w:rPr>
        <w:drawing>
          <wp:inline distT="0" distB="0" distL="0" distR="0" wp14:anchorId="51E9F053" wp14:editId="16B575A6">
            <wp:extent cx="874394" cy="323850"/>
            <wp:effectExtent l="0" t="0" r="254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78638" cy="32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1E35">
        <w:t xml:space="preserve"> will return user to previous screen, all previously entered data will be saved.</w:t>
      </w:r>
    </w:p>
    <w:p w14:paraId="3579795F" w14:textId="77777777" w:rsidR="00AF6A32" w:rsidRDefault="00AF6A32" w:rsidP="00EC31F3">
      <w:pPr>
        <w:spacing w:after="0"/>
        <w:rPr>
          <w:b/>
          <w:bCs/>
          <w:sz w:val="28"/>
          <w:szCs w:val="28"/>
        </w:rPr>
      </w:pPr>
    </w:p>
    <w:p w14:paraId="692701AB" w14:textId="77777777" w:rsidR="00AF6A32" w:rsidRDefault="00AF6A32" w:rsidP="00EC31F3">
      <w:pPr>
        <w:spacing w:after="0"/>
        <w:rPr>
          <w:b/>
          <w:bCs/>
          <w:sz w:val="28"/>
          <w:szCs w:val="28"/>
        </w:rPr>
      </w:pPr>
    </w:p>
    <w:p w14:paraId="4D669486" w14:textId="77777777" w:rsidR="00AF6A32" w:rsidRDefault="00AF6A32" w:rsidP="00EC31F3">
      <w:pPr>
        <w:spacing w:after="0"/>
        <w:rPr>
          <w:b/>
          <w:bCs/>
          <w:sz w:val="28"/>
          <w:szCs w:val="28"/>
        </w:rPr>
      </w:pPr>
    </w:p>
    <w:p w14:paraId="544D156E" w14:textId="7D573B46" w:rsidR="00144707" w:rsidRPr="00F93D70" w:rsidRDefault="0090324B" w:rsidP="00EC31F3">
      <w:pPr>
        <w:spacing w:after="0"/>
        <w:rPr>
          <w:sz w:val="28"/>
          <w:szCs w:val="28"/>
        </w:rPr>
      </w:pPr>
      <w:r w:rsidRPr="00F93D70">
        <w:rPr>
          <w:b/>
          <w:bCs/>
          <w:sz w:val="28"/>
          <w:szCs w:val="28"/>
        </w:rPr>
        <w:lastRenderedPageBreak/>
        <w:t xml:space="preserve">The following </w:t>
      </w:r>
      <w:r w:rsidR="00F93D70" w:rsidRPr="00F93D70">
        <w:rPr>
          <w:b/>
          <w:bCs/>
          <w:sz w:val="28"/>
          <w:szCs w:val="28"/>
        </w:rPr>
        <w:t xml:space="preserve">outlines the </w:t>
      </w:r>
      <w:r w:rsidR="00BF5268" w:rsidRPr="00F93D70">
        <w:rPr>
          <w:b/>
          <w:bCs/>
          <w:sz w:val="28"/>
          <w:szCs w:val="28"/>
        </w:rPr>
        <w:t xml:space="preserve">5 Step </w:t>
      </w:r>
      <w:r w:rsidR="000375F8" w:rsidRPr="00F93D70">
        <w:rPr>
          <w:b/>
          <w:bCs/>
          <w:sz w:val="28"/>
          <w:szCs w:val="28"/>
        </w:rPr>
        <w:t xml:space="preserve">Wizard </w:t>
      </w:r>
      <w:r w:rsidR="00F93D70" w:rsidRPr="00F93D70">
        <w:rPr>
          <w:b/>
          <w:bCs/>
          <w:sz w:val="28"/>
          <w:szCs w:val="28"/>
        </w:rPr>
        <w:t xml:space="preserve">process </w:t>
      </w:r>
      <w:r w:rsidRPr="00F93D70">
        <w:rPr>
          <w:b/>
          <w:bCs/>
          <w:sz w:val="28"/>
          <w:szCs w:val="28"/>
        </w:rPr>
        <w:t xml:space="preserve">necessary to </w:t>
      </w:r>
      <w:r w:rsidR="000375F8" w:rsidRPr="00F93D70">
        <w:rPr>
          <w:b/>
          <w:bCs/>
          <w:sz w:val="28"/>
          <w:szCs w:val="28"/>
        </w:rPr>
        <w:t>process</w:t>
      </w:r>
      <w:r w:rsidRPr="00F93D70">
        <w:rPr>
          <w:b/>
          <w:bCs/>
          <w:sz w:val="28"/>
          <w:szCs w:val="28"/>
        </w:rPr>
        <w:t xml:space="preserve"> a</w:t>
      </w:r>
      <w:r w:rsidR="00016FA3" w:rsidRPr="00F93D70">
        <w:rPr>
          <w:b/>
          <w:bCs/>
          <w:sz w:val="28"/>
          <w:szCs w:val="28"/>
        </w:rPr>
        <w:t xml:space="preserve"> user</w:t>
      </w:r>
      <w:r w:rsidR="00144707" w:rsidRPr="00F93D70">
        <w:rPr>
          <w:b/>
          <w:bCs/>
          <w:sz w:val="28"/>
          <w:szCs w:val="28"/>
        </w:rPr>
        <w:t>’s</w:t>
      </w:r>
      <w:r w:rsidRPr="00F93D70">
        <w:rPr>
          <w:b/>
          <w:bCs/>
          <w:sz w:val="28"/>
          <w:szCs w:val="28"/>
        </w:rPr>
        <w:t xml:space="preserve"> enrollment request.</w:t>
      </w:r>
      <w:r w:rsidR="00144707" w:rsidRPr="00F93D70">
        <w:rPr>
          <w:sz w:val="28"/>
          <w:szCs w:val="28"/>
        </w:rPr>
        <w:t xml:space="preserve"> </w:t>
      </w:r>
      <w:r w:rsidR="00144707" w:rsidRPr="00F93D70">
        <w:rPr>
          <w:b/>
          <w:bCs/>
          <w:sz w:val="28"/>
          <w:szCs w:val="28"/>
        </w:rPr>
        <w:t>EFA’s should review all information submitted by the User before</w:t>
      </w:r>
      <w:r w:rsidR="00144707" w:rsidRPr="00F93D70">
        <w:rPr>
          <w:sz w:val="28"/>
          <w:szCs w:val="28"/>
        </w:rPr>
        <w:t xml:space="preserve"> </w:t>
      </w:r>
      <w:r w:rsidR="00144707" w:rsidRPr="00F93D70">
        <w:rPr>
          <w:b/>
          <w:bCs/>
          <w:sz w:val="28"/>
          <w:szCs w:val="28"/>
        </w:rPr>
        <w:t>granting access.</w:t>
      </w:r>
      <w:r w:rsidR="00144707" w:rsidRPr="00F93D70">
        <w:rPr>
          <w:sz w:val="28"/>
          <w:szCs w:val="28"/>
        </w:rPr>
        <w:t xml:space="preserve"> </w:t>
      </w:r>
    </w:p>
    <w:p w14:paraId="2C38AAE5" w14:textId="4B0802F0" w:rsidR="00935116" w:rsidRDefault="00935116" w:rsidP="00886B7C">
      <w:pPr>
        <w:jc w:val="center"/>
      </w:pPr>
    </w:p>
    <w:p w14:paraId="1CB67C88" w14:textId="106FF48A" w:rsidR="00AF3CD7" w:rsidRPr="00835DF1" w:rsidRDefault="00AF3CD7" w:rsidP="00835DF1">
      <w:pPr>
        <w:pStyle w:val="Heading1"/>
        <w:rPr>
          <w:b/>
          <w:bCs/>
        </w:rPr>
      </w:pPr>
      <w:bookmarkStart w:id="9" w:name="_Toc89862360"/>
      <w:r w:rsidRPr="00522CC0">
        <w:rPr>
          <w:b/>
          <w:bCs/>
          <w:sz w:val="28"/>
          <w:szCs w:val="28"/>
        </w:rPr>
        <w:t>Step 1: Review Program Area and Submitter Type Selected</w:t>
      </w:r>
      <w:bookmarkEnd w:id="9"/>
    </w:p>
    <w:p w14:paraId="3204FE91" w14:textId="2BFEEF2F" w:rsidR="00522EFB" w:rsidRDefault="007C0CC5" w:rsidP="00263C1D">
      <w:pPr>
        <w:spacing w:after="0"/>
        <w:ind w:left="720"/>
        <w:rPr>
          <w:sz w:val="24"/>
          <w:szCs w:val="24"/>
        </w:rPr>
      </w:pPr>
      <w:r w:rsidRPr="00B1339A">
        <w:rPr>
          <w:sz w:val="24"/>
          <w:szCs w:val="24"/>
        </w:rPr>
        <w:t>Review the Program Area the Request</w:t>
      </w:r>
      <w:r w:rsidR="00287A4F" w:rsidRPr="00B1339A">
        <w:rPr>
          <w:sz w:val="24"/>
          <w:szCs w:val="24"/>
        </w:rPr>
        <w:t xml:space="preserve">or has selected to ensure it is correct. For </w:t>
      </w:r>
      <w:proofErr w:type="spellStart"/>
      <w:r w:rsidR="00B8173C">
        <w:rPr>
          <w:sz w:val="24"/>
          <w:szCs w:val="24"/>
        </w:rPr>
        <w:t>eP</w:t>
      </w:r>
      <w:r w:rsidR="00287A4F" w:rsidRPr="00B1339A">
        <w:rPr>
          <w:sz w:val="24"/>
          <w:szCs w:val="24"/>
        </w:rPr>
        <w:t>ermit</w:t>
      </w:r>
      <w:proofErr w:type="spellEnd"/>
      <w:r w:rsidR="00287A4F" w:rsidRPr="00B1339A">
        <w:rPr>
          <w:sz w:val="24"/>
          <w:szCs w:val="24"/>
        </w:rPr>
        <w:t xml:space="preserve"> </w:t>
      </w:r>
      <w:r w:rsidR="00197B29" w:rsidRPr="00B1339A">
        <w:rPr>
          <w:sz w:val="24"/>
          <w:szCs w:val="24"/>
        </w:rPr>
        <w:t>applications</w:t>
      </w:r>
      <w:r w:rsidR="00287A4F" w:rsidRPr="00B1339A">
        <w:rPr>
          <w:sz w:val="24"/>
          <w:szCs w:val="24"/>
        </w:rPr>
        <w:t xml:space="preserve"> for oil and gas activities</w:t>
      </w:r>
      <w:r w:rsidR="00270C26">
        <w:rPr>
          <w:sz w:val="24"/>
          <w:szCs w:val="24"/>
        </w:rPr>
        <w:t>,</w:t>
      </w:r>
      <w:r w:rsidR="00287A4F" w:rsidRPr="00B1339A">
        <w:rPr>
          <w:sz w:val="24"/>
          <w:szCs w:val="24"/>
        </w:rPr>
        <w:t xml:space="preserve"> </w:t>
      </w:r>
      <w:r w:rsidR="00B8173C">
        <w:rPr>
          <w:sz w:val="24"/>
          <w:szCs w:val="24"/>
        </w:rPr>
        <w:t xml:space="preserve">the </w:t>
      </w:r>
      <w:r w:rsidR="002219FC">
        <w:rPr>
          <w:sz w:val="24"/>
          <w:szCs w:val="24"/>
        </w:rPr>
        <w:t>program area should be</w:t>
      </w:r>
      <w:r w:rsidR="00287A4F" w:rsidRPr="00B1339A">
        <w:rPr>
          <w:sz w:val="24"/>
          <w:szCs w:val="24"/>
        </w:rPr>
        <w:t xml:space="preserve"> </w:t>
      </w:r>
      <w:r w:rsidR="00287A4F" w:rsidRPr="008D27D0">
        <w:rPr>
          <w:i/>
          <w:iCs/>
          <w:sz w:val="24"/>
          <w:szCs w:val="24"/>
        </w:rPr>
        <w:t>Office of Oil and Gas Management.</w:t>
      </w:r>
    </w:p>
    <w:p w14:paraId="6E2A9E96" w14:textId="699BD98C" w:rsidR="00544A9F" w:rsidRPr="00B1339A" w:rsidRDefault="00544A9F" w:rsidP="00263C1D">
      <w:pPr>
        <w:spacing w:after="0"/>
        <w:ind w:left="720"/>
        <w:rPr>
          <w:sz w:val="24"/>
          <w:szCs w:val="24"/>
        </w:rPr>
      </w:pPr>
      <w:r w:rsidRPr="00544A9F">
        <w:rPr>
          <w:noProof/>
          <w:sz w:val="24"/>
          <w:szCs w:val="24"/>
        </w:rPr>
        <w:drawing>
          <wp:inline distT="0" distB="0" distL="0" distR="0" wp14:anchorId="1AF5C067" wp14:editId="2A69C7B8">
            <wp:extent cx="5943600" cy="23774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A0DC2" w14:textId="178A99E4" w:rsidR="00AF3CD7" w:rsidRPr="00522CC0" w:rsidRDefault="00AF3CD7" w:rsidP="00835DF1">
      <w:pPr>
        <w:pStyle w:val="Heading1"/>
        <w:rPr>
          <w:b/>
          <w:bCs/>
          <w:sz w:val="28"/>
          <w:szCs w:val="28"/>
        </w:rPr>
      </w:pPr>
      <w:bookmarkStart w:id="10" w:name="_Toc89862361"/>
      <w:r w:rsidRPr="00522CC0">
        <w:rPr>
          <w:b/>
          <w:bCs/>
          <w:sz w:val="28"/>
          <w:szCs w:val="28"/>
        </w:rPr>
        <w:t xml:space="preserve">Step 2: Review </w:t>
      </w:r>
      <w:r w:rsidR="000622D4" w:rsidRPr="00522CC0">
        <w:rPr>
          <w:b/>
          <w:bCs/>
          <w:sz w:val="28"/>
          <w:szCs w:val="28"/>
        </w:rPr>
        <w:t>Submitter</w:t>
      </w:r>
      <w:r w:rsidR="005D5A38" w:rsidRPr="00522CC0">
        <w:rPr>
          <w:b/>
          <w:bCs/>
          <w:sz w:val="28"/>
          <w:szCs w:val="28"/>
        </w:rPr>
        <w:t xml:space="preserve"> Type</w:t>
      </w:r>
      <w:bookmarkEnd w:id="10"/>
    </w:p>
    <w:p w14:paraId="3A8A4925" w14:textId="07B2EA2F" w:rsidR="00197B29" w:rsidRDefault="00197B29" w:rsidP="00263C1D">
      <w:pPr>
        <w:spacing w:after="0"/>
        <w:ind w:left="720"/>
        <w:rPr>
          <w:sz w:val="24"/>
          <w:szCs w:val="24"/>
        </w:rPr>
      </w:pPr>
      <w:r w:rsidRPr="00B1339A">
        <w:rPr>
          <w:sz w:val="24"/>
          <w:szCs w:val="24"/>
        </w:rPr>
        <w:t xml:space="preserve">Review the </w:t>
      </w:r>
      <w:r w:rsidR="005D5A38">
        <w:rPr>
          <w:sz w:val="24"/>
          <w:szCs w:val="24"/>
        </w:rPr>
        <w:t>submitter type</w:t>
      </w:r>
      <w:r w:rsidRPr="00B1339A">
        <w:rPr>
          <w:sz w:val="24"/>
          <w:szCs w:val="24"/>
        </w:rPr>
        <w:t xml:space="preserve"> information to ensure you are giving access to the appropriate individual.</w:t>
      </w:r>
    </w:p>
    <w:p w14:paraId="35439E0A" w14:textId="550FFAFB" w:rsidR="00F67187" w:rsidRPr="00B1339A" w:rsidRDefault="00F67187" w:rsidP="00263C1D">
      <w:pPr>
        <w:spacing w:after="0"/>
        <w:ind w:left="720"/>
        <w:rPr>
          <w:sz w:val="24"/>
          <w:szCs w:val="24"/>
        </w:rPr>
      </w:pPr>
      <w:r w:rsidRPr="00F67187">
        <w:rPr>
          <w:noProof/>
          <w:sz w:val="24"/>
          <w:szCs w:val="24"/>
        </w:rPr>
        <w:drawing>
          <wp:inline distT="0" distB="0" distL="0" distR="0" wp14:anchorId="611C47D2" wp14:editId="137FE0B2">
            <wp:extent cx="5943600" cy="12198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3D514" w14:textId="77777777" w:rsidR="002E207B" w:rsidRPr="00522CC0" w:rsidRDefault="00AF3CD7" w:rsidP="00835DF1">
      <w:pPr>
        <w:pStyle w:val="Heading1"/>
        <w:rPr>
          <w:b/>
          <w:bCs/>
          <w:sz w:val="28"/>
          <w:szCs w:val="28"/>
        </w:rPr>
      </w:pPr>
      <w:bookmarkStart w:id="11" w:name="_Toc89862362"/>
      <w:r w:rsidRPr="00522CC0">
        <w:rPr>
          <w:b/>
          <w:bCs/>
          <w:sz w:val="28"/>
          <w:szCs w:val="28"/>
        </w:rPr>
        <w:t xml:space="preserve">Step 3: View Signed Security </w:t>
      </w:r>
      <w:r w:rsidR="00330783" w:rsidRPr="00522CC0">
        <w:rPr>
          <w:b/>
          <w:bCs/>
          <w:sz w:val="28"/>
          <w:szCs w:val="28"/>
        </w:rPr>
        <w:t>Agreement</w:t>
      </w:r>
      <w:bookmarkEnd w:id="11"/>
      <w:r w:rsidRPr="00522CC0">
        <w:rPr>
          <w:b/>
          <w:bCs/>
          <w:sz w:val="28"/>
          <w:szCs w:val="28"/>
        </w:rPr>
        <w:t xml:space="preserve"> </w:t>
      </w:r>
    </w:p>
    <w:p w14:paraId="68DA0C01" w14:textId="46885914" w:rsidR="00AF3CD7" w:rsidRDefault="002E207B" w:rsidP="00263C1D">
      <w:pPr>
        <w:spacing w:after="0"/>
        <w:ind w:left="720"/>
        <w:rPr>
          <w:sz w:val="24"/>
          <w:szCs w:val="24"/>
        </w:rPr>
      </w:pPr>
      <w:r w:rsidRPr="00B1339A">
        <w:rPr>
          <w:sz w:val="24"/>
          <w:szCs w:val="24"/>
        </w:rPr>
        <w:t xml:space="preserve">The Security Agreement can be viewed by </w:t>
      </w:r>
      <w:r w:rsidR="00330783" w:rsidRPr="00B1339A">
        <w:rPr>
          <w:sz w:val="24"/>
          <w:szCs w:val="24"/>
        </w:rPr>
        <w:t>clicking the hyperlink in this section.</w:t>
      </w:r>
      <w:r w:rsidR="00F23892" w:rsidRPr="00B1339A">
        <w:rPr>
          <w:sz w:val="24"/>
          <w:szCs w:val="24"/>
        </w:rPr>
        <w:t xml:space="preserve"> </w:t>
      </w:r>
      <w:r w:rsidR="000A4D52" w:rsidRPr="00B1339A">
        <w:rPr>
          <w:sz w:val="24"/>
          <w:szCs w:val="24"/>
        </w:rPr>
        <w:t>A new window will open displaying the information the User entered during their User Request Enrollment</w:t>
      </w:r>
      <w:r w:rsidR="00DB0CCE" w:rsidRPr="00B1339A">
        <w:rPr>
          <w:sz w:val="24"/>
          <w:szCs w:val="24"/>
        </w:rPr>
        <w:t xml:space="preserve">. </w:t>
      </w:r>
      <w:r w:rsidR="00A41AE8" w:rsidRPr="00B1339A">
        <w:rPr>
          <w:sz w:val="24"/>
          <w:szCs w:val="24"/>
        </w:rPr>
        <w:t>The EFA should review to ensure the correct Program Area</w:t>
      </w:r>
      <w:r w:rsidR="00A76FA9" w:rsidRPr="00B1339A">
        <w:rPr>
          <w:sz w:val="24"/>
          <w:szCs w:val="24"/>
        </w:rPr>
        <w:t>,</w:t>
      </w:r>
      <w:r w:rsidR="00A41AE8" w:rsidRPr="00B1339A">
        <w:rPr>
          <w:sz w:val="24"/>
          <w:szCs w:val="24"/>
        </w:rPr>
        <w:t xml:space="preserve"> </w:t>
      </w:r>
      <w:r w:rsidR="00F467BB" w:rsidRPr="00B1339A">
        <w:rPr>
          <w:sz w:val="24"/>
          <w:szCs w:val="24"/>
        </w:rPr>
        <w:t xml:space="preserve">Submitter Type, </w:t>
      </w:r>
      <w:r w:rsidR="00690E75" w:rsidRPr="00B1339A">
        <w:rPr>
          <w:sz w:val="24"/>
          <w:szCs w:val="24"/>
        </w:rPr>
        <w:t xml:space="preserve">Company Access ID, </w:t>
      </w:r>
      <w:r w:rsidR="007B1C9E" w:rsidRPr="00B1339A">
        <w:rPr>
          <w:sz w:val="24"/>
          <w:szCs w:val="24"/>
        </w:rPr>
        <w:t xml:space="preserve">User Information, </w:t>
      </w:r>
      <w:r w:rsidR="00DB0CCE" w:rsidRPr="00B1339A">
        <w:rPr>
          <w:sz w:val="24"/>
          <w:szCs w:val="24"/>
        </w:rPr>
        <w:t xml:space="preserve">and </w:t>
      </w:r>
      <w:r w:rsidR="007B1C9E" w:rsidRPr="00B1339A">
        <w:rPr>
          <w:sz w:val="24"/>
          <w:szCs w:val="24"/>
        </w:rPr>
        <w:t>Security Agreement has been acknowledged</w:t>
      </w:r>
      <w:r w:rsidR="00D319B9" w:rsidRPr="00B1339A">
        <w:rPr>
          <w:sz w:val="24"/>
          <w:szCs w:val="24"/>
        </w:rPr>
        <w:t xml:space="preserve"> signed and dated.</w:t>
      </w:r>
    </w:p>
    <w:p w14:paraId="77CE3705" w14:textId="77777777" w:rsidR="00B97CA4" w:rsidRPr="00B1339A" w:rsidRDefault="00B97CA4" w:rsidP="00263C1D">
      <w:pPr>
        <w:spacing w:after="0"/>
        <w:ind w:left="720"/>
        <w:rPr>
          <w:sz w:val="24"/>
          <w:szCs w:val="24"/>
        </w:rPr>
      </w:pPr>
    </w:p>
    <w:p w14:paraId="45C1B7F2" w14:textId="018649E1" w:rsidR="005F265A" w:rsidRPr="00B1339A" w:rsidRDefault="00AE18B5" w:rsidP="00263C1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After reviewing the signed Security Agreement, simply c</w:t>
      </w:r>
      <w:r w:rsidR="00740D0E" w:rsidRPr="00B1339A">
        <w:rPr>
          <w:sz w:val="24"/>
          <w:szCs w:val="24"/>
        </w:rPr>
        <w:t xml:space="preserve">lose </w:t>
      </w:r>
      <w:r w:rsidR="002078C6" w:rsidRPr="00B1339A">
        <w:rPr>
          <w:sz w:val="24"/>
          <w:szCs w:val="24"/>
        </w:rPr>
        <w:t xml:space="preserve">the </w:t>
      </w:r>
      <w:r w:rsidR="00740D0E" w:rsidRPr="00B1339A">
        <w:rPr>
          <w:sz w:val="24"/>
          <w:szCs w:val="24"/>
        </w:rPr>
        <w:t xml:space="preserve">window </w:t>
      </w:r>
      <w:r w:rsidR="002078C6" w:rsidRPr="00B1339A">
        <w:rPr>
          <w:sz w:val="24"/>
          <w:szCs w:val="24"/>
        </w:rPr>
        <w:t>to</w:t>
      </w:r>
      <w:r w:rsidR="00740D0E" w:rsidRPr="00B1339A">
        <w:rPr>
          <w:sz w:val="24"/>
          <w:szCs w:val="24"/>
        </w:rPr>
        <w:t xml:space="preserve"> go back to the approval screen</w:t>
      </w:r>
      <w:r w:rsidR="00162A95" w:rsidRPr="00B1339A">
        <w:rPr>
          <w:sz w:val="24"/>
          <w:szCs w:val="24"/>
        </w:rPr>
        <w:t xml:space="preserve"> and click the Continue button</w:t>
      </w:r>
      <w:r w:rsidR="00601D1D" w:rsidRPr="00B1339A">
        <w:rPr>
          <w:sz w:val="24"/>
          <w:szCs w:val="24"/>
        </w:rPr>
        <w:t>.</w:t>
      </w:r>
    </w:p>
    <w:p w14:paraId="42C323A1" w14:textId="62B1A226" w:rsidR="00601D1D" w:rsidRDefault="00097364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2712C0" wp14:editId="66E8E1AD">
                <wp:simplePos x="0" y="0"/>
                <wp:positionH relativeFrom="column">
                  <wp:posOffset>2162908</wp:posOffset>
                </wp:positionH>
                <wp:positionV relativeFrom="paragraph">
                  <wp:posOffset>1348398</wp:posOffset>
                </wp:positionV>
                <wp:extent cx="1134110" cy="1143000"/>
                <wp:effectExtent l="0" t="0" r="2794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46525B" w14:textId="53A6850A" w:rsidR="006A6028" w:rsidRPr="00097364" w:rsidRDefault="00BB7D7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97364">
                              <w:rPr>
                                <w:sz w:val="24"/>
                                <w:szCs w:val="24"/>
                              </w:rPr>
                              <w:t>Security Agreement can be viewed by clicking this hyperlink</w:t>
                            </w:r>
                            <w:r w:rsidR="000973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712C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70.3pt;margin-top:106.15pt;width:89.3pt;height:9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YaeSwIAAKQEAAAOAAAAZHJzL2Uyb0RvYy54bWysVN9P2zAQfp+0/8Hy+0hSCtuipqgDMU1C&#10;gAQTz67j0GiOz7PdJuyv32c3LS3b07QX53758913d5ldDJ1mG+V8S6bixUnOmTKS6tY8V/z74/WH&#10;T5z5IEwtNBlV8Rfl+cX8/btZb0s1oRXpWjkGEOPL3lZ8FYIts8zLleqEPyGrDJwNuU4EqO45q53o&#10;gd7pbJLn51lPrraOpPIe1qutk88TftMoGe6axqvAdMWRW0inS+cyntl8JspnJ+yqlWMa4h+y6ERr&#10;8Oge6koEwdau/QOqa6UjT004kdRl1DStVKkGVFPkb6p5WAmrUi0gx9s9Tf7/wcrbzb1jbY3eoVNG&#10;dOjRoxoC+0IDgwn89NaXCHuwCAwD7Ijd2T2MseyhcV38oiAGP5h+2bMb0WS8VJxOiwIuCV9RTE/z&#10;PPGfvV63zoevijoWhYo7tC+xKjY3PiAVhO5C4muedFtft1onJY6MutSObQSarUNKEjeOorRhfcXP&#10;T8/yBHzki9D7+0st5I9Y5jECNG1gjKRsi49SGJbDyNSS6hcQ5Wg7at7K6xa4N8KHe+EwWyAA+xLu&#10;cDSakAyNEmcrcr/+Zo/xaDm8nPWY1Yr7n2vhFGf6m8EwfC6m0zjcSZmefZxAcYee5aHHrLtLAkMF&#10;NtPKJMb4oHdi46h7wlot4qtwCSPxdsXDTrwM2w3CWkq1WKQgjLMV4cY8WBmhY0cin4/Dk3B27GfA&#10;KNzSbqpF+aat29h409BiHahpU88jwVtWR96xCqkt49rGXTvUU9Trz2X+GwAA//8DAFBLAwQUAAYA&#10;CAAAACEA1HjAN90AAAALAQAADwAAAGRycy9kb3ducmV2LnhtbEyPwU7DMAyG70i8Q2QkbixtB1Nb&#10;mk6ABhdODMQ5a7wkokmqJOvK22NOcLT/T78/d9vFjWzGmGzwAspVAQz9EJT1WsDH+/NNDSxl6ZUc&#10;g0cB35hg219edLJV4ezfcN5nzajEp1YKMDlPLedpMOhkWoUJPWXHEJ3MNEbNVZRnKncjr4piw520&#10;ni4YOeGTweFrf3ICdo+60UMto9nVytp5+Ty+6hchrq+Wh3tgGZf8B8OvPqlDT06HcPIqsVHA+rbY&#10;ECqgKqs1MCLuyqYCdqCooQ3vO/7/h/4HAAD//wMAUEsBAi0AFAAGAAgAAAAhALaDOJL+AAAA4QEA&#10;ABMAAAAAAAAAAAAAAAAAAAAAAFtDb250ZW50X1R5cGVzXS54bWxQSwECLQAUAAYACAAAACEAOP0h&#10;/9YAAACUAQAACwAAAAAAAAAAAAAAAAAvAQAAX3JlbHMvLnJlbHNQSwECLQAUAAYACAAAACEAtYmG&#10;nksCAACkBAAADgAAAAAAAAAAAAAAAAAuAgAAZHJzL2Uyb0RvYy54bWxQSwECLQAUAAYACAAAACEA&#10;1HjAN90AAAALAQAADwAAAAAAAAAAAAAAAAClBAAAZHJzL2Rvd25yZXYueG1sUEsFBgAAAAAEAAQA&#10;8wAAAK8FAAAAAA==&#10;" fillcolor="white [3201]" strokeweight=".5pt">
                <v:textbox>
                  <w:txbxContent>
                    <w:p w14:paraId="4946525B" w14:textId="53A6850A" w:rsidR="006A6028" w:rsidRPr="00097364" w:rsidRDefault="00BB7D73">
                      <w:pPr>
                        <w:rPr>
                          <w:sz w:val="24"/>
                          <w:szCs w:val="24"/>
                        </w:rPr>
                      </w:pPr>
                      <w:r w:rsidRPr="00097364">
                        <w:rPr>
                          <w:sz w:val="24"/>
                          <w:szCs w:val="24"/>
                        </w:rPr>
                        <w:t>Security Agreement can be viewed by clicking this hyperlink</w:t>
                      </w:r>
                      <w:r w:rsidR="00097364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B895BAE" wp14:editId="259A5555">
                <wp:simplePos x="0" y="0"/>
                <wp:positionH relativeFrom="column">
                  <wp:posOffset>2013438</wp:posOffset>
                </wp:positionH>
                <wp:positionV relativeFrom="paragraph">
                  <wp:posOffset>899990</wp:posOffset>
                </wp:positionV>
                <wp:extent cx="1327150" cy="1934308"/>
                <wp:effectExtent l="0" t="0" r="6350" b="88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19343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19E5B" id="Rectangle 15" o:spid="_x0000_s1026" style="position:absolute;margin-left:158.55pt;margin-top:70.85pt;width:104.5pt;height:152.3pt;z-index:25163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nrlAIAAIcFAAAOAAAAZHJzL2Uyb0RvYy54bWysVMFu2zAMvQ/YPwi6r7bTZG2DOkXQosOA&#10;og3aDj0rshQbkEVNUuJkXz9Ksp22K3YYloMjiuQj+UTy8mrfKrIT1jWgS1qc5JQIzaFq9KakP55v&#10;v5xT4jzTFVOgRUkPwtGrxedPl52ZiwnUoCphCYJoN+9MSWvvzTzLHK9Fy9wJGKFRKcG2zKNoN1ll&#10;WYforcomef4168BWxgIXzuHtTVLSRcSXUnD/IKUTnqiSYm4+fm38rsM3W1yy+cYyUze8T4P9QxYt&#10;azQGHaFumGdka5s/oNqGW3Ag/QmHNgMpGy5iDVhNkb+r5qlmRsRakBxnRprc/4Pl97uVJU2Fbzej&#10;RLMW3+gRWWN6owTBOySoM26Odk9mZXvJ4TFUu5e2Df9YB9lHUg8jqWLvCcfL4nRyVsyQe4664uJ0&#10;epqfB9Ts6G6s898EtCQcSmoxfiST7e6cT6aDSYjmQDXVbaNUFEKniGtlyY7hG683RQ/+xkrpYKsh&#10;eCXAcJOFylIt8eQPSgQ7pR+FRFIw+0lMJLbjMQjjXGhfJFXNKpFiz3L8DdGHtGKhETAgS4w/YvcA&#10;g2UCGbBTlr19cBWxm0fn/G+JJefRI0YG7UfnttFgPwJQWFUfOdkPJCVqAktrqA7YMhbSLDnDbxt8&#10;tjvm/IpZHB58alwI/gE/UkFXUuhPlNRgf310H+yxp1FLSYfDWFL3c8usoER919jtF8V0GqY3CtPZ&#10;2QQF+1qzfq3R2/YasBcKXD2Gx2Ow92o4SgvtC+6NZYiKKqY5xi4p93YQrn1aErh5uFguoxlOrGH+&#10;Tj8ZHsADq6Etn/cvzJq+dz22/T0Mg8vm71o42QZPDcutB9nE/j7y2vON0x4bp99MYZ28lqPVcX8u&#10;fgMAAP//AwBQSwMEFAAGAAgAAAAhADYKzCDiAAAACwEAAA8AAABkcnMvZG93bnJldi54bWxMj8FO&#10;wzAMhu9IvENkJC6IpV1Kh0rTCZCQuHDYmKYds8Y01ZqkarK24+kxJzja/6ffn8v1bDs24hBa7ySk&#10;iwQYutrr1jUSdp9v94/AQlROq847lHDBAOvq+qpUhfaT2+C4jQ2jEhcKJcHE2Bech9qgVWHhe3SU&#10;ffnBqkjj0HA9qInKbceXSZJzq1pHF4zq8dVgfdqerYSPixDv4504TbtWNO03P7zsjZfy9mZ+fgIW&#10;cY5/MPzqkzpU5HT0Z6cD6ySIdJUSSkGWroAR8bDMaXOUkGW5AF6V/P8P1Q8AAAD//wMAUEsBAi0A&#10;FAAGAAgAAAAhALaDOJL+AAAA4QEAABMAAAAAAAAAAAAAAAAAAAAAAFtDb250ZW50X1R5cGVzXS54&#10;bWxQSwECLQAUAAYACAAAACEAOP0h/9YAAACUAQAACwAAAAAAAAAAAAAAAAAvAQAAX3JlbHMvLnJl&#10;bHNQSwECLQAUAAYACAAAACEACymp65QCAACHBQAADgAAAAAAAAAAAAAAAAAuAgAAZHJzL2Uyb0Rv&#10;Yy54bWxQSwECLQAUAAYACAAAACEANgrMIOIAAAALAQAADwAAAAAAAAAAAAAAAADuBAAAZHJzL2Rv&#10;d25yZXYueG1sUEsFBgAAAAAEAAQA8wAAAP0FAAAAAA==&#10;" fillcolor="white [3212]" stroked="f" strokeweight="1pt"/>
            </w:pict>
          </mc:Fallback>
        </mc:AlternateContent>
      </w:r>
      <w:r w:rsidR="00BB7D73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CAAB4F5" wp14:editId="337B1B94">
                <wp:simplePos x="0" y="0"/>
                <wp:positionH relativeFrom="column">
                  <wp:posOffset>597877</wp:posOffset>
                </wp:positionH>
                <wp:positionV relativeFrom="paragraph">
                  <wp:posOffset>2308225</wp:posOffset>
                </wp:positionV>
                <wp:extent cx="1494204" cy="657958"/>
                <wp:effectExtent l="38100" t="19050" r="10795" b="4699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4204" cy="65795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9AD93" id="Straight Arrow Connector 17" o:spid="_x0000_s1026" type="#_x0000_t32" style="position:absolute;margin-left:47.1pt;margin-top:181.75pt;width:117.65pt;height:51.8pt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rQn/gEAAE8EAAAOAAAAZHJzL2Uyb0RvYy54bWysVNuO0zAUfEfiHyy/0ySlu9utmq5Ql8ID&#10;goqFD3AdO7Hkm45N0/w9x04arkIC0Qcrjs/MmRmfdPtwMZqcBQTlbE2rRUmJsNw1yrY1/fzp8GJN&#10;SYjMNkw7K2o6iEAfds+fbXu/EUvXOd0IIEhiw6b3Ne1i9JuiCLwThoWF88LioXRgWMQttEUDrEd2&#10;o4tlWd4WvYPGg+MiBHz7OB7SXeaXUvD4QcogItE1RW0xr5DXU1qL3ZZtWmC+U3ySwf5BhWHKYtOZ&#10;6pFFRr6A+oXKKA4uOBkX3JnCSam4yB7QTVX+5OapY15kLxhO8HNM4f/R8vfnIxDV4N3dUWKZwTt6&#10;isBU20XyCsD1ZO+sxRwdECzBvHofNgjb2yNMu+CPkMxfJBgitfJvkS7HgQbJJac9zGmLSyQcX1ar&#10;+9WyXFHC8ez25u7+Zp3oi5En8XkI8Y1whqSHmoZJ1yxo7MHO70IcgVdAAmtL+pq+XFdlmaUEp1Vz&#10;UFqnwwDtaa+BnBnOxeFQ4m/q/UNZZEq/tg2Jg8dcIihmWy2mSm1RbApjtJ+f4qDF2PyjkBhrsjl2&#10;TwMt5paMc2FjNTNhdYJJlDcDJ9l/Ak71CSrysP8NeEbkzs7GGWyUdfA72fFylSzH+msCo+8Uwck1&#10;Qx6MHA1Obb7R6QtLn8X3+wz/9j+w+woAAP//AwBQSwMEFAAGAAgAAAAhAC55oIrjAAAACgEAAA8A&#10;AABkcnMvZG93bnJldi54bWxMj01Lw0AQhu+C/2EZwYvYzUdNbcymiCAUqaCtKN622TGJZmdjdtum&#10;/97xpLcZ5uWZ5y0Wo+3EHgffOlIQTyIQSJUzLdUKXjb3l9cgfNBkdOcIFRzRw6I8PSl0btyBnnG/&#10;DrVgCPlcK2hC6HMpfdWg1X7ieiS+fbjB6sDrUEsz6APDbSeTKMqk1S3xh0b3eNdg9bXeWQXzp9nj&#10;Q3Rcvqbvm7flRYyr5PN7pdT52Xh7AyLgGP7C8KvP6lCy09btyHjRMWOacFJBmqVXIDiQJnMetgqm&#10;2SwGWRbyf4XyBwAA//8DAFBLAQItABQABgAIAAAAIQC2gziS/gAAAOEBAAATAAAAAAAAAAAAAAAA&#10;AAAAAABbQ29udGVudF9UeXBlc10ueG1sUEsBAi0AFAAGAAgAAAAhADj9If/WAAAAlAEAAAsAAAAA&#10;AAAAAAAAAAAALwEAAF9yZWxzLy5yZWxzUEsBAi0AFAAGAAgAAAAhAHUqtCf+AQAATwQAAA4AAAAA&#10;AAAAAAAAAAAALgIAAGRycy9lMm9Eb2MueG1sUEsBAi0AFAAGAAgAAAAhAC55oIrjAAAACgEAAA8A&#10;AAAAAAAAAAAAAAAAWAQAAGRycy9kb3ducmV2LnhtbFBLBQYAAAAABAAEAPMAAABoBQAAAAA=&#10;" strokecolor="red" strokeweight="3pt">
                <v:stroke endarrow="block" joinstyle="miter"/>
              </v:shape>
            </w:pict>
          </mc:Fallback>
        </mc:AlternateContent>
      </w:r>
      <w:r w:rsidR="00601D1D" w:rsidRPr="00601D1D">
        <w:rPr>
          <w:noProof/>
        </w:rPr>
        <w:drawing>
          <wp:inline distT="0" distB="0" distL="0" distR="0" wp14:anchorId="335EE540" wp14:editId="2764B645">
            <wp:extent cx="6308817" cy="3745523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19850" cy="375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6F98B" w14:textId="465ECF26" w:rsidR="00935116" w:rsidRDefault="00935116" w:rsidP="00886B7C">
      <w:pPr>
        <w:jc w:val="center"/>
      </w:pPr>
    </w:p>
    <w:p w14:paraId="6F00A1E4" w14:textId="2D3396C1" w:rsidR="00166C38" w:rsidRPr="00522CC0" w:rsidRDefault="0051549E" w:rsidP="00835DF1">
      <w:pPr>
        <w:pStyle w:val="Heading1"/>
        <w:rPr>
          <w:b/>
          <w:bCs/>
          <w:sz w:val="28"/>
          <w:szCs w:val="28"/>
        </w:rPr>
      </w:pPr>
      <w:bookmarkStart w:id="12" w:name="_Toc89862363"/>
      <w:r w:rsidRPr="00522CC0">
        <w:rPr>
          <w:b/>
          <w:bCs/>
          <w:sz w:val="28"/>
          <w:szCs w:val="28"/>
        </w:rPr>
        <w:t xml:space="preserve">Step 4: </w:t>
      </w:r>
      <w:r w:rsidR="00166C38" w:rsidRPr="00522CC0">
        <w:rPr>
          <w:b/>
          <w:bCs/>
          <w:sz w:val="28"/>
          <w:szCs w:val="28"/>
        </w:rPr>
        <w:t xml:space="preserve">Grant or </w:t>
      </w:r>
      <w:r w:rsidR="007E6D98" w:rsidRPr="00522CC0">
        <w:rPr>
          <w:b/>
          <w:bCs/>
          <w:sz w:val="28"/>
          <w:szCs w:val="28"/>
        </w:rPr>
        <w:t>Reject</w:t>
      </w:r>
      <w:r w:rsidR="00166C38" w:rsidRPr="00522CC0">
        <w:rPr>
          <w:b/>
          <w:bCs/>
          <w:sz w:val="28"/>
          <w:szCs w:val="28"/>
        </w:rPr>
        <w:t xml:space="preserve"> Access</w:t>
      </w:r>
      <w:bookmarkEnd w:id="12"/>
    </w:p>
    <w:p w14:paraId="7AF010B1" w14:textId="2E93008C" w:rsidR="00935116" w:rsidRPr="00B1339A" w:rsidRDefault="009A2A40" w:rsidP="00263C1D">
      <w:pPr>
        <w:spacing w:after="0"/>
        <w:ind w:left="720"/>
        <w:rPr>
          <w:sz w:val="24"/>
          <w:szCs w:val="24"/>
        </w:rPr>
      </w:pPr>
      <w:r w:rsidRPr="00B1339A">
        <w:rPr>
          <w:sz w:val="24"/>
          <w:szCs w:val="24"/>
        </w:rPr>
        <w:t>The EFA</w:t>
      </w:r>
      <w:r w:rsidR="00215C3A" w:rsidRPr="00B1339A">
        <w:rPr>
          <w:sz w:val="24"/>
          <w:szCs w:val="24"/>
        </w:rPr>
        <w:t xml:space="preserve"> has the option to</w:t>
      </w:r>
      <w:r w:rsidRPr="00B1339A">
        <w:rPr>
          <w:sz w:val="24"/>
          <w:szCs w:val="24"/>
        </w:rPr>
        <w:t xml:space="preserve"> grant </w:t>
      </w:r>
      <w:r w:rsidR="00CC593A">
        <w:rPr>
          <w:sz w:val="24"/>
          <w:szCs w:val="24"/>
        </w:rPr>
        <w:t xml:space="preserve">or reject </w:t>
      </w:r>
      <w:r w:rsidRPr="00B1339A">
        <w:rPr>
          <w:sz w:val="24"/>
          <w:szCs w:val="24"/>
        </w:rPr>
        <w:t>the User</w:t>
      </w:r>
      <w:r w:rsidR="00CC593A">
        <w:rPr>
          <w:sz w:val="24"/>
          <w:szCs w:val="24"/>
        </w:rPr>
        <w:t>’s</w:t>
      </w:r>
      <w:r w:rsidRPr="00B1339A">
        <w:rPr>
          <w:sz w:val="24"/>
          <w:szCs w:val="24"/>
        </w:rPr>
        <w:t xml:space="preserve"> the Security Access</w:t>
      </w:r>
      <w:r w:rsidR="00CC593A">
        <w:rPr>
          <w:sz w:val="24"/>
          <w:szCs w:val="24"/>
        </w:rPr>
        <w:t>.</w:t>
      </w:r>
      <w:r w:rsidR="00215C3A" w:rsidRPr="00B1339A">
        <w:rPr>
          <w:sz w:val="24"/>
          <w:szCs w:val="24"/>
        </w:rPr>
        <w:t xml:space="preserve"> </w:t>
      </w:r>
      <w:r w:rsidR="00F763B9" w:rsidRPr="00B1339A">
        <w:rPr>
          <w:sz w:val="24"/>
          <w:szCs w:val="24"/>
        </w:rPr>
        <w:t>Once the appropriate selection is made</w:t>
      </w:r>
      <w:r w:rsidRPr="00B1339A">
        <w:rPr>
          <w:sz w:val="24"/>
          <w:szCs w:val="24"/>
        </w:rPr>
        <w:t xml:space="preserve"> click the Continue button.</w:t>
      </w:r>
    </w:p>
    <w:p w14:paraId="6B7CFA8A" w14:textId="71316B24" w:rsidR="00935116" w:rsidRDefault="00935116" w:rsidP="007578DD">
      <w:pPr>
        <w:jc w:val="center"/>
      </w:pPr>
      <w:r w:rsidRPr="00935116">
        <w:rPr>
          <w:noProof/>
        </w:rPr>
        <w:drawing>
          <wp:inline distT="0" distB="0" distL="0" distR="0" wp14:anchorId="3802B461" wp14:editId="07BBF3E0">
            <wp:extent cx="5187462" cy="1578961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06534" cy="158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83BD1" w14:textId="361DB3EF" w:rsidR="00B1339A" w:rsidRDefault="00B1339A" w:rsidP="007578DD">
      <w:pPr>
        <w:jc w:val="center"/>
      </w:pPr>
    </w:p>
    <w:p w14:paraId="2C8CAA2C" w14:textId="77777777" w:rsidR="007E26F8" w:rsidRDefault="007E26F8" w:rsidP="007578DD">
      <w:pPr>
        <w:jc w:val="center"/>
      </w:pPr>
    </w:p>
    <w:p w14:paraId="7799629C" w14:textId="77777777" w:rsidR="0051549E" w:rsidRPr="00522CC0" w:rsidRDefault="0051549E" w:rsidP="00835DF1">
      <w:pPr>
        <w:pStyle w:val="Heading1"/>
        <w:rPr>
          <w:b/>
          <w:bCs/>
          <w:sz w:val="28"/>
          <w:szCs w:val="28"/>
        </w:rPr>
      </w:pPr>
      <w:bookmarkStart w:id="13" w:name="_Toc89862364"/>
      <w:r w:rsidRPr="00522CC0">
        <w:rPr>
          <w:b/>
          <w:bCs/>
          <w:sz w:val="28"/>
          <w:szCs w:val="28"/>
        </w:rPr>
        <w:t>Step 5: Setup Access Permissions</w:t>
      </w:r>
      <w:bookmarkEnd w:id="13"/>
    </w:p>
    <w:p w14:paraId="6F0B272F" w14:textId="7F433D5B" w:rsidR="00935116" w:rsidRPr="00B1339A" w:rsidRDefault="009A2A40" w:rsidP="00263C1D">
      <w:pPr>
        <w:spacing w:after="0"/>
        <w:ind w:left="720"/>
        <w:rPr>
          <w:sz w:val="24"/>
          <w:szCs w:val="24"/>
        </w:rPr>
      </w:pPr>
      <w:r w:rsidRPr="00B1339A">
        <w:rPr>
          <w:sz w:val="24"/>
          <w:szCs w:val="24"/>
        </w:rPr>
        <w:t xml:space="preserve">If Granting Access, the EFA will </w:t>
      </w:r>
      <w:r w:rsidR="00FD3F8C">
        <w:rPr>
          <w:sz w:val="24"/>
          <w:szCs w:val="24"/>
        </w:rPr>
        <w:t xml:space="preserve">need to </w:t>
      </w:r>
      <w:r w:rsidRPr="00B1339A">
        <w:rPr>
          <w:sz w:val="24"/>
          <w:szCs w:val="24"/>
        </w:rPr>
        <w:t>select the Permission Type needed and click Grant Access Request button.</w:t>
      </w:r>
      <w:r w:rsidR="00790EE1">
        <w:rPr>
          <w:sz w:val="24"/>
          <w:szCs w:val="24"/>
        </w:rPr>
        <w:t xml:space="preserve"> The Permission Types are explained below.</w:t>
      </w:r>
    </w:p>
    <w:p w14:paraId="70BF5B48" w14:textId="19B5391C" w:rsidR="00935116" w:rsidRDefault="00935116" w:rsidP="007578DD">
      <w:pPr>
        <w:jc w:val="center"/>
      </w:pPr>
      <w:r w:rsidRPr="00935116">
        <w:rPr>
          <w:noProof/>
        </w:rPr>
        <w:lastRenderedPageBreak/>
        <w:drawing>
          <wp:inline distT="0" distB="0" distL="0" distR="0" wp14:anchorId="6169B286" wp14:editId="29A14088">
            <wp:extent cx="5328138" cy="1358789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45959" cy="136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E9641" w14:textId="5FC91E83" w:rsidR="004151CE" w:rsidRPr="004151CE" w:rsidRDefault="00F82AFF" w:rsidP="00FA2A82">
      <w:pPr>
        <w:ind w:left="720"/>
        <w:rPr>
          <w:b/>
          <w:bCs/>
        </w:rPr>
      </w:pPr>
      <w:r w:rsidRPr="004151CE">
        <w:rPr>
          <w:b/>
          <w:bCs/>
        </w:rPr>
        <w:t>Preparer</w:t>
      </w:r>
      <w:r w:rsidR="00A84679">
        <w:rPr>
          <w:b/>
          <w:bCs/>
        </w:rPr>
        <w:t xml:space="preserve"> Role</w:t>
      </w:r>
    </w:p>
    <w:p w14:paraId="585C93FA" w14:textId="0EA0827B" w:rsidR="009631ED" w:rsidRPr="00B1339A" w:rsidRDefault="001C36BF" w:rsidP="00263C1D">
      <w:pPr>
        <w:spacing w:after="0"/>
        <w:ind w:left="720"/>
        <w:rPr>
          <w:sz w:val="24"/>
          <w:szCs w:val="24"/>
        </w:rPr>
      </w:pPr>
      <w:r w:rsidRPr="00B1339A">
        <w:rPr>
          <w:sz w:val="24"/>
          <w:szCs w:val="24"/>
        </w:rPr>
        <w:t>The Preparer selection</w:t>
      </w:r>
      <w:r w:rsidR="008D27D0">
        <w:rPr>
          <w:sz w:val="24"/>
          <w:szCs w:val="24"/>
        </w:rPr>
        <w:t xml:space="preserve"> will</w:t>
      </w:r>
      <w:r w:rsidRPr="00B1339A">
        <w:rPr>
          <w:sz w:val="24"/>
          <w:szCs w:val="24"/>
        </w:rPr>
        <w:t xml:space="preserve"> allow the User access to work on and review new or draft applications</w:t>
      </w:r>
      <w:r w:rsidR="00274F77" w:rsidRPr="00B1339A">
        <w:rPr>
          <w:sz w:val="24"/>
          <w:szCs w:val="24"/>
        </w:rPr>
        <w:t xml:space="preserve">. </w:t>
      </w:r>
      <w:r w:rsidR="006E3201" w:rsidRPr="00B1339A">
        <w:rPr>
          <w:sz w:val="24"/>
          <w:szCs w:val="24"/>
        </w:rPr>
        <w:t>The Preparer Role does not allow the user to sub</w:t>
      </w:r>
      <w:r w:rsidR="00B1339A" w:rsidRPr="00B1339A">
        <w:rPr>
          <w:sz w:val="24"/>
          <w:szCs w:val="24"/>
        </w:rPr>
        <w:t xml:space="preserve">mit applications as final or make payment to DEP. </w:t>
      </w:r>
      <w:r w:rsidR="00274F77" w:rsidRPr="00B1339A">
        <w:rPr>
          <w:sz w:val="24"/>
          <w:szCs w:val="24"/>
        </w:rPr>
        <w:t xml:space="preserve">The EFA will need to select what application types the User </w:t>
      </w:r>
      <w:r w:rsidR="00DF3A61" w:rsidRPr="00B1339A">
        <w:rPr>
          <w:sz w:val="24"/>
          <w:szCs w:val="24"/>
        </w:rPr>
        <w:t>can have</w:t>
      </w:r>
      <w:r w:rsidR="00274F77" w:rsidRPr="00B1339A">
        <w:rPr>
          <w:sz w:val="24"/>
          <w:szCs w:val="24"/>
        </w:rPr>
        <w:t xml:space="preserve"> access to. Also, the EFA </w:t>
      </w:r>
      <w:r w:rsidR="00DF3A61" w:rsidRPr="00B1339A">
        <w:rPr>
          <w:sz w:val="24"/>
          <w:szCs w:val="24"/>
        </w:rPr>
        <w:t>can</w:t>
      </w:r>
      <w:r w:rsidR="00274F77" w:rsidRPr="00B1339A">
        <w:rPr>
          <w:sz w:val="24"/>
          <w:szCs w:val="24"/>
        </w:rPr>
        <w:t xml:space="preserve"> check the </w:t>
      </w:r>
      <w:r w:rsidR="00DF3A61" w:rsidRPr="00B1339A">
        <w:rPr>
          <w:sz w:val="24"/>
          <w:szCs w:val="24"/>
        </w:rPr>
        <w:t xml:space="preserve">Create New </w:t>
      </w:r>
      <w:r w:rsidR="00274F77" w:rsidRPr="00B1339A">
        <w:rPr>
          <w:sz w:val="24"/>
          <w:szCs w:val="24"/>
        </w:rPr>
        <w:t xml:space="preserve">block to Allow the User to </w:t>
      </w:r>
      <w:r w:rsidR="00DF3A61" w:rsidRPr="00B1339A">
        <w:rPr>
          <w:sz w:val="24"/>
          <w:szCs w:val="24"/>
        </w:rPr>
        <w:t>create new</w:t>
      </w:r>
      <w:r w:rsidR="00274F77" w:rsidRPr="00B1339A">
        <w:rPr>
          <w:sz w:val="24"/>
          <w:szCs w:val="24"/>
        </w:rPr>
        <w:t xml:space="preserve"> applications</w:t>
      </w:r>
      <w:r w:rsidR="004E6857" w:rsidRPr="00B1339A">
        <w:rPr>
          <w:sz w:val="24"/>
          <w:szCs w:val="24"/>
        </w:rPr>
        <w:t xml:space="preserve">. </w:t>
      </w:r>
    </w:p>
    <w:p w14:paraId="5B36D6CD" w14:textId="63C10AC9" w:rsidR="004E6857" w:rsidRPr="00B1339A" w:rsidRDefault="004E6857" w:rsidP="00263C1D">
      <w:pPr>
        <w:spacing w:after="0"/>
        <w:ind w:left="720"/>
        <w:rPr>
          <w:sz w:val="24"/>
          <w:szCs w:val="24"/>
        </w:rPr>
      </w:pPr>
      <w:r w:rsidRPr="00B1339A">
        <w:rPr>
          <w:sz w:val="24"/>
          <w:szCs w:val="24"/>
        </w:rPr>
        <w:t xml:space="preserve">The EFA can also </w:t>
      </w:r>
      <w:r w:rsidR="004151CE" w:rsidRPr="00B1339A">
        <w:rPr>
          <w:sz w:val="24"/>
          <w:szCs w:val="24"/>
        </w:rPr>
        <w:t>give</w:t>
      </w:r>
      <w:r w:rsidRPr="00B1339A">
        <w:rPr>
          <w:sz w:val="24"/>
          <w:szCs w:val="24"/>
        </w:rPr>
        <w:t xml:space="preserve"> access to other draft applications by checking the Grant Access box</w:t>
      </w:r>
      <w:r w:rsidR="00AC4A68" w:rsidRPr="00B1339A">
        <w:rPr>
          <w:sz w:val="24"/>
          <w:szCs w:val="24"/>
        </w:rPr>
        <w:t xml:space="preserve"> in the list of current draft applications </w:t>
      </w:r>
      <w:r w:rsidR="004151CE" w:rsidRPr="00B1339A">
        <w:rPr>
          <w:sz w:val="24"/>
          <w:szCs w:val="24"/>
        </w:rPr>
        <w:t>in the lower section of the screen as show in the picture below.</w:t>
      </w:r>
    </w:p>
    <w:p w14:paraId="5E15B6F0" w14:textId="00506F86" w:rsidR="009631ED" w:rsidRDefault="007E26F8" w:rsidP="009631E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8D311B7" wp14:editId="01E47861">
                <wp:simplePos x="0" y="0"/>
                <wp:positionH relativeFrom="column">
                  <wp:posOffset>4413738</wp:posOffset>
                </wp:positionH>
                <wp:positionV relativeFrom="paragraph">
                  <wp:posOffset>2154115</wp:posOffset>
                </wp:positionV>
                <wp:extent cx="685800" cy="1310054"/>
                <wp:effectExtent l="19050" t="19050" r="19050" b="234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31005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C922CB" id="Rectangle 27" o:spid="_x0000_s1026" style="position:absolute;margin-left:347.55pt;margin-top:169.6pt;width:54pt;height:103.1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SenQIAAJEFAAAOAAAAZHJzL2Uyb0RvYy54bWysVMFu2zAMvQ/YPwi6r7azpE2DOkXQIsOA&#10;oi3aDj0rshQbkEVNUuJkXz9Kst2gK3YY5oMsieQj+UTy6vrQKrIX1jWgS1qc5ZQIzaFq9LakP17W&#10;X+aUOM90xRRoUdKjcPR6+fnTVWcWYgI1qEpYgiDaLTpT0tp7s8gyx2vRMncGRmgUSrAt83i026yy&#10;rEP0VmWTPD/POrCVscCFc3h7m4R0GfGlFNw/SOmEJ6qkGJuPq43rJqzZ8oottpaZuuF9GOwfomhZ&#10;o9HpCHXLPCM72/wB1TbcggPpzzi0GUjZcBFzwGyK/F02zzUzIuaC5Dgz0uT+Hyy/3z9a0lQlnVxQ&#10;olmLb/SErDG9VYLgHRLUGbdAvWfzaPuTw23I9iBtG/6YBzlEUo8jqeLgCcfL8/lsniP1HEXF1yLP&#10;Z9MAmr1ZG+v8NwEtCZuSWnQfuWT7O+eT6qASnGlYN0rhPVsoTTqMfD67mEULB6qpgjQInd1ubpQl&#10;e4Zvv17n+PWOT9QwDKUxmpBjyiru/FGJ5OBJSKQH85gkD6EwxQjLOBfaF0lUs0okb7NTZ4NFzFlp&#10;BAzIEqMcsXuAQTOBDNiJgV4/mIpY16Nx/rfAkvFoET2D9qNx22iwHwEozKr3nPQHkhI1gaUNVEcs&#10;Hgupq5zh6wZf8I45/8gsthG+Oo4G/4CLVIAvBf2Okhrsr4/ugz5WN0op6bAtS+p+7pgVlKjvGuv+&#10;sphOQx/Hw3R2McGDPZVsTiV6194Avn6BQ8jwuA36Xg1baaF9xQmyCl5RxDRH3yXl3g6HG5/GBc4g&#10;LlarqIa9a5i/08+GB/DAaqjQl8Mrs6YvY48NcA9DC7PFu2pOusFSw2rnQTax1N947fnGvo+F08+o&#10;MFhOz1HrbZIufwMAAP//AwBQSwMEFAAGAAgAAAAhAEMwfkjhAAAACwEAAA8AAABkcnMvZG93bnJl&#10;di54bWxMj8FOwzAMhu9IvENkJC6IpVtptXVNJ8SEuE1aQdvVbby2onGqJtsKT084wdH2p9/fn28m&#10;04sLja6zrGA+i0AQ11Z33Cj4eH99XIJwHlljb5kUfJGDTXF7k2Om7ZX3dCl9I0IIuwwVtN4PmZSu&#10;bsmgm9mBONxOdjTowzg2Uo94DeGml4soSqXBjsOHFgd6aan+LM9GQXUY+u/T1hynQ5ky7t52yNsH&#10;pe7vpuc1CE+T/4PhVz+oQxGcKntm7USvIF0l84AqiOPVAkQgllEcNpWC5ClJQBa5/N+h+AEAAP//&#10;AwBQSwECLQAUAAYACAAAACEAtoM4kv4AAADhAQAAEwAAAAAAAAAAAAAAAAAAAAAAW0NvbnRlbnRf&#10;VHlwZXNdLnhtbFBLAQItABQABgAIAAAAIQA4/SH/1gAAAJQBAAALAAAAAAAAAAAAAAAAAC8BAABf&#10;cmVscy8ucmVsc1BLAQItABQABgAIAAAAIQBhk9SenQIAAJEFAAAOAAAAAAAAAAAAAAAAAC4CAABk&#10;cnMvZTJvRG9jLnhtbFBLAQItABQABgAIAAAAIQBDMH5I4QAAAAsBAAAPAAAAAAAAAAAAAAAAAPcE&#10;AABkcnMvZG93bnJldi54bWxQSwUGAAAAAAQABADzAAAABQYAAAAA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3FDFFB4" wp14:editId="54874261">
                <wp:simplePos x="0" y="0"/>
                <wp:positionH relativeFrom="column">
                  <wp:posOffset>3024554</wp:posOffset>
                </wp:positionH>
                <wp:positionV relativeFrom="paragraph">
                  <wp:posOffset>835269</wp:posOffset>
                </wp:positionV>
                <wp:extent cx="694592" cy="1072662"/>
                <wp:effectExtent l="19050" t="19050" r="10795" b="1333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592" cy="107266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1FC56" id="Rectangle 26" o:spid="_x0000_s1026" style="position:absolute;margin-left:238.15pt;margin-top:65.75pt;width:54.7pt;height:84.4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f5cnQIAAJEFAAAOAAAAZHJzL2Uyb0RvYy54bWysVEtv2zAMvg/YfxB0X+0YSdoadYqgRYYB&#10;RVv0gZ4VWYoNyKImKa/9+lGS7QZdscMwH2RJJD+Sn0heXR86RXbCuhZ0RSdnOSVCc6hbvano68vq&#10;2wUlzjNdMwVaVPQoHL1efP1ytTelKKABVQtLEES7cm8q2nhvyixzvBEdc2dghEahBNsxj0e7yWrL&#10;9ojeqazI83m2B1sbC1w4h7e3SUgXEV9Kwf2DlE54oiqKsfm42riuw5otrli5scw0Le/DYP8QRcda&#10;jU5HqFvmGdna9g+oruUWHEh/xqHLQMqWi5gDZjPJP2Tz3DAjYi5IjjMjTe7/wfL73aMlbV3RYk6J&#10;Zh2+0ROyxvRGCYJ3SNDeuBL1ns2j7U8OtyHbg7Rd+GMe5BBJPY6kioMnHC/nl9PZZUEJR9EkPy/m&#10;8yKAZu/Wxjr/XUBHwqaiFt1HLtnuzvmkOqgEZxpWrVJ4z0qlyR4jv5idz6KFA9XWQRqEzm7WN8qS&#10;HcO3X61y/HrHJ2oYhtIYTcgxZRV3/qhEcvAkJNKDeRTJQyhMMcIyzoX2kyRqWC2St9mps8Ei5qw0&#10;AgZkiVGO2D3AoJlABuzEQK8fTEWs69E4/1tgyXi0iJ5B+9G4azXYzwAUZtV7TvoDSYmawNIa6iMW&#10;j4XUVc7wVYsveMecf2QW2wgbDkeDf8BFKsCXgn5HSQP212f3QR+rG6WU7LEtK+p+bpkVlKgfGuv+&#10;cjKdhj6Oh+nsvMCDPZWsTyV6290Avv4Eh5DhcRv0vRq20kL3hhNkGbyiiGmOvivKvR0ONz6NC5xB&#10;XCyXUQ171zB/p58ND+CB1VChL4c3Zk1fxh4b4B6GFmblh2pOusFSw3LrQbax1N957fnGvo+F08+o&#10;MFhOz1HrfZIufgMAAP//AwBQSwMEFAAGAAgAAAAhAPU62gbhAAAACwEAAA8AAABkcnMvZG93bnJl&#10;di54bWxMj8FOwzAQRO9I/IO1SFwQtUuatErjVIgKcavUgNrrJnaTCHsdxW4b+HrMCY6reZp5W2wm&#10;a9hFj753JGE+E8A0NU711Er4eH99XAHzAUmhcaQlfGkPm/L2psBcuSvt9aUKLYsl5HOU0IUw5Jz7&#10;ptMW/cwNmmJ2cqPFEM+x5WrEayy3hj8JkXGLPcWFDgf90unmszpbCfVhMN+nrT1Ohyoj3L3tkLYP&#10;Ut7fTc9rYEFP4Q+GX/2oDmV0qt2ZlGdGwmKZJRGNQTJPgUUiXaVLYLWERIgF8LLg/38ofwAAAP//&#10;AwBQSwECLQAUAAYACAAAACEAtoM4kv4AAADhAQAAEwAAAAAAAAAAAAAAAAAAAAAAW0NvbnRlbnRf&#10;VHlwZXNdLnhtbFBLAQItABQABgAIAAAAIQA4/SH/1gAAAJQBAAALAAAAAAAAAAAAAAAAAC8BAABf&#10;cmVscy8ucmVsc1BLAQItABQABgAIAAAAIQD1Lf5cnQIAAJEFAAAOAAAAAAAAAAAAAAAAAC4CAABk&#10;cnMvZTJvRG9jLnhtbFBLAQItABQABgAIAAAAIQD1OtoG4QAAAAsBAAAPAAAAAAAAAAAAAAAAAPcE&#10;AABkcnMvZG93bnJldi54bWxQSwUGAAAAAAQABADzAAAABQYAAAAA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AF24BF" wp14:editId="02D15772">
                <wp:simplePos x="0" y="0"/>
                <wp:positionH relativeFrom="column">
                  <wp:posOffset>694592</wp:posOffset>
                </wp:positionH>
                <wp:positionV relativeFrom="paragraph">
                  <wp:posOffset>940777</wp:posOffset>
                </wp:positionV>
                <wp:extent cx="298939" cy="1011115"/>
                <wp:effectExtent l="0" t="0" r="25400" b="1778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39" cy="10111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4676B3" id="Rectangle 25" o:spid="_x0000_s1026" style="position:absolute;margin-left:54.7pt;margin-top:74.1pt;width:23.55pt;height:79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9qemwIAAJEFAAAOAAAAZHJzL2Uyb0RvYy54bWysVE1v2zAMvQ/YfxB0X21nzdYEdYqgRYYB&#10;RVu0HXpWZCkxIIsapcTJfv0o+aNBV+wwzAdZFMlH8Ynk5dWhMWyv0NdgS16c5ZwpK6Gq7abkP55X&#10;ny4480HYShiwquRH5fnV4uOHy9bN1QS2YCqFjECsn7eu5NsQ3DzLvNyqRvgzcMqSUgM2IpCIm6xC&#10;0RJ6Y7JJnn/JWsDKIUjlPZ3edEq+SPhaKxnutfYqMFNyultIK6Z1HddscSnmGxRuW8v+GuIfbtGI&#10;2lLQEepGBMF2WP8B1dQSwYMOZxKaDLSupUo5UDZF/iabp61wKuVC5Hg30uT/H6y82z8gq6uST6ac&#10;WdHQGz0Sa8JujGJ0RgS1zs/J7sk9YC952sZsDxqb+Kc82CGRehxJVYfAJB1OZhezzzPOJKmKvKAv&#10;gWav3g59+KagYXFTcqTwiUuxv/WBIpLpYBKDWVjVxqSHM5a1hDrLp3ny8GDqKmqjncfN+tog2wt6&#10;+9Uqpy9mQ2gnZiQZS4cxxy6rtAtHoyKGsY9KEz0xjy5CLEw1wgoplQ1Fp9qKSnXRpqfBBo8UOgFG&#10;ZE23HLF7gMGyAxmwuzv39tFVpboenfvU/+Y8eqTIYMPo3NQW8L3MDGXVR+7sB5I6aiJLa6iOVDwI&#10;XVd5J1c1veCt8OFBILURNRyNhnBPizZALwX9jrMt4K/3zqM9VTdpOWupLUvuf+4EKs7Md0t1PyvO&#10;z2MfJ+F8+nVCAp5q1qcau2uugV6/oCHkZNpG+2CGrUZoXmiCLGNUUgkrKXbJZcBBuA7duKAZJNVy&#10;mcyod50It/bJyQgeWY0V+nx4Eej6Mg7UAHcwtLCYv6nmzjZ6WljuAug6lforrz3f1PepcPoZFQfL&#10;qZysXifp4jcAAAD//wMAUEsDBBQABgAIAAAAIQD8qJqw4AAAAAsBAAAPAAAAZHJzL2Rvd25yZXYu&#10;eG1sTI/BTsMwDIbvSLxDZCRuLCF0aylNJ0BCCMQBxnbPWq+tljhVk7Xl7clOcPMvf/r9uVjP1rAR&#10;B985UnC7EMCQKld31CjYfr/cZMB80FRr4wgV/KCHdXl5Uei8dhN94bgJDYsl5HOtoA2hzzn3VYtW&#10;+4XrkeLu4AarQ4xDw+tBT7HcGi6FWHGrO4oXWt3jc4vVcXOyCj7d8cDNTsr39OlVpm82m5rxQ6nr&#10;q/nxAVjAOfzBcNaP6lBGp707Ue2ZiVncJxGNQ5JJYGdiuVoC2yu4E2kCvCz4/x/KXwAAAP//AwBQ&#10;SwECLQAUAAYACAAAACEAtoM4kv4AAADhAQAAEwAAAAAAAAAAAAAAAAAAAAAAW0NvbnRlbnRfVHlw&#10;ZXNdLnhtbFBLAQItABQABgAIAAAAIQA4/SH/1gAAAJQBAAALAAAAAAAAAAAAAAAAAC8BAABfcmVs&#10;cy8ucmVsc1BLAQItABQABgAIAAAAIQBiZ9qemwIAAJEFAAAOAAAAAAAAAAAAAAAAAC4CAABkcnMv&#10;ZTJvRG9jLnhtbFBLAQItABQABgAIAAAAIQD8qJqw4AAAAAsBAAAPAAAAAAAAAAAAAAAAAPUEAABk&#10;cnMvZG93bnJldi54bWxQSwUGAAAAAAQABADzAAAAAgYAAAAA&#10;" filled="f" strokecolor="red" strokeweight="1.5pt"/>
            </w:pict>
          </mc:Fallback>
        </mc:AlternateContent>
      </w:r>
      <w:r w:rsidR="009631ED" w:rsidRPr="009631ED">
        <w:rPr>
          <w:noProof/>
        </w:rPr>
        <w:drawing>
          <wp:inline distT="0" distB="0" distL="0" distR="0" wp14:anchorId="116BA299" wp14:editId="6B00F0AE">
            <wp:extent cx="5050702" cy="3499338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73749" cy="351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1B74" w:rsidRPr="00C51B74">
        <w:rPr>
          <w:noProof/>
        </w:rPr>
        <w:drawing>
          <wp:inline distT="0" distB="0" distL="0" distR="0" wp14:anchorId="7579D7E1" wp14:editId="0E5C5E33">
            <wp:extent cx="4956693" cy="21209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48180" cy="25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90A05" w14:textId="77777777" w:rsidR="006A11CE" w:rsidRDefault="006A11CE" w:rsidP="00AA3DAC">
      <w:pPr>
        <w:ind w:left="720"/>
        <w:rPr>
          <w:b/>
          <w:bCs/>
          <w:sz w:val="24"/>
          <w:szCs w:val="24"/>
        </w:rPr>
      </w:pPr>
    </w:p>
    <w:p w14:paraId="776E2C5A" w14:textId="77777777" w:rsidR="006A11CE" w:rsidRDefault="006A11CE" w:rsidP="00AA3DAC">
      <w:pPr>
        <w:ind w:left="720"/>
        <w:rPr>
          <w:b/>
          <w:bCs/>
          <w:sz w:val="24"/>
          <w:szCs w:val="24"/>
        </w:rPr>
      </w:pPr>
    </w:p>
    <w:p w14:paraId="4F0565D3" w14:textId="77777777" w:rsidR="006A11CE" w:rsidRDefault="006A11CE" w:rsidP="00AA3DAC">
      <w:pPr>
        <w:ind w:left="720"/>
        <w:rPr>
          <w:b/>
          <w:bCs/>
          <w:sz w:val="24"/>
          <w:szCs w:val="24"/>
        </w:rPr>
      </w:pPr>
    </w:p>
    <w:p w14:paraId="5B87374A" w14:textId="58A863B1" w:rsidR="00563508" w:rsidRPr="009F5917" w:rsidRDefault="00A84679" w:rsidP="00AA3DAC">
      <w:pPr>
        <w:ind w:left="720"/>
        <w:rPr>
          <w:b/>
          <w:bCs/>
          <w:sz w:val="24"/>
          <w:szCs w:val="24"/>
        </w:rPr>
      </w:pPr>
      <w:r w:rsidRPr="009F5917">
        <w:rPr>
          <w:b/>
          <w:bCs/>
          <w:sz w:val="24"/>
          <w:szCs w:val="24"/>
        </w:rPr>
        <w:lastRenderedPageBreak/>
        <w:t>Master Preparer Role</w:t>
      </w:r>
    </w:p>
    <w:p w14:paraId="5615EDC8" w14:textId="7BE29344" w:rsidR="00AA3DAC" w:rsidRPr="009F5917" w:rsidRDefault="009F5917" w:rsidP="006A11CE">
      <w:pPr>
        <w:spacing w:after="0"/>
        <w:ind w:left="720"/>
      </w:pPr>
      <w:r>
        <w:t>The Master Preparer Role will allow the User to create, complete</w:t>
      </w:r>
      <w:r w:rsidR="005C1CC5">
        <w:t>, submit and make payment to DEP on behalf of your company.</w:t>
      </w:r>
    </w:p>
    <w:p w14:paraId="7CD8E291" w14:textId="0E7F90F1" w:rsidR="0086380F" w:rsidRDefault="0086380F" w:rsidP="0056284F">
      <w:pPr>
        <w:jc w:val="center"/>
      </w:pPr>
      <w:r w:rsidRPr="0086380F">
        <w:rPr>
          <w:noProof/>
        </w:rPr>
        <w:drawing>
          <wp:inline distT="0" distB="0" distL="0" distR="0" wp14:anchorId="6CA6C8F3" wp14:editId="356ABB9F">
            <wp:extent cx="5448495" cy="1424266"/>
            <wp:effectExtent l="0" t="0" r="0" b="508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34732" cy="147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2E34B" w14:textId="77777777" w:rsidR="00BF1C14" w:rsidRDefault="00BF1C14" w:rsidP="0056284F">
      <w:pPr>
        <w:jc w:val="center"/>
      </w:pPr>
    </w:p>
    <w:p w14:paraId="20236E7D" w14:textId="3EBA54BE" w:rsidR="00B33FAE" w:rsidRPr="008D27D0" w:rsidRDefault="001C153F" w:rsidP="006A11CE">
      <w:pPr>
        <w:spacing w:after="0"/>
        <w:rPr>
          <w:sz w:val="24"/>
          <w:szCs w:val="24"/>
        </w:rPr>
      </w:pPr>
      <w:r w:rsidRPr="008D27D0">
        <w:rPr>
          <w:sz w:val="24"/>
          <w:szCs w:val="24"/>
        </w:rPr>
        <w:t>Once you have chose</w:t>
      </w:r>
      <w:r w:rsidR="00790EE1" w:rsidRPr="008D27D0">
        <w:rPr>
          <w:sz w:val="24"/>
          <w:szCs w:val="24"/>
        </w:rPr>
        <w:t>n</w:t>
      </w:r>
      <w:r w:rsidRPr="008D27D0">
        <w:rPr>
          <w:sz w:val="24"/>
          <w:szCs w:val="24"/>
        </w:rPr>
        <w:t xml:space="preserve"> the Access Permissions necessary for the User</w:t>
      </w:r>
      <w:r w:rsidR="008D27D0">
        <w:rPr>
          <w:sz w:val="24"/>
          <w:szCs w:val="24"/>
        </w:rPr>
        <w:t>,</w:t>
      </w:r>
      <w:r w:rsidRPr="008D27D0">
        <w:rPr>
          <w:sz w:val="24"/>
          <w:szCs w:val="24"/>
        </w:rPr>
        <w:t xml:space="preserve"> select the Grant Access Request button.</w:t>
      </w:r>
      <w:r w:rsidR="00326ECF" w:rsidRPr="008D27D0">
        <w:rPr>
          <w:sz w:val="24"/>
          <w:szCs w:val="24"/>
        </w:rPr>
        <w:t xml:space="preserve"> The </w:t>
      </w:r>
      <w:r w:rsidR="000229AF" w:rsidRPr="008D27D0">
        <w:rPr>
          <w:sz w:val="24"/>
          <w:szCs w:val="24"/>
        </w:rPr>
        <w:t>p</w:t>
      </w:r>
      <w:r w:rsidR="00326ECF" w:rsidRPr="008D27D0">
        <w:rPr>
          <w:sz w:val="24"/>
          <w:szCs w:val="24"/>
        </w:rPr>
        <w:t xml:space="preserve">age will re-direct back to the </w:t>
      </w:r>
      <w:r w:rsidR="000229AF" w:rsidRPr="008D27D0">
        <w:rPr>
          <w:sz w:val="24"/>
          <w:szCs w:val="24"/>
        </w:rPr>
        <w:t>Enrollment Dashboard where the EFA can grant additional Users</w:t>
      </w:r>
      <w:r w:rsidR="00C63E75" w:rsidRPr="008D27D0">
        <w:rPr>
          <w:sz w:val="24"/>
          <w:szCs w:val="24"/>
        </w:rPr>
        <w:t xml:space="preserve"> who requested</w:t>
      </w:r>
      <w:r w:rsidR="000229AF" w:rsidRPr="008D27D0">
        <w:rPr>
          <w:sz w:val="24"/>
          <w:szCs w:val="24"/>
        </w:rPr>
        <w:t xml:space="preserve"> access if </w:t>
      </w:r>
      <w:r w:rsidR="00C63E75" w:rsidRPr="008D27D0">
        <w:rPr>
          <w:sz w:val="24"/>
          <w:szCs w:val="24"/>
        </w:rPr>
        <w:t>applicable.</w:t>
      </w:r>
      <w:r w:rsidR="000229AF" w:rsidRPr="008D27D0">
        <w:rPr>
          <w:sz w:val="24"/>
          <w:szCs w:val="24"/>
        </w:rPr>
        <w:t xml:space="preserve"> </w:t>
      </w:r>
      <w:r w:rsidR="00F07D52" w:rsidRPr="008D27D0">
        <w:rPr>
          <w:sz w:val="24"/>
          <w:szCs w:val="24"/>
        </w:rPr>
        <w:t xml:space="preserve">The User that was just granted access should no longer appear in the Enrollment Review window. </w:t>
      </w:r>
    </w:p>
    <w:p w14:paraId="4F253163" w14:textId="1E90B8F9" w:rsidR="009E4168" w:rsidRDefault="009E4168" w:rsidP="007578DD">
      <w:pPr>
        <w:jc w:val="center"/>
      </w:pPr>
      <w:r w:rsidRPr="009E4168">
        <w:rPr>
          <w:noProof/>
        </w:rPr>
        <w:drawing>
          <wp:inline distT="0" distB="0" distL="0" distR="0" wp14:anchorId="34B5D353" wp14:editId="22FE0288">
            <wp:extent cx="5984156" cy="379827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03119" cy="381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4F303" w14:textId="77777777" w:rsidR="009E4168" w:rsidRDefault="009E4168"/>
    <w:p w14:paraId="105A6A3D" w14:textId="4E22E444" w:rsidR="00935116" w:rsidRDefault="004E67D2">
      <w:pPr>
        <w:rPr>
          <w:sz w:val="24"/>
          <w:szCs w:val="24"/>
        </w:rPr>
      </w:pPr>
      <w:r w:rsidRPr="00B1339A">
        <w:rPr>
          <w:sz w:val="24"/>
          <w:szCs w:val="24"/>
        </w:rPr>
        <w:t>To return to the ePermitting dashboard select the</w:t>
      </w:r>
      <w:r w:rsidR="00DD19FF">
        <w:rPr>
          <w:sz w:val="24"/>
          <w:szCs w:val="24"/>
        </w:rPr>
        <w:t xml:space="preserve"> </w:t>
      </w:r>
      <w:r w:rsidR="00DD19FF" w:rsidRPr="00DD19FF">
        <w:rPr>
          <w:noProof/>
        </w:rPr>
        <w:t xml:space="preserve"> </w:t>
      </w:r>
      <w:r w:rsidR="00DD19FF" w:rsidRPr="00DD19FF">
        <w:rPr>
          <w:noProof/>
          <w:sz w:val="24"/>
          <w:szCs w:val="24"/>
        </w:rPr>
        <w:drawing>
          <wp:inline distT="0" distB="0" distL="0" distR="0" wp14:anchorId="2A165EE9" wp14:editId="1898D6E5">
            <wp:extent cx="548890" cy="222738"/>
            <wp:effectExtent l="0" t="0" r="381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9840" cy="2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339A">
        <w:rPr>
          <w:sz w:val="24"/>
          <w:szCs w:val="24"/>
        </w:rPr>
        <w:t xml:space="preserve">  button </w:t>
      </w:r>
      <w:r w:rsidR="003A603C" w:rsidRPr="00B1339A">
        <w:rPr>
          <w:sz w:val="24"/>
          <w:szCs w:val="24"/>
        </w:rPr>
        <w:t>at the top of the screen.</w:t>
      </w:r>
    </w:p>
    <w:p w14:paraId="2B9BDCBF" w14:textId="4FB6C2B7" w:rsidR="00DD19FF" w:rsidRDefault="00DD19FF">
      <w:pPr>
        <w:rPr>
          <w:sz w:val="24"/>
          <w:szCs w:val="24"/>
        </w:rPr>
      </w:pPr>
    </w:p>
    <w:p w14:paraId="3158CB1C" w14:textId="77777777" w:rsidR="007A7213" w:rsidRPr="00B1339A" w:rsidRDefault="007A7213">
      <w:pPr>
        <w:rPr>
          <w:sz w:val="24"/>
          <w:szCs w:val="24"/>
        </w:rPr>
      </w:pPr>
    </w:p>
    <w:p w14:paraId="7D03DB71" w14:textId="77777777" w:rsidR="007A7213" w:rsidRPr="00522CC0" w:rsidRDefault="007A7213" w:rsidP="007A7213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bookmarkStart w:id="14" w:name="_Toc89686554"/>
      <w:bookmarkStart w:id="15" w:name="_Toc89695330"/>
      <w:bookmarkStart w:id="16" w:name="_Toc89862365"/>
      <w:r w:rsidRPr="00522CC0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Change History</w:t>
      </w:r>
      <w:bookmarkEnd w:id="14"/>
      <w:bookmarkEnd w:id="15"/>
      <w:bookmarkEnd w:id="16"/>
    </w:p>
    <w:p w14:paraId="1806867F" w14:textId="77777777" w:rsidR="007A7213" w:rsidRPr="007A7213" w:rsidRDefault="007A7213" w:rsidP="007A7213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b/>
          <w:sz w:val="9"/>
          <w:szCs w:val="20"/>
          <w:lang w:bidi="en-US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3015"/>
        <w:gridCol w:w="4818"/>
      </w:tblGrid>
      <w:tr w:rsidR="007A7213" w:rsidRPr="007A7213" w14:paraId="3776638F" w14:textId="77777777" w:rsidTr="00CE5812">
        <w:trPr>
          <w:trHeight w:val="388"/>
        </w:trPr>
        <w:tc>
          <w:tcPr>
            <w:tcW w:w="1519" w:type="dxa"/>
          </w:tcPr>
          <w:p w14:paraId="4D628722" w14:textId="77777777" w:rsidR="007A7213" w:rsidRPr="007A7213" w:rsidRDefault="007A7213" w:rsidP="007A7213">
            <w:pPr>
              <w:widowControl w:val="0"/>
              <w:autoSpaceDE w:val="0"/>
              <w:autoSpaceDN w:val="0"/>
              <w:spacing w:before="62" w:after="0" w:line="240" w:lineRule="auto"/>
              <w:ind w:left="107"/>
              <w:rPr>
                <w:rFonts w:ascii="Verdana" w:eastAsia="Verdana" w:hAnsi="Verdana" w:cs="Verdana"/>
                <w:b/>
                <w:lang w:bidi="en-US"/>
              </w:rPr>
            </w:pPr>
            <w:r w:rsidRPr="007A7213">
              <w:rPr>
                <w:rFonts w:ascii="Verdana" w:eastAsia="Verdana" w:hAnsi="Verdana" w:cs="Verdana"/>
                <w:b/>
                <w:lang w:bidi="en-US"/>
              </w:rPr>
              <w:t>Version</w:t>
            </w:r>
          </w:p>
        </w:tc>
        <w:tc>
          <w:tcPr>
            <w:tcW w:w="3015" w:type="dxa"/>
          </w:tcPr>
          <w:p w14:paraId="57E70AC0" w14:textId="77777777" w:rsidR="007A7213" w:rsidRPr="007A7213" w:rsidRDefault="007A7213" w:rsidP="007A7213">
            <w:pPr>
              <w:widowControl w:val="0"/>
              <w:autoSpaceDE w:val="0"/>
              <w:autoSpaceDN w:val="0"/>
              <w:spacing w:before="62" w:after="0" w:line="240" w:lineRule="auto"/>
              <w:ind w:left="107"/>
              <w:rPr>
                <w:rFonts w:ascii="Verdana" w:eastAsia="Verdana" w:hAnsi="Verdana" w:cs="Verdana"/>
                <w:b/>
                <w:lang w:bidi="en-US"/>
              </w:rPr>
            </w:pPr>
            <w:r w:rsidRPr="007A7213">
              <w:rPr>
                <w:rFonts w:ascii="Verdana" w:eastAsia="Verdana" w:hAnsi="Verdana" w:cs="Verdana"/>
                <w:b/>
                <w:lang w:bidi="en-US"/>
              </w:rPr>
              <w:t>Date</w:t>
            </w:r>
          </w:p>
        </w:tc>
        <w:tc>
          <w:tcPr>
            <w:tcW w:w="4818" w:type="dxa"/>
          </w:tcPr>
          <w:p w14:paraId="55945B10" w14:textId="77777777" w:rsidR="007A7213" w:rsidRPr="007A7213" w:rsidRDefault="007A7213" w:rsidP="007A7213">
            <w:pPr>
              <w:widowControl w:val="0"/>
              <w:autoSpaceDE w:val="0"/>
              <w:autoSpaceDN w:val="0"/>
              <w:spacing w:before="62" w:after="0" w:line="240" w:lineRule="auto"/>
              <w:ind w:left="107"/>
              <w:rPr>
                <w:rFonts w:ascii="Verdana" w:eastAsia="Verdana" w:hAnsi="Verdana" w:cs="Verdana"/>
                <w:b/>
                <w:lang w:bidi="en-US"/>
              </w:rPr>
            </w:pPr>
            <w:r w:rsidRPr="007A7213">
              <w:rPr>
                <w:rFonts w:ascii="Verdana" w:eastAsia="Verdana" w:hAnsi="Verdana" w:cs="Verdana"/>
                <w:b/>
                <w:lang w:bidi="en-US"/>
              </w:rPr>
              <w:t>Revision Description</w:t>
            </w:r>
          </w:p>
        </w:tc>
      </w:tr>
      <w:tr w:rsidR="007A7213" w:rsidRPr="007A7213" w14:paraId="0B3A6DFE" w14:textId="77777777" w:rsidTr="00CE5812">
        <w:trPr>
          <w:trHeight w:val="362"/>
        </w:trPr>
        <w:tc>
          <w:tcPr>
            <w:tcW w:w="1519" w:type="dxa"/>
          </w:tcPr>
          <w:p w14:paraId="53D62A42" w14:textId="16DFB090" w:rsidR="007A7213" w:rsidRPr="007A7213" w:rsidRDefault="007A7213" w:rsidP="007A7213">
            <w:pPr>
              <w:widowControl w:val="0"/>
              <w:autoSpaceDE w:val="0"/>
              <w:autoSpaceDN w:val="0"/>
              <w:spacing w:before="60" w:after="0" w:line="240" w:lineRule="auto"/>
              <w:ind w:left="107"/>
              <w:rPr>
                <w:rFonts w:ascii="Verdana" w:eastAsia="Verdana" w:hAnsi="Verdana" w:cs="Verdana"/>
                <w:sz w:val="20"/>
                <w:lang w:bidi="en-US"/>
              </w:rPr>
            </w:pPr>
            <w:r w:rsidRPr="007A7213">
              <w:rPr>
                <w:rFonts w:ascii="Verdana" w:eastAsia="Verdana" w:hAnsi="Verdana" w:cs="Verdana"/>
                <w:sz w:val="20"/>
                <w:lang w:bidi="en-US"/>
              </w:rPr>
              <w:t>1</w:t>
            </w:r>
            <w:r w:rsidR="0097497D">
              <w:rPr>
                <w:rFonts w:ascii="Verdana" w:eastAsia="Verdana" w:hAnsi="Verdana" w:cs="Verdana"/>
                <w:sz w:val="20"/>
                <w:lang w:bidi="en-US"/>
              </w:rPr>
              <w:t>.</w:t>
            </w:r>
            <w:r w:rsidR="008375E5">
              <w:rPr>
                <w:rFonts w:ascii="Verdana" w:eastAsia="Verdana" w:hAnsi="Verdana" w:cs="Verdana"/>
                <w:sz w:val="20"/>
                <w:lang w:bidi="en-US"/>
              </w:rPr>
              <w:t>0</w:t>
            </w:r>
          </w:p>
        </w:tc>
        <w:tc>
          <w:tcPr>
            <w:tcW w:w="3015" w:type="dxa"/>
          </w:tcPr>
          <w:p w14:paraId="5A20007D" w14:textId="77777777" w:rsidR="007A7213" w:rsidRPr="007A7213" w:rsidRDefault="007A7213" w:rsidP="007A7213">
            <w:pPr>
              <w:widowControl w:val="0"/>
              <w:autoSpaceDE w:val="0"/>
              <w:autoSpaceDN w:val="0"/>
              <w:spacing w:before="60" w:after="0" w:line="240" w:lineRule="auto"/>
              <w:ind w:left="107"/>
              <w:rPr>
                <w:rFonts w:ascii="Verdana" w:eastAsia="Verdana" w:hAnsi="Verdana" w:cs="Verdana"/>
                <w:sz w:val="20"/>
                <w:lang w:bidi="en-US"/>
              </w:rPr>
            </w:pPr>
            <w:r w:rsidRPr="007A7213">
              <w:rPr>
                <w:rFonts w:ascii="Verdana" w:eastAsia="Verdana" w:hAnsi="Verdana" w:cs="Verdana"/>
                <w:sz w:val="20"/>
                <w:lang w:bidi="en-US"/>
              </w:rPr>
              <w:t>December 3, 2021</w:t>
            </w:r>
          </w:p>
        </w:tc>
        <w:tc>
          <w:tcPr>
            <w:tcW w:w="4818" w:type="dxa"/>
          </w:tcPr>
          <w:p w14:paraId="18BFA570" w14:textId="105D3FCB" w:rsidR="007A7213" w:rsidRPr="007A7213" w:rsidRDefault="007A7213" w:rsidP="007A7213">
            <w:pPr>
              <w:widowControl w:val="0"/>
              <w:autoSpaceDE w:val="0"/>
              <w:autoSpaceDN w:val="0"/>
              <w:spacing w:before="60" w:after="0" w:line="240" w:lineRule="auto"/>
              <w:ind w:left="107"/>
              <w:rPr>
                <w:rFonts w:ascii="Verdana" w:eastAsia="Verdana" w:hAnsi="Verdana" w:cs="Verdana"/>
                <w:sz w:val="20"/>
                <w:lang w:bidi="en-US"/>
              </w:rPr>
            </w:pPr>
            <w:r w:rsidRPr="007A7213">
              <w:rPr>
                <w:rFonts w:ascii="Verdana" w:eastAsia="Verdana" w:hAnsi="Verdana" w:cs="Verdana"/>
                <w:sz w:val="20"/>
                <w:lang w:bidi="en-US"/>
              </w:rPr>
              <w:t xml:space="preserve">Creation of </w:t>
            </w:r>
            <w:r>
              <w:rPr>
                <w:rFonts w:ascii="Verdana" w:eastAsia="Verdana" w:hAnsi="Verdana" w:cs="Verdana"/>
                <w:sz w:val="20"/>
                <w:lang w:bidi="en-US"/>
              </w:rPr>
              <w:t xml:space="preserve">EFA Granting </w:t>
            </w:r>
            <w:r w:rsidRPr="007A7213">
              <w:rPr>
                <w:rFonts w:ascii="Verdana" w:eastAsia="Verdana" w:hAnsi="Verdana" w:cs="Verdana"/>
                <w:sz w:val="20"/>
                <w:lang w:bidi="en-US"/>
              </w:rPr>
              <w:t>User Enrollment Guide</w:t>
            </w:r>
          </w:p>
        </w:tc>
      </w:tr>
    </w:tbl>
    <w:p w14:paraId="4317EA3D" w14:textId="77777777" w:rsidR="003A603C" w:rsidRDefault="003A603C"/>
    <w:sectPr w:rsidR="003A603C" w:rsidSect="00A16C46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2277B" w14:textId="77777777" w:rsidR="004719B8" w:rsidRDefault="004719B8" w:rsidP="00A16C46">
      <w:pPr>
        <w:spacing w:after="0" w:line="240" w:lineRule="auto"/>
      </w:pPr>
      <w:r>
        <w:separator/>
      </w:r>
    </w:p>
  </w:endnote>
  <w:endnote w:type="continuationSeparator" w:id="0">
    <w:p w14:paraId="01DDFC36" w14:textId="77777777" w:rsidR="004719B8" w:rsidRDefault="004719B8" w:rsidP="00A1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A6F3B" w14:textId="77777777" w:rsidR="00CB1D88" w:rsidRDefault="00CB1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8650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0D5219" w14:textId="457FB68B" w:rsidR="00A16C46" w:rsidRDefault="004719B8" w:rsidP="001436C5">
        <w:pPr>
          <w:pStyle w:val="Footer"/>
          <w:pBdr>
            <w:top w:val="single" w:sz="4" w:space="1" w:color="D9D9D9" w:themeColor="background1" w:themeShade="D9"/>
          </w:pBdr>
        </w:pPr>
        <w:hyperlink w:anchor="toc" w:history="1">
          <w:r w:rsidR="001436C5" w:rsidRPr="00CB212E">
            <w:rPr>
              <w:rStyle w:val="Hyperlink"/>
              <w:u w:val="none"/>
            </w:rPr>
            <w:t xml:space="preserve">Return to Table of Content                                                                                                                     </w:t>
          </w:r>
        </w:hyperlink>
        <w:r w:rsidR="001436C5">
          <w:t xml:space="preserve"> </w:t>
        </w:r>
        <w:r w:rsidR="00A16C46">
          <w:fldChar w:fldCharType="begin"/>
        </w:r>
        <w:r w:rsidR="00A16C46">
          <w:instrText xml:space="preserve"> PAGE   \* MERGEFORMAT </w:instrText>
        </w:r>
        <w:r w:rsidR="00A16C46">
          <w:fldChar w:fldCharType="separate"/>
        </w:r>
        <w:r w:rsidR="00A16C46">
          <w:rPr>
            <w:noProof/>
          </w:rPr>
          <w:t>2</w:t>
        </w:r>
        <w:r w:rsidR="00A16C46">
          <w:rPr>
            <w:noProof/>
          </w:rPr>
          <w:fldChar w:fldCharType="end"/>
        </w:r>
        <w:r w:rsidR="00A16C46">
          <w:t xml:space="preserve"> | </w:t>
        </w:r>
        <w:r w:rsidR="00A16C46">
          <w:rPr>
            <w:color w:val="7F7F7F" w:themeColor="background1" w:themeShade="7F"/>
            <w:spacing w:val="60"/>
          </w:rPr>
          <w:t>Page</w:t>
        </w:r>
      </w:p>
    </w:sdtContent>
  </w:sdt>
  <w:p w14:paraId="090EBC2D" w14:textId="77777777" w:rsidR="00A16C46" w:rsidRDefault="00A16C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E111E" w14:textId="77777777" w:rsidR="00CB1D88" w:rsidRDefault="00CB1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3EF60" w14:textId="77777777" w:rsidR="004719B8" w:rsidRDefault="004719B8" w:rsidP="00A16C46">
      <w:pPr>
        <w:spacing w:after="0" w:line="240" w:lineRule="auto"/>
      </w:pPr>
      <w:r>
        <w:separator/>
      </w:r>
    </w:p>
  </w:footnote>
  <w:footnote w:type="continuationSeparator" w:id="0">
    <w:p w14:paraId="21CF995C" w14:textId="77777777" w:rsidR="004719B8" w:rsidRDefault="004719B8" w:rsidP="00A16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11FC6" w14:textId="77777777" w:rsidR="00CB1D88" w:rsidRDefault="00CB1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B34C2" w14:textId="302DDD2B" w:rsidR="00420C23" w:rsidRDefault="004719B8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  <w:sdt>
      <w:sdtPr>
        <w:rPr>
          <w:color w:val="7F7F7F" w:themeColor="text1" w:themeTint="80"/>
        </w:rPr>
        <w:alias w:val="Title"/>
        <w:tag w:val=""/>
        <w:id w:val="1116400235"/>
        <w:placeholder>
          <w:docPart w:val="8FFD4A87E8C748CAACE1FCAAE2C266A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20C23">
          <w:rPr>
            <w:color w:val="7F7F7F" w:themeColor="text1" w:themeTint="80"/>
          </w:rPr>
          <w:t>EFA Granting User Access in ePermitting</w:t>
        </w:r>
      </w:sdtContent>
    </w:sdt>
  </w:p>
  <w:p w14:paraId="4BEBEBF0" w14:textId="5F84E6D4" w:rsidR="00B8417C" w:rsidRPr="00E53945" w:rsidRDefault="00E63C97" w:rsidP="00126943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  <w:r w:rsidRPr="00126943">
      <w:rPr>
        <w:color w:val="7F7F7F" w:themeColor="text1" w:themeTint="80"/>
      </w:rPr>
      <w:t>December</w:t>
    </w:r>
    <w:r w:rsidRPr="00E53945">
      <w:rPr>
        <w:color w:val="7F7F7F" w:themeColor="text1" w:themeTint="80"/>
      </w:rPr>
      <w:t xml:space="preserve"> </w:t>
    </w:r>
    <w:r w:rsidR="00B750CF">
      <w:rPr>
        <w:color w:val="7F7F7F" w:themeColor="text1" w:themeTint="80"/>
      </w:rPr>
      <w:t>16</w:t>
    </w:r>
    <w:r w:rsidRPr="00E53945">
      <w:rPr>
        <w:color w:val="7F7F7F" w:themeColor="text1" w:themeTint="80"/>
      </w:rPr>
      <w:t>, 2021 Version 1</w:t>
    </w:r>
    <w:r w:rsidR="0097497D">
      <w:rPr>
        <w:color w:val="7F7F7F" w:themeColor="text1" w:themeTint="80"/>
      </w:rPr>
      <w:t>.</w:t>
    </w:r>
    <w:r w:rsidR="008375E5">
      <w:rPr>
        <w:color w:val="7F7F7F" w:themeColor="text1" w:themeTint="80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C619F" w14:textId="77777777" w:rsidR="00CB1D88" w:rsidRDefault="00CB1D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16"/>
    <w:rsid w:val="00001CF8"/>
    <w:rsid w:val="00016FA3"/>
    <w:rsid w:val="00017DFB"/>
    <w:rsid w:val="000229AF"/>
    <w:rsid w:val="000305E9"/>
    <w:rsid w:val="000375F8"/>
    <w:rsid w:val="00061FFA"/>
    <w:rsid w:val="000622D4"/>
    <w:rsid w:val="0006607B"/>
    <w:rsid w:val="00081AFA"/>
    <w:rsid w:val="00081FA3"/>
    <w:rsid w:val="00097364"/>
    <w:rsid w:val="000A4D52"/>
    <w:rsid w:val="000C2EFE"/>
    <w:rsid w:val="000D6E1C"/>
    <w:rsid w:val="000F567B"/>
    <w:rsid w:val="0011625E"/>
    <w:rsid w:val="00122FA3"/>
    <w:rsid w:val="00126943"/>
    <w:rsid w:val="00142E17"/>
    <w:rsid w:val="001436C5"/>
    <w:rsid w:val="0014371C"/>
    <w:rsid w:val="00144707"/>
    <w:rsid w:val="00151BE9"/>
    <w:rsid w:val="00162A95"/>
    <w:rsid w:val="00166C38"/>
    <w:rsid w:val="001739B2"/>
    <w:rsid w:val="00187FDE"/>
    <w:rsid w:val="001930EE"/>
    <w:rsid w:val="00194A40"/>
    <w:rsid w:val="00197B29"/>
    <w:rsid w:val="001B019E"/>
    <w:rsid w:val="001B23C4"/>
    <w:rsid w:val="001C153F"/>
    <w:rsid w:val="001C36BF"/>
    <w:rsid w:val="001D031D"/>
    <w:rsid w:val="001D1486"/>
    <w:rsid w:val="001E32C4"/>
    <w:rsid w:val="001E7AF7"/>
    <w:rsid w:val="001F4F93"/>
    <w:rsid w:val="00203542"/>
    <w:rsid w:val="002056AF"/>
    <w:rsid w:val="002078C6"/>
    <w:rsid w:val="00210234"/>
    <w:rsid w:val="00215C3A"/>
    <w:rsid w:val="002164F7"/>
    <w:rsid w:val="002219FC"/>
    <w:rsid w:val="002253D3"/>
    <w:rsid w:val="0024018A"/>
    <w:rsid w:val="00243B8D"/>
    <w:rsid w:val="00263C1D"/>
    <w:rsid w:val="00263EA0"/>
    <w:rsid w:val="00270C26"/>
    <w:rsid w:val="00274F77"/>
    <w:rsid w:val="00287A4F"/>
    <w:rsid w:val="00295A0B"/>
    <w:rsid w:val="002A5979"/>
    <w:rsid w:val="002B70F1"/>
    <w:rsid w:val="002E207B"/>
    <w:rsid w:val="002F72EA"/>
    <w:rsid w:val="00301A57"/>
    <w:rsid w:val="003250A5"/>
    <w:rsid w:val="00326ECF"/>
    <w:rsid w:val="00330658"/>
    <w:rsid w:val="00330783"/>
    <w:rsid w:val="0034380B"/>
    <w:rsid w:val="00352493"/>
    <w:rsid w:val="00356B64"/>
    <w:rsid w:val="0035758B"/>
    <w:rsid w:val="0036072D"/>
    <w:rsid w:val="003622B7"/>
    <w:rsid w:val="00362F2C"/>
    <w:rsid w:val="00380A2E"/>
    <w:rsid w:val="003931D1"/>
    <w:rsid w:val="003A603C"/>
    <w:rsid w:val="003B4383"/>
    <w:rsid w:val="003B7216"/>
    <w:rsid w:val="003D13DC"/>
    <w:rsid w:val="003D4260"/>
    <w:rsid w:val="003F3382"/>
    <w:rsid w:val="00413756"/>
    <w:rsid w:val="004151CE"/>
    <w:rsid w:val="00420C23"/>
    <w:rsid w:val="00426006"/>
    <w:rsid w:val="00461887"/>
    <w:rsid w:val="00466EE4"/>
    <w:rsid w:val="004719B8"/>
    <w:rsid w:val="00472DD2"/>
    <w:rsid w:val="004869CE"/>
    <w:rsid w:val="00496BBE"/>
    <w:rsid w:val="004D42E1"/>
    <w:rsid w:val="004E67D2"/>
    <w:rsid w:val="004E6857"/>
    <w:rsid w:val="0050269D"/>
    <w:rsid w:val="00512A1D"/>
    <w:rsid w:val="0051549E"/>
    <w:rsid w:val="00522CC0"/>
    <w:rsid w:val="00522EFB"/>
    <w:rsid w:val="00544A9F"/>
    <w:rsid w:val="005506BD"/>
    <w:rsid w:val="00552CA2"/>
    <w:rsid w:val="0056284F"/>
    <w:rsid w:val="00563508"/>
    <w:rsid w:val="0057490B"/>
    <w:rsid w:val="0059449B"/>
    <w:rsid w:val="005C1CC5"/>
    <w:rsid w:val="005C51E9"/>
    <w:rsid w:val="005D5A38"/>
    <w:rsid w:val="005F265A"/>
    <w:rsid w:val="00601B34"/>
    <w:rsid w:val="00601D1D"/>
    <w:rsid w:val="00612F67"/>
    <w:rsid w:val="00620F3B"/>
    <w:rsid w:val="00624EE7"/>
    <w:rsid w:val="00642C33"/>
    <w:rsid w:val="0067479C"/>
    <w:rsid w:val="00676D91"/>
    <w:rsid w:val="00686B45"/>
    <w:rsid w:val="00687F16"/>
    <w:rsid w:val="00690E75"/>
    <w:rsid w:val="00694FCA"/>
    <w:rsid w:val="006A10D7"/>
    <w:rsid w:val="006A11CE"/>
    <w:rsid w:val="006A6028"/>
    <w:rsid w:val="006B0E4D"/>
    <w:rsid w:val="006C1D84"/>
    <w:rsid w:val="006C3B3D"/>
    <w:rsid w:val="006E3201"/>
    <w:rsid w:val="00713722"/>
    <w:rsid w:val="00715954"/>
    <w:rsid w:val="00716049"/>
    <w:rsid w:val="00720749"/>
    <w:rsid w:val="00720841"/>
    <w:rsid w:val="00740D0E"/>
    <w:rsid w:val="007578DD"/>
    <w:rsid w:val="007775C8"/>
    <w:rsid w:val="00790EE1"/>
    <w:rsid w:val="00794D0B"/>
    <w:rsid w:val="007A7213"/>
    <w:rsid w:val="007B1C9E"/>
    <w:rsid w:val="007B21E9"/>
    <w:rsid w:val="007B6FA6"/>
    <w:rsid w:val="007B6FB2"/>
    <w:rsid w:val="007C0CC5"/>
    <w:rsid w:val="007C58DC"/>
    <w:rsid w:val="007C6F17"/>
    <w:rsid w:val="007E26F8"/>
    <w:rsid w:val="007E6D98"/>
    <w:rsid w:val="007F22BC"/>
    <w:rsid w:val="007F3D84"/>
    <w:rsid w:val="00803AB5"/>
    <w:rsid w:val="008129FE"/>
    <w:rsid w:val="00835DF1"/>
    <w:rsid w:val="00835E03"/>
    <w:rsid w:val="008375E5"/>
    <w:rsid w:val="0086380F"/>
    <w:rsid w:val="00864C6D"/>
    <w:rsid w:val="00864E48"/>
    <w:rsid w:val="00870417"/>
    <w:rsid w:val="0087636F"/>
    <w:rsid w:val="00886B7C"/>
    <w:rsid w:val="0088732D"/>
    <w:rsid w:val="0089118E"/>
    <w:rsid w:val="00893A29"/>
    <w:rsid w:val="00894F78"/>
    <w:rsid w:val="00897852"/>
    <w:rsid w:val="008A1D77"/>
    <w:rsid w:val="008B4AF2"/>
    <w:rsid w:val="008B6255"/>
    <w:rsid w:val="008C539E"/>
    <w:rsid w:val="008C6FDC"/>
    <w:rsid w:val="008D27D0"/>
    <w:rsid w:val="008F31AB"/>
    <w:rsid w:val="008F7CA4"/>
    <w:rsid w:val="0090324B"/>
    <w:rsid w:val="00906BCE"/>
    <w:rsid w:val="00913536"/>
    <w:rsid w:val="009159F0"/>
    <w:rsid w:val="00915A05"/>
    <w:rsid w:val="00935116"/>
    <w:rsid w:val="009631ED"/>
    <w:rsid w:val="00972DA1"/>
    <w:rsid w:val="0097497D"/>
    <w:rsid w:val="009760D2"/>
    <w:rsid w:val="009979F7"/>
    <w:rsid w:val="009A2A40"/>
    <w:rsid w:val="009E2A08"/>
    <w:rsid w:val="009E4168"/>
    <w:rsid w:val="009F5917"/>
    <w:rsid w:val="00A16C46"/>
    <w:rsid w:val="00A3704C"/>
    <w:rsid w:val="00A404A2"/>
    <w:rsid w:val="00A41AE8"/>
    <w:rsid w:val="00A60B92"/>
    <w:rsid w:val="00A76FA9"/>
    <w:rsid w:val="00A839C6"/>
    <w:rsid w:val="00A83DEE"/>
    <w:rsid w:val="00A84679"/>
    <w:rsid w:val="00A877A3"/>
    <w:rsid w:val="00A902D7"/>
    <w:rsid w:val="00AA3DAC"/>
    <w:rsid w:val="00AB758F"/>
    <w:rsid w:val="00AC4A68"/>
    <w:rsid w:val="00AE18B5"/>
    <w:rsid w:val="00AE5A14"/>
    <w:rsid w:val="00AF3CD7"/>
    <w:rsid w:val="00AF44DB"/>
    <w:rsid w:val="00AF6A32"/>
    <w:rsid w:val="00B00F52"/>
    <w:rsid w:val="00B1339A"/>
    <w:rsid w:val="00B20717"/>
    <w:rsid w:val="00B33FAE"/>
    <w:rsid w:val="00B615E3"/>
    <w:rsid w:val="00B62A27"/>
    <w:rsid w:val="00B62E38"/>
    <w:rsid w:val="00B671CB"/>
    <w:rsid w:val="00B750CF"/>
    <w:rsid w:val="00B8173C"/>
    <w:rsid w:val="00B8417C"/>
    <w:rsid w:val="00B9099E"/>
    <w:rsid w:val="00B92FE0"/>
    <w:rsid w:val="00B97CA4"/>
    <w:rsid w:val="00BA5F38"/>
    <w:rsid w:val="00BB49B1"/>
    <w:rsid w:val="00BB7D73"/>
    <w:rsid w:val="00BD35B1"/>
    <w:rsid w:val="00BF1C14"/>
    <w:rsid w:val="00BF5268"/>
    <w:rsid w:val="00BF7615"/>
    <w:rsid w:val="00C05A96"/>
    <w:rsid w:val="00C1530B"/>
    <w:rsid w:val="00C375B4"/>
    <w:rsid w:val="00C51B74"/>
    <w:rsid w:val="00C63E75"/>
    <w:rsid w:val="00C760D2"/>
    <w:rsid w:val="00CA7B01"/>
    <w:rsid w:val="00CB1D88"/>
    <w:rsid w:val="00CB212E"/>
    <w:rsid w:val="00CC49DB"/>
    <w:rsid w:val="00CC593A"/>
    <w:rsid w:val="00CE48C2"/>
    <w:rsid w:val="00D02341"/>
    <w:rsid w:val="00D07B34"/>
    <w:rsid w:val="00D319B9"/>
    <w:rsid w:val="00D51B3B"/>
    <w:rsid w:val="00D80169"/>
    <w:rsid w:val="00D86FAC"/>
    <w:rsid w:val="00D9255D"/>
    <w:rsid w:val="00DB0CCE"/>
    <w:rsid w:val="00DD19FF"/>
    <w:rsid w:val="00DD6EF5"/>
    <w:rsid w:val="00DF1FDF"/>
    <w:rsid w:val="00DF3A61"/>
    <w:rsid w:val="00DF709A"/>
    <w:rsid w:val="00DF71C4"/>
    <w:rsid w:val="00E15697"/>
    <w:rsid w:val="00E1615C"/>
    <w:rsid w:val="00E24558"/>
    <w:rsid w:val="00E43F11"/>
    <w:rsid w:val="00E51492"/>
    <w:rsid w:val="00E53945"/>
    <w:rsid w:val="00E63C97"/>
    <w:rsid w:val="00E6583D"/>
    <w:rsid w:val="00E84EE6"/>
    <w:rsid w:val="00E93836"/>
    <w:rsid w:val="00EB14B2"/>
    <w:rsid w:val="00EC31F3"/>
    <w:rsid w:val="00EC4CB8"/>
    <w:rsid w:val="00EC701A"/>
    <w:rsid w:val="00F07D52"/>
    <w:rsid w:val="00F11F12"/>
    <w:rsid w:val="00F23892"/>
    <w:rsid w:val="00F23ACE"/>
    <w:rsid w:val="00F27196"/>
    <w:rsid w:val="00F42332"/>
    <w:rsid w:val="00F467BB"/>
    <w:rsid w:val="00F67187"/>
    <w:rsid w:val="00F763B9"/>
    <w:rsid w:val="00F77CE9"/>
    <w:rsid w:val="00F82AFF"/>
    <w:rsid w:val="00F854FB"/>
    <w:rsid w:val="00F90DBB"/>
    <w:rsid w:val="00F93D70"/>
    <w:rsid w:val="00FA07E6"/>
    <w:rsid w:val="00FA2A82"/>
    <w:rsid w:val="00FA6EF9"/>
    <w:rsid w:val="00FB5948"/>
    <w:rsid w:val="00FD3F8C"/>
    <w:rsid w:val="00FD6058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453C3"/>
  <w15:chartTrackingRefBased/>
  <w15:docId w15:val="{4BA38E8B-C469-4746-92AC-6BB00014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3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5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AB758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B0E4D"/>
    <w:pPr>
      <w:tabs>
        <w:tab w:val="right" w:leader="dot" w:pos="9350"/>
      </w:tabs>
      <w:spacing w:after="100"/>
      <w:ind w:left="144"/>
    </w:pPr>
    <w:rPr>
      <w:rFonts w:asciiTheme="majorHAnsi" w:eastAsiaTheme="majorEastAsia" w:hAnsiTheme="majorHAnsi" w:cstheme="majorBid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B758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B758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C4CB8"/>
    <w:pPr>
      <w:widowControl w:val="0"/>
      <w:autoSpaceDE w:val="0"/>
      <w:autoSpaceDN w:val="0"/>
      <w:spacing w:after="0" w:line="240" w:lineRule="auto"/>
      <w:ind w:left="980"/>
    </w:pPr>
    <w:rPr>
      <w:rFonts w:ascii="Verdana" w:eastAsia="Verdana" w:hAnsi="Verdana" w:cs="Verdan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4CB8"/>
    <w:rPr>
      <w:rFonts w:ascii="Verdana" w:eastAsia="Verdana" w:hAnsi="Verdana" w:cs="Verdana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16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C46"/>
  </w:style>
  <w:style w:type="paragraph" w:styleId="Footer">
    <w:name w:val="footer"/>
    <w:basedOn w:val="Normal"/>
    <w:link w:val="FooterChar"/>
    <w:uiPriority w:val="99"/>
    <w:unhideWhenUsed/>
    <w:rsid w:val="00A16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C46"/>
  </w:style>
  <w:style w:type="character" w:styleId="PlaceholderText">
    <w:name w:val="Placeholder Text"/>
    <w:basedOn w:val="DefaultParagraphFont"/>
    <w:uiPriority w:val="99"/>
    <w:semiHidden/>
    <w:rsid w:val="00B8417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B21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B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-EP-BOGMOGRE@pa.gov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greenport.uat.pa.gov/gpl%20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1.xml"/><Relationship Id="rId35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FFD4A87E8C748CAACE1FCAAE2C26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106CE-4D08-4FF9-9B0B-2F91353F9298}"/>
      </w:docPartPr>
      <w:docPartBody>
        <w:p w:rsidR="00981A98" w:rsidRDefault="00326AE0" w:rsidP="00326AE0">
          <w:pPr>
            <w:pStyle w:val="8FFD4A87E8C748CAACE1FCAAE2C266A4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E0"/>
    <w:rsid w:val="000D27DE"/>
    <w:rsid w:val="0013639F"/>
    <w:rsid w:val="001803AE"/>
    <w:rsid w:val="00326AE0"/>
    <w:rsid w:val="005C0C7B"/>
    <w:rsid w:val="007042A8"/>
    <w:rsid w:val="008C06AE"/>
    <w:rsid w:val="00981A98"/>
    <w:rsid w:val="00AF5A7D"/>
    <w:rsid w:val="00D623A2"/>
    <w:rsid w:val="00D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6AE0"/>
    <w:rPr>
      <w:color w:val="808080"/>
    </w:rPr>
  </w:style>
  <w:style w:type="paragraph" w:customStyle="1" w:styleId="2D58ABAF34C242CABD5620E052E5F968">
    <w:name w:val="2D58ABAF34C242CABD5620E052E5F968"/>
    <w:rsid w:val="00326AE0"/>
  </w:style>
  <w:style w:type="paragraph" w:customStyle="1" w:styleId="B015F1D4BD044BE6BF0FEA950370B27A">
    <w:name w:val="B015F1D4BD044BE6BF0FEA950370B27A"/>
    <w:rsid w:val="00326AE0"/>
  </w:style>
  <w:style w:type="paragraph" w:customStyle="1" w:styleId="5DF54CCFB36248ED9A8248C9ADC92D0C">
    <w:name w:val="5DF54CCFB36248ED9A8248C9ADC92D0C"/>
    <w:rsid w:val="00326AE0"/>
  </w:style>
  <w:style w:type="paragraph" w:customStyle="1" w:styleId="F1152A9F5571413096FB329F49D6C6C4">
    <w:name w:val="F1152A9F5571413096FB329F49D6C6C4"/>
    <w:rsid w:val="00326AE0"/>
  </w:style>
  <w:style w:type="paragraph" w:customStyle="1" w:styleId="8FFD4A87E8C748CAACE1FCAAE2C266A4">
    <w:name w:val="8FFD4A87E8C748CAACE1FCAAE2C266A4"/>
    <w:rsid w:val="00326A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CD361-2D5A-4ACA-BC16-95A7A8F3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1000</Words>
  <Characters>5190</Characters>
  <Application>Microsoft Office Word</Application>
  <DocSecurity>0</DocSecurity>
  <Lines>185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EFA Granting User Access in ePermitting</vt:lpstr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EFA Granting User Access in ePermitting</dc:title>
  <dc:subject/>
  <dc:creator>DiGilarmo, Jennifer</dc:creator>
  <cp:keywords/>
  <dc:description/>
  <cp:lastModifiedBy>DiGilarmo, Jennifer</cp:lastModifiedBy>
  <cp:revision>7</cp:revision>
  <dcterms:created xsi:type="dcterms:W3CDTF">2021-12-16T14:18:00Z</dcterms:created>
  <dcterms:modified xsi:type="dcterms:W3CDTF">2021-12-16T16:19:00Z</dcterms:modified>
</cp:coreProperties>
</file>