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"/>
          <w:szCs w:val="2"/>
        </w:rPr>
      </w:pPr>
      <w:r>
        <w:rPr/>
        <w:pict>
          <v:shape style="position:absolute;margin-left:36pt;margin-top:21.6pt;width:107.98pt;height:116.35pt;mso-position-horizontal-relative:page;mso-position-vertical-relative:page;z-index:-137" type="#_x0000_t75">
            <v:imagedata r:id="rId5" o:title=""/>
          </v:shape>
        </w:pict>
      </w:r>
      <w:r>
        <w:rPr/>
        <w:pict>
          <v:shape style="position:absolute;margin-left:42.6423pt;margin-top:680.331787pt;width:120.35504pt;height:68.519086pt;mso-position-horizontal-relative:page;mso-position-vertical-relative:page;z-index:-136" type="#_x0000_t75">
            <v:imagedata r:id="rId6" o:title="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154.483917pt;width:66.944001pt;height:14pt;mso-position-horizontal-relative:page;mso-position-vertical-relative:page;z-index:-13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84.483917pt;width:214.46001pt;height:104.03pt;mso-position-horizontal-relative:page;mso-position-vertical-relative:page;z-index:-13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oseph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nski,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P.E.</w:t>
                  </w:r>
                </w:p>
                <w:p>
                  <w:pPr>
                    <w:pStyle w:val="BodyText"/>
                    <w:spacing w:line="260" w:lineRule="auto" w:before="2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Manag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ronm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Office</w:t>
                  </w:r>
                </w:p>
                <w:p>
                  <w:pPr>
                    <w:pStyle w:val="BodyText"/>
                    <w:spacing w:line="261" w:lineRule="auto" w:before="1"/>
                    <w:ind w:right="203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|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18701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570.826.2521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|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570.830.3017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</w:rPr>
                  </w:r>
                  <w:hyperlink r:id="rId7">
                    <w:r>
                      <w:rPr>
                        <w:b w:val="0"/>
                        <w:bCs w:val="0"/>
                        <w:spacing w:val="0"/>
                        <w:w w:val="100"/>
                        <w:u w:val="single" w:color="000000"/>
                      </w:rPr>
                      <w:t>jbuc</w:t>
                    </w:r>
                    <w:r>
                      <w:rPr>
                        <w:b w:val="0"/>
                        <w:bCs w:val="0"/>
                        <w:spacing w:val="3"/>
                        <w:w w:val="100"/>
                        <w:u w:val="single" w:color="000000"/>
                      </w:rPr>
                      <w:t>z</w:t>
                    </w:r>
                    <w:r>
                      <w:rPr>
                        <w:b w:val="0"/>
                        <w:bCs w:val="0"/>
                        <w:spacing w:val="-5"/>
                        <w:w w:val="100"/>
                        <w:u w:val="single" w:color="000000"/>
                      </w:rPr>
                      <w:t>y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u w:val="single" w:color="000000"/>
                      </w:rPr>
                      <w:t>nski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u w:val="single" w:color="000000"/>
                      </w:rPr>
                      <w:t>@p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  <w:u w:val="single" w:color="000000"/>
                      </w:rPr>
                      <w:t>a</w:t>
                    </w:r>
                    <w:r>
                      <w:rPr>
                        <w:b w:val="0"/>
                        <w:bCs w:val="0"/>
                        <w:spacing w:val="2"/>
                        <w:w w:val="100"/>
                        <w:u w:val="single" w:color="000000"/>
                      </w:rPr>
                      <w:t>.</w:t>
                    </w:r>
                    <w:r>
                      <w:rPr>
                        <w:b w:val="0"/>
                        <w:bCs w:val="0"/>
                        <w:spacing w:val="-3"/>
                        <w:w w:val="100"/>
                        <w:u w:val="single" w:color="000000"/>
                      </w:rPr>
                      <w:t>g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u w:val="single" w:color="000000"/>
                      </w:rPr>
                      <w:t>ov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u w:val="none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18.193909pt;width:518.660001pt;height:27.8pt;mso-position-horizontal-relative:page;mso-position-vertical-relative:page;z-index:-13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DEP’s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401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Willi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CP15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138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73.633911pt;width:102.848005pt;height:14pt;mso-position-horizontal-relative:page;mso-position-vertical-relative:page;z-index:-13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nski: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01.353912pt;width:520.904001pt;height:165.82pt;mso-position-horizontal-relative:page;mso-position-vertical-relative:page;z-index:-13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nk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rtuni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twor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rding</w:t>
                  </w:r>
                </w:p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lvania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buildi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onstru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Compa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onstru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190.8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36-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inch,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42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nsmission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rmitt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nine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Commonw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tober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rts,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,507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during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nstru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bove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ilities,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modifi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bove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ilities.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rmitt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adverse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ronm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limate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onomic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mifi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nking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lls,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Commonw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low.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80.773926pt;width:523.968002pt;height:96.83pt;mso-position-horizontal-relative:page;mso-position-vertical-relative:page;z-index:-13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ddition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submitting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nts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Commission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like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ropos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three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filed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since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nsion.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add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loopi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long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stem,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wh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pt;margin-top:36.143917pt;width:521.264025pt;height:400.47pt;mso-position-horizontal-relative:page;mso-position-vertical-relative:page;z-index:-12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ridor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t.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scoping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for</w:t>
                  </w:r>
                </w:p>
                <w:p>
                  <w:pPr>
                    <w:pStyle w:val="BodyText"/>
                    <w:spacing w:line="240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16,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2014)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nside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sulting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luding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potenti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lappi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impact,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view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nvironme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uments,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view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ludes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gmenting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violation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obli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NEPA.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import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ritic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posed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build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Commonw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evid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succ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liti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nvironme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mitting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tific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ing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built,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built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state.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Commission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EPA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(1)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gmenting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ironm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view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Upg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i.e.,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onjunction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ontempo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lose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provide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nifi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hyperlink r:id="rId8"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D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la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w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</w:rPr>
                      <w:t>a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re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Rive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2"/>
                        <w:w w:val="100"/>
                      </w:rPr>
                      <w:t>k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p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N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twor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k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,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t.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al.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v.</w:t>
                    </w:r>
                    <w:r>
                      <w:rPr>
                        <w:b w:val="0"/>
                        <w:bCs w:val="0"/>
                        <w:spacing w:val="2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</w:rPr>
                      <w:t>F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d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</w:rPr>
                      <w:t>a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l</w:t>
                    </w:r>
                    <w:r>
                      <w:rPr>
                        <w:b w:val="0"/>
                        <w:bCs w:val="0"/>
                        <w:spacing w:val="2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En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2"/>
                        <w:w w:val="100"/>
                      </w:rPr>
                      <w:t>g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y</w:t>
                    </w:r>
                    <w:r>
                      <w:rPr>
                        <w:b w:val="0"/>
                        <w:bCs w:val="0"/>
                        <w:spacing w:val="-5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-3"/>
                        <w:w w:val="100"/>
                      </w:rPr>
                      <w:t>g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ulato</w:t>
                    </w:r>
                    <w:r>
                      <w:rPr>
                        <w:b w:val="0"/>
                        <w:bCs w:val="0"/>
                        <w:spacing w:val="3"/>
                        <w:w w:val="10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y</w:t>
                    </w:r>
                    <w:r>
                      <w:rPr>
                        <w:b w:val="0"/>
                        <w:bCs w:val="0"/>
                        <w:spacing w:val="-5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Co</w:t>
                    </w:r>
                    <w:r>
                      <w:rPr>
                        <w:b w:val="0"/>
                        <w:bCs w:val="0"/>
                        <w:spacing w:val="2"/>
                        <w:w w:val="100"/>
                      </w:rPr>
                      <w:t>m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mission,</w:t>
                    </w:r>
                  </w:hyperlink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hyperlink r:id="rId8"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T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nn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ssee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G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</w:rPr>
                      <w:t>a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s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Pipeline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Compa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</w:rPr>
                      <w:t>n</w:t>
                    </w:r>
                    <w:r>
                      <w:rPr>
                        <w:b w:val="0"/>
                        <w:bCs w:val="0"/>
                        <w:spacing w:val="-3"/>
                        <w:w w:val="100"/>
                      </w:rPr>
                      <w:t>y</w:t>
                    </w:r>
                  </w:hyperlink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.C.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ruled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2014,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take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ontinu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luding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ritic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potential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ontinuin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auth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stormw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gulation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Commonw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8,0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authori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ginning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dditional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rmitt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50.453918pt;width:518.866015pt;height:284.918308pt;mso-position-horizontal-relative:page;mso-position-vertical-relative:page;z-index:-12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ddition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rdize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Commonw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</w:p>
                <w:p>
                  <w:pPr>
                    <w:pStyle w:val="BodyText"/>
                    <w:spacing w:line="276" w:lineRule="exact" w:before="1"/>
                    <w:ind w:right="9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onstr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mainte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rovisions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putti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futu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submitted,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rov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lato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rmitting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Code.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nn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lvania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ironm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ntal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Law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Pra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(8th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2015)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issues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rmits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iven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roa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hments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tent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iss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line</w:t>
                  </w:r>
                </w:p>
                <w:p>
                  <w:pPr>
                    <w:pStyle w:val="BodyText"/>
                    <w:spacing w:line="276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prior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hment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rmit,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own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llows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separ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view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/or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rmits.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ivi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ritic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ensu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lvani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quali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omplied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suant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suit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improp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illiams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</w:p>
                <w:p>
                  <w:pPr>
                    <w:spacing w:line="170" w:lineRule="exact" w:before="3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Pa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2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pt;margin-top:36.143917pt;width:498.930007pt;height:41.6pt;mso-position-horizontal-relative:page;mso-position-vertical-relative:page;z-index:-12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v.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lvania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rtme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</w:p>
                <w:p>
                  <w:pPr>
                    <w:pStyle w:val="BodyText"/>
                    <w:ind w:right="407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122),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duled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lude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disposition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Sept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91.603912pt;width:521.864001pt;height:317.51pt;mso-position-horizontal-relative:page;mso-position-vertical-relative:page;z-index:-12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ragmenti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tensive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</w:p>
                <w:p>
                  <w:pPr>
                    <w:pStyle w:val="BodyText"/>
                    <w:spacing w:line="276" w:lineRule="exact" w:before="3"/>
                    <w:ind w:right="27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obtaining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rmits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uture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putting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inflict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sidents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lvania.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Supplem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11"/>
                      <w:sz w:val="16"/>
                      <w:szCs w:val="16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1"/>
                      <w:sz w:val="16"/>
                      <w:szCs w:val="16"/>
                    </w:rPr>
                    <w:t>t</w:t>
                  </w:r>
                  <w:r>
                    <w:rPr>
                      <w:b w:val="0"/>
                      <w:bCs w:val="0"/>
                      <w:spacing w:val="20"/>
                      <w:w w:val="100"/>
                      <w:position w:val="11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2015,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suppl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ment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data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k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includi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maps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ment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int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rior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impa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amo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ilin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nsco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were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ERC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do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–</w:t>
                  </w:r>
                </w:p>
                <w:p>
                  <w:pPr>
                    <w:pStyle w:val="BodyText"/>
                    <w:spacing w:line="276" w:lineRule="exact"/>
                    <w:ind w:right="104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timeline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llow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uments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ovide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plans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</w:p>
                <w:p>
                  <w:pPr>
                    <w:pStyle w:val="BodyText"/>
                    <w:spacing w:line="270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Susqu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iver</w:t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impor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bodies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ful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inadequ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jeo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rdizing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Commonwe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quirements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ful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ntifi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own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lopi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oordin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crossing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suppl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filing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USACE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22.973907pt;width:521.988007pt;height:207.23pt;mso-position-horizontal-relative:page;mso-position-vertical-relative:page;z-index:-12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18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own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skfo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identifi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first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</w:p>
                <w:p>
                  <w:pPr>
                    <w:pStyle w:val="BodyText"/>
                    <w:spacing w:line="240" w:lineRule="auto"/>
                    <w:ind w:right="1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rticip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30,000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built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…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resour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Utica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onment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lude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pipelines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minimi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ommuni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nvir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nment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impa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ts;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ful”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icip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stem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ici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rmittin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task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intend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produ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indust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</w:rPr>
                  </w:r>
                  <w:hyperlink r:id="rId9"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htt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ps:/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/st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teimpa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u w:val="single" w:color="0000FF"/>
                      </w:rPr>
                      <w:t>c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t.npr.o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r</w:t>
                    </w:r>
                    <w:r>
                      <w:rPr>
                        <w:b w:val="0"/>
                        <w:bCs w:val="0"/>
                        <w:color w:val="0000FF"/>
                        <w:spacing w:val="-3"/>
                        <w:w w:val="100"/>
                        <w:u w:val="single" w:color="0000FF"/>
                      </w:rPr>
                      <w:t>g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/penn</w:t>
                    </w:r>
                    <w:r>
                      <w:rPr>
                        <w:b w:val="0"/>
                        <w:bCs w:val="0"/>
                        <w:color w:val="0000FF"/>
                        <w:spacing w:val="4"/>
                        <w:w w:val="100"/>
                        <w:u w:val="single" w:color="0000FF"/>
                      </w:rPr>
                      <w:t>s</w:t>
                    </w:r>
                    <w:r>
                      <w:rPr>
                        <w:b w:val="0"/>
                        <w:bCs w:val="0"/>
                        <w:color w:val="0000FF"/>
                        <w:spacing w:val="-5"/>
                        <w:w w:val="100"/>
                        <w:u w:val="single" w:color="0000FF"/>
                      </w:rPr>
                      <w:t>y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l</w:t>
                    </w:r>
                    <w:r>
                      <w:rPr>
                        <w:b w:val="0"/>
                        <w:bCs w:val="0"/>
                        <w:color w:val="0000FF"/>
                        <w:spacing w:val="2"/>
                        <w:w w:val="100"/>
                        <w:u w:val="single" w:color="0000FF"/>
                      </w:rPr>
                      <w:t>v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nia/2015/07/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22/ne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w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-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tas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k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-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f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o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r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u w:val="single" w:color="0000FF"/>
                      </w:rPr>
                      <w:t>c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-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s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ks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-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to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-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mana</w:t>
                    </w:r>
                    <w:r>
                      <w:rPr>
                        <w:b w:val="0"/>
                        <w:bCs w:val="0"/>
                        <w:color w:val="0000FF"/>
                        <w:spacing w:val="-3"/>
                        <w:w w:val="100"/>
                        <w:u w:val="single" w:color="0000FF"/>
                      </w:rPr>
                      <w:t>g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-</w:t>
                    </w:r>
                    <w:r>
                      <w:rPr>
                        <w:b w:val="0"/>
                        <w:bCs w:val="0"/>
                        <w:color w:val="0000FF"/>
                        <w:spacing w:val="2"/>
                        <w:w w:val="100"/>
                        <w:u w:val="single" w:color="0000FF"/>
                      </w:rPr>
                      <w:t>m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ssi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v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-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buil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dou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t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-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o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f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-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none"/>
                      </w:rPr>
                    </w:r>
                  </w:hyperlink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  <w:u w:val="none"/>
                    </w:rPr>
                    <w:t> </w:t>
                  </w:r>
                  <w:hyperlink r:id="rId9"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none"/>
                      </w:rPr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pipelines/#m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o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r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-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35468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 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none"/>
                      </w:rPr>
                    </w:r>
                  </w:hyperlink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,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J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u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-8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22,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201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5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)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.</w:t>
                  </w:r>
                  <w:r>
                    <w:rPr>
                      <w:b w:val="0"/>
                      <w:bCs w:val="0"/>
                      <w:color w:val="000000"/>
                      <w:spacing w:val="6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Qu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u w:val="none"/>
                    </w:rPr>
                    <w:t>g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color w:val="000000"/>
                      <w:spacing w:val="4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-4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stat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x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indust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-5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to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add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2</w:t>
                  </w:r>
                  <w:r>
                    <w:rPr>
                      <w:b w:val="0"/>
                      <w:bCs w:val="0"/>
                      <w:color w:val="000000"/>
                      <w:spacing w:val="3"/>
                      <w:w w:val="100"/>
                      <w:u w:val="none"/>
                    </w:rPr>
                    <w:t>0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,000-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25,000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miles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of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u w:val="none"/>
                    </w:rPr>
                    <w:t>g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ri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g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lin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s,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sm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ll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pip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lin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that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onn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u w:val="none"/>
                    </w:rPr>
                    <w:t>g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w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lls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to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pro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ssi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g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plants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tr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nsmission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lin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He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said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dditional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4,000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to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5,000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mil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of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inte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state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pipelines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w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ill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be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built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ov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x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20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5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rs.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3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4"/>
                      <w:w w:val="100"/>
                      <w:u w:val="none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’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omm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nts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aft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4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8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-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memb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sk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fo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tion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its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mission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that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ims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to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v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port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pipeline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v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lopm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to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Gov.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om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W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olf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b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-6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b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u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3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-5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2016.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di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g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to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tat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4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mp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t,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in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ludes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ind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u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st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-5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ntatives,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l,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st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lo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u w:val="none"/>
                    </w:rPr>
                    <w:t>g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ov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nment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fi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ials,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nd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-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u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rs,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st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te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la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w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k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rs,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rmers,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nd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mer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u w:val="none"/>
                    </w:rPr>
                    <w:t>g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3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-5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pr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ss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fi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ials.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44.043945pt;width:523.304001pt;height:91.328308pt;mso-position-horizontal-relative:page;mso-position-vertical-relative:page;z-index:-12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vide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large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ningful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sourc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rsible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ssua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during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oppo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</w:p>
                <w:p>
                  <w:pPr>
                    <w:spacing w:line="160" w:lineRule="exact" w:before="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Pa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3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6pt;margin-top:177.839996pt;width:237.63pt;height:36pt;mso-position-horizontal-relative:page;mso-position-vertical-relative:page;z-index:-123" type="#_x0000_t75">
            <v:imagedata r:id="rId10" o:title=""/>
          </v:shape>
        </w:pict>
      </w:r>
      <w:r>
        <w:rPr/>
        <w:pict>
          <v:shape style="position:absolute;margin-left:35pt;margin-top:36.143917pt;width:521.580003pt;height:83.02pt;mso-position-horizontal-relative:page;mso-position-vertical-relative:page;z-index:-12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innin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ibute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import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</w:p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ningful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ontinu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suppl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plans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Commonw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look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view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21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369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1188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</w:rPr>
                  </w:r>
                  <w:hyperlink r:id="rId11"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k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p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r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m</w:t>
                    </w:r>
                    <w:r>
                      <w:rPr>
                        <w:b w:val="0"/>
                        <w:bCs w:val="0"/>
                        <w:color w:val="0000FF"/>
                        <w:spacing w:val="3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-5"/>
                        <w:w w:val="100"/>
                        <w:u w:val="single" w:color="0000FF"/>
                      </w:rPr>
                      <w:t>y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@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d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la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w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r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r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i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v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rk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2"/>
                        <w:w w:val="100"/>
                        <w:u w:val="single" w:color="0000FF"/>
                      </w:rPr>
                      <w:t>p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r.or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g</w:t>
                    </w:r>
                    <w:r>
                      <w:rPr>
                        <w:b w:val="0"/>
                        <w:bCs w:val="0"/>
                        <w:color w:val="0000FF"/>
                        <w:spacing w:val="2"/>
                        <w:w w:val="100"/>
                        <w:u w:val="single" w:color="0000FF"/>
                      </w:rPr>
                      <w:t> </w:t>
                    </w:r>
                    <w:r>
                      <w:rPr>
                        <w:b w:val="0"/>
                        <w:bCs w:val="0"/>
                        <w:color w:val="0000FF"/>
                        <w:spacing w:val="2"/>
                        <w:w w:val="100"/>
                        <w:u w:val="none"/>
                      </w:rPr>
                    </w:r>
                  </w:hyperlink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bo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v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ddr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ss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for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4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-5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ot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tt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la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to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our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49.323914pt;width:50.216002pt;height:14pt;mso-position-horizontal-relative:page;mso-position-vertical-relative:page;z-index:-12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Sinc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15.323914pt;width:154.496007pt;height:44pt;mso-position-horizontal-relative:page;mso-position-vertical-relative:page;z-index:-12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Rossum</w:t>
                  </w:r>
                </w:p>
                <w:p>
                  <w:pPr>
                    <w:pStyle w:val="BodyText"/>
                    <w:spacing w:line="260" w:lineRule="auto" w:before="2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twork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721.372253pt;width:63.536pt;height:14.0pt;mso-position-horizontal-relative:page;mso-position-vertical-relative:page;z-index:-119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Pa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4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awareriverkeeper.org/river-action/SuccessItem.aspx?Id=57" TargetMode="External"/><Relationship Id="rId13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hyperlink" Target="mailto:jbuczynski@pa.gov" TargetMode="External"/><Relationship Id="rId12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keepermaya@delawareriverkeeper.org" TargetMode="External"/><Relationship Id="rId5" Type="http://schemas.openxmlformats.org/officeDocument/2006/relationships/image" Target="media/image1.jp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https://stateimpact.npr.org/pennsylvania/2015/07/22/new-task-force-seeks-to-manage-massive-buildout-of-pipelines/#more-35468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B2D08-964B-4F95-AE92-589A38A7209A}"/>
</file>

<file path=customXml/itemProps2.xml><?xml version="1.0" encoding="utf-8"?>
<ds:datastoreItem xmlns:ds="http://schemas.openxmlformats.org/officeDocument/2006/customXml" ds:itemID="{DD7B8C2A-E99B-4138-B130-C75791A5D57E}"/>
</file>

<file path=customXml/itemProps3.xml><?xml version="1.0" encoding="utf-8"?>
<ds:datastoreItem xmlns:ds="http://schemas.openxmlformats.org/officeDocument/2006/customXml" ds:itemID="{C580C54F-72D2-44D3-B1D1-B9195C0C6FDA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DELAWARE RIVERKEEPER NETWORK</dc:title>
  <dc:creator>Faith Zerbe</dc:creator>
  <dcterms:created xsi:type="dcterms:W3CDTF">2017-02-16T09:45:00Z</dcterms:created>
  <dcterms:modified xsi:type="dcterms:W3CDTF">2017-02-16T09:45:00Z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2015-07-24T00:00:00Z</vt:filetime>
  </property>
  <property fmtid="{D5CDD505-2E9C-101B-9397-08002B2CF9AE}" pid="3" name="LastSaved">
    <vt:filetime>2017-02-16T00:00:00Z</vt:filetime>
  </property>
  <property fmtid="{D5CDD505-2E9C-101B-9397-08002B2CF9AE}" pid="4" name="ContentTypeId">
    <vt:lpwstr>0x01010032899B43EFC871449F0F6532C2939E75</vt:lpwstr>
  </property>
</Properties>
</file>