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4F1" w:rsidRDefault="005804F1" w:rsidP="005804F1">
      <w:pPr>
        <w:tabs>
          <w:tab w:val="left" w:pos="1020"/>
        </w:tabs>
        <w:rPr>
          <w:rFonts w:ascii="Times New Roman" w:hAnsi="Times New Roman" w:cs="Times New Roman"/>
          <w:sz w:val="24"/>
          <w:szCs w:val="24"/>
        </w:rPr>
      </w:pPr>
      <w:r w:rsidRPr="00523C25">
        <w:rPr>
          <w:rFonts w:ascii="Times New Roman" w:hAnsi="Times New Roman" w:cs="Times New Roman"/>
          <w:sz w:val="24"/>
          <w:szCs w:val="24"/>
        </w:rPr>
        <w:t>Craig Lehman – FERC Hearing Comments FINAL 08-04-14</w:t>
      </w:r>
    </w:p>
    <w:p w:rsidR="005804F1" w:rsidRDefault="005804F1">
      <w:pPr>
        <w:rPr>
          <w:sz w:val="24"/>
          <w:szCs w:val="24"/>
        </w:rPr>
      </w:pPr>
      <w:bookmarkStart w:id="0" w:name="_GoBack"/>
      <w:bookmarkEnd w:id="0"/>
    </w:p>
    <w:p w:rsidR="005804F1" w:rsidRDefault="005804F1">
      <w:pPr>
        <w:rPr>
          <w:sz w:val="24"/>
          <w:szCs w:val="24"/>
        </w:rPr>
      </w:pPr>
    </w:p>
    <w:p w:rsidR="00DA23A7" w:rsidRPr="003D415F" w:rsidRDefault="00DA23A7">
      <w:pPr>
        <w:rPr>
          <w:sz w:val="24"/>
          <w:szCs w:val="24"/>
        </w:rPr>
      </w:pPr>
      <w:r w:rsidRPr="003D415F">
        <w:rPr>
          <w:sz w:val="24"/>
          <w:szCs w:val="24"/>
        </w:rPr>
        <w:t xml:space="preserve">Thank you for the opportunity to </w:t>
      </w:r>
      <w:r w:rsidR="00461BB3" w:rsidRPr="003D415F">
        <w:rPr>
          <w:sz w:val="24"/>
          <w:szCs w:val="24"/>
        </w:rPr>
        <w:t>share my</w:t>
      </w:r>
      <w:r w:rsidR="00B42499" w:rsidRPr="003D415F">
        <w:rPr>
          <w:sz w:val="24"/>
          <w:szCs w:val="24"/>
        </w:rPr>
        <w:t xml:space="preserve"> thoughts</w:t>
      </w:r>
      <w:r w:rsidRPr="003D415F">
        <w:rPr>
          <w:sz w:val="24"/>
          <w:szCs w:val="24"/>
        </w:rPr>
        <w:t xml:space="preserve"> </w:t>
      </w:r>
      <w:r w:rsidR="00B42499" w:rsidRPr="003D415F">
        <w:rPr>
          <w:sz w:val="24"/>
          <w:szCs w:val="24"/>
        </w:rPr>
        <w:t xml:space="preserve">on </w:t>
      </w:r>
      <w:r w:rsidRPr="003D415F">
        <w:rPr>
          <w:sz w:val="24"/>
          <w:szCs w:val="24"/>
        </w:rPr>
        <w:t xml:space="preserve">the </w:t>
      </w:r>
      <w:r w:rsidR="00B42499" w:rsidRPr="003D415F">
        <w:rPr>
          <w:sz w:val="24"/>
          <w:szCs w:val="24"/>
        </w:rPr>
        <w:t xml:space="preserve">proposed </w:t>
      </w:r>
      <w:r w:rsidRPr="003D415F">
        <w:rPr>
          <w:sz w:val="24"/>
          <w:szCs w:val="24"/>
        </w:rPr>
        <w:t>Atlantic Sunrise Project.</w:t>
      </w:r>
    </w:p>
    <w:p w:rsidR="00DA23A7" w:rsidRPr="003D415F" w:rsidRDefault="00DA23A7">
      <w:pPr>
        <w:rPr>
          <w:sz w:val="24"/>
          <w:szCs w:val="24"/>
        </w:rPr>
      </w:pPr>
    </w:p>
    <w:p w:rsidR="00C744D7" w:rsidRPr="003D415F" w:rsidRDefault="00C744D7">
      <w:pPr>
        <w:rPr>
          <w:sz w:val="24"/>
          <w:szCs w:val="24"/>
        </w:rPr>
      </w:pPr>
      <w:r w:rsidRPr="003D415F">
        <w:rPr>
          <w:sz w:val="24"/>
          <w:szCs w:val="24"/>
        </w:rPr>
        <w:t xml:space="preserve">I respectfully request that you do not issue a Certificate of Public Convenience and Necessity </w:t>
      </w:r>
      <w:r w:rsidR="003B4CBD" w:rsidRPr="003D415F">
        <w:rPr>
          <w:sz w:val="24"/>
          <w:szCs w:val="24"/>
        </w:rPr>
        <w:t xml:space="preserve">that includes </w:t>
      </w:r>
      <w:r w:rsidRPr="003D415F">
        <w:rPr>
          <w:sz w:val="24"/>
          <w:szCs w:val="24"/>
        </w:rPr>
        <w:t xml:space="preserve">the Central Penn South portion of the Atlantic Sunrise Project and instead </w:t>
      </w:r>
      <w:r w:rsidR="00AB062A" w:rsidRPr="003D415F">
        <w:rPr>
          <w:sz w:val="24"/>
          <w:szCs w:val="24"/>
        </w:rPr>
        <w:t>substitute</w:t>
      </w:r>
      <w:r w:rsidR="003B4CBD" w:rsidRPr="003D415F">
        <w:rPr>
          <w:sz w:val="24"/>
          <w:szCs w:val="24"/>
        </w:rPr>
        <w:t xml:space="preserve"> </w:t>
      </w:r>
      <w:r w:rsidR="00E16A6E" w:rsidRPr="003D415F">
        <w:rPr>
          <w:sz w:val="24"/>
          <w:szCs w:val="24"/>
        </w:rPr>
        <w:t>the</w:t>
      </w:r>
      <w:r w:rsidRPr="003D415F">
        <w:rPr>
          <w:sz w:val="24"/>
          <w:szCs w:val="24"/>
        </w:rPr>
        <w:t xml:space="preserve"> Trans</w:t>
      </w:r>
      <w:r w:rsidR="005B054E" w:rsidRPr="003D415F">
        <w:rPr>
          <w:sz w:val="24"/>
          <w:szCs w:val="24"/>
        </w:rPr>
        <w:t xml:space="preserve">co Looping CPL South Alternative. </w:t>
      </w:r>
      <w:r w:rsidR="008A1E08" w:rsidRPr="003D415F">
        <w:rPr>
          <w:sz w:val="24"/>
          <w:szCs w:val="24"/>
        </w:rPr>
        <w:t>Since the Transco pipeline already has connectivity to the mainline near Station 195 in southeastern Pennsylvania, t</w:t>
      </w:r>
      <w:r w:rsidR="005B054E" w:rsidRPr="003D415F">
        <w:rPr>
          <w:sz w:val="24"/>
          <w:szCs w:val="24"/>
        </w:rPr>
        <w:t xml:space="preserve">his approach would </w:t>
      </w:r>
      <w:r w:rsidR="008A1E08" w:rsidRPr="003D415F">
        <w:rPr>
          <w:sz w:val="24"/>
          <w:szCs w:val="24"/>
        </w:rPr>
        <w:t xml:space="preserve">result in an </w:t>
      </w:r>
      <w:r w:rsidR="005B054E" w:rsidRPr="003D415F">
        <w:rPr>
          <w:sz w:val="24"/>
          <w:szCs w:val="24"/>
        </w:rPr>
        <w:t>expan</w:t>
      </w:r>
      <w:r w:rsidR="008A1E08" w:rsidRPr="003D415F">
        <w:rPr>
          <w:sz w:val="24"/>
          <w:szCs w:val="24"/>
        </w:rPr>
        <w:t xml:space="preserve">sion </w:t>
      </w:r>
      <w:r w:rsidR="005B054E" w:rsidRPr="003D415F">
        <w:rPr>
          <w:sz w:val="24"/>
          <w:szCs w:val="24"/>
        </w:rPr>
        <w:t>and upgrad</w:t>
      </w:r>
      <w:r w:rsidR="008E1461">
        <w:rPr>
          <w:sz w:val="24"/>
          <w:szCs w:val="24"/>
        </w:rPr>
        <w:t>e</w:t>
      </w:r>
      <w:r w:rsidR="005B054E" w:rsidRPr="003D415F">
        <w:rPr>
          <w:sz w:val="24"/>
          <w:szCs w:val="24"/>
        </w:rPr>
        <w:t xml:space="preserve"> </w:t>
      </w:r>
      <w:r w:rsidR="008A1E08" w:rsidRPr="003D415F">
        <w:rPr>
          <w:sz w:val="24"/>
          <w:szCs w:val="24"/>
        </w:rPr>
        <w:t xml:space="preserve">of </w:t>
      </w:r>
      <w:r w:rsidR="00AB062A" w:rsidRPr="003D415F">
        <w:rPr>
          <w:sz w:val="24"/>
          <w:szCs w:val="24"/>
        </w:rPr>
        <w:t>the existing Transco pipeline a</w:t>
      </w:r>
      <w:r w:rsidR="005B054E" w:rsidRPr="003D415F">
        <w:rPr>
          <w:sz w:val="24"/>
          <w:szCs w:val="24"/>
        </w:rPr>
        <w:t xml:space="preserve">nd eliminate the </w:t>
      </w:r>
      <w:r w:rsidR="008E1461">
        <w:rPr>
          <w:sz w:val="24"/>
          <w:szCs w:val="24"/>
        </w:rPr>
        <w:t xml:space="preserve">currently proposed </w:t>
      </w:r>
      <w:r w:rsidR="005B054E" w:rsidRPr="003D415F">
        <w:rPr>
          <w:sz w:val="24"/>
          <w:szCs w:val="24"/>
        </w:rPr>
        <w:t xml:space="preserve">greenfield </w:t>
      </w:r>
      <w:r w:rsidR="00C8492B" w:rsidRPr="003D415F">
        <w:rPr>
          <w:sz w:val="24"/>
          <w:szCs w:val="24"/>
        </w:rPr>
        <w:t xml:space="preserve">pipeline </w:t>
      </w:r>
      <w:r w:rsidR="005B24C4" w:rsidRPr="003D415F">
        <w:rPr>
          <w:sz w:val="24"/>
          <w:szCs w:val="24"/>
        </w:rPr>
        <w:t xml:space="preserve">segment </w:t>
      </w:r>
      <w:r w:rsidR="005B054E" w:rsidRPr="003D415F">
        <w:rPr>
          <w:sz w:val="24"/>
          <w:szCs w:val="24"/>
        </w:rPr>
        <w:t xml:space="preserve">through </w:t>
      </w:r>
      <w:r w:rsidR="008E1461">
        <w:rPr>
          <w:sz w:val="24"/>
          <w:szCs w:val="24"/>
        </w:rPr>
        <w:t xml:space="preserve">Columbia, </w:t>
      </w:r>
      <w:r w:rsidR="005B054E" w:rsidRPr="003D415F">
        <w:rPr>
          <w:sz w:val="24"/>
          <w:szCs w:val="24"/>
        </w:rPr>
        <w:t>Lancaster, Lebanon, Northumberland and Schuylkill counties.</w:t>
      </w:r>
    </w:p>
    <w:p w:rsidR="003D1317" w:rsidRPr="003D415F" w:rsidRDefault="003D1317">
      <w:pPr>
        <w:rPr>
          <w:sz w:val="24"/>
          <w:szCs w:val="24"/>
        </w:rPr>
      </w:pPr>
    </w:p>
    <w:p w:rsidR="005D2DB7" w:rsidRPr="003D415F" w:rsidRDefault="00FD3B50">
      <w:pPr>
        <w:rPr>
          <w:sz w:val="24"/>
          <w:szCs w:val="24"/>
        </w:rPr>
      </w:pPr>
      <w:r w:rsidRPr="003D415F">
        <w:rPr>
          <w:sz w:val="24"/>
          <w:szCs w:val="24"/>
        </w:rPr>
        <w:t xml:space="preserve">I recommend this </w:t>
      </w:r>
      <w:r w:rsidR="00C95129" w:rsidRPr="003D415F">
        <w:rPr>
          <w:sz w:val="24"/>
          <w:szCs w:val="24"/>
        </w:rPr>
        <w:t>expand and upgrade approach</w:t>
      </w:r>
      <w:r w:rsidRPr="003D415F">
        <w:rPr>
          <w:sz w:val="24"/>
          <w:szCs w:val="24"/>
        </w:rPr>
        <w:t xml:space="preserve"> to the proposed pipeline primarily because there is existing connectivity but also because it</w:t>
      </w:r>
      <w:r w:rsidR="00C95129" w:rsidRPr="003D415F">
        <w:rPr>
          <w:sz w:val="24"/>
          <w:szCs w:val="24"/>
        </w:rPr>
        <w:t xml:space="preserve"> is consistent with Lancaster County’s </w:t>
      </w:r>
      <w:r w:rsidR="003E53D5" w:rsidRPr="003D415F">
        <w:rPr>
          <w:sz w:val="24"/>
          <w:szCs w:val="24"/>
        </w:rPr>
        <w:t xml:space="preserve">targeted </w:t>
      </w:r>
      <w:r w:rsidR="00C95129" w:rsidRPr="003D415F">
        <w:rPr>
          <w:sz w:val="24"/>
          <w:szCs w:val="24"/>
        </w:rPr>
        <w:t>approach</w:t>
      </w:r>
      <w:r w:rsidR="003E53D5" w:rsidRPr="003D415F">
        <w:rPr>
          <w:sz w:val="24"/>
          <w:szCs w:val="24"/>
        </w:rPr>
        <w:t>es</w:t>
      </w:r>
      <w:r w:rsidR="00C95129" w:rsidRPr="003D415F">
        <w:rPr>
          <w:sz w:val="24"/>
          <w:szCs w:val="24"/>
        </w:rPr>
        <w:t xml:space="preserve"> to</w:t>
      </w:r>
      <w:r w:rsidR="004C3210" w:rsidRPr="003D415F">
        <w:rPr>
          <w:sz w:val="24"/>
          <w:szCs w:val="24"/>
        </w:rPr>
        <w:t>ward</w:t>
      </w:r>
      <w:r w:rsidR="00C95129" w:rsidRPr="003D415F">
        <w:rPr>
          <w:sz w:val="24"/>
          <w:szCs w:val="24"/>
        </w:rPr>
        <w:t xml:space="preserve"> development and growth, farmland preservation and transportation. </w:t>
      </w:r>
      <w:r w:rsidR="004C3210" w:rsidRPr="003D415F">
        <w:rPr>
          <w:sz w:val="24"/>
          <w:szCs w:val="24"/>
        </w:rPr>
        <w:t>I</w:t>
      </w:r>
      <w:r w:rsidR="00000CF8">
        <w:rPr>
          <w:sz w:val="24"/>
          <w:szCs w:val="24"/>
        </w:rPr>
        <w:t xml:space="preserve"> </w:t>
      </w:r>
      <w:r w:rsidR="004C3210" w:rsidRPr="003D415F">
        <w:rPr>
          <w:sz w:val="24"/>
          <w:szCs w:val="24"/>
        </w:rPr>
        <w:t>offer three examples</w:t>
      </w:r>
      <w:r w:rsidRPr="003D415F">
        <w:rPr>
          <w:sz w:val="24"/>
          <w:szCs w:val="24"/>
        </w:rPr>
        <w:t xml:space="preserve"> </w:t>
      </w:r>
      <w:r w:rsidR="002C1034">
        <w:rPr>
          <w:sz w:val="24"/>
          <w:szCs w:val="24"/>
        </w:rPr>
        <w:t xml:space="preserve">of </w:t>
      </w:r>
      <w:r w:rsidR="00600106">
        <w:rPr>
          <w:sz w:val="24"/>
          <w:szCs w:val="24"/>
        </w:rPr>
        <w:t>how our community</w:t>
      </w:r>
      <w:r w:rsidR="002C1034">
        <w:rPr>
          <w:sz w:val="24"/>
          <w:szCs w:val="24"/>
        </w:rPr>
        <w:t xml:space="preserve"> </w:t>
      </w:r>
      <w:r w:rsidR="00A16092">
        <w:rPr>
          <w:sz w:val="24"/>
          <w:szCs w:val="24"/>
        </w:rPr>
        <w:t xml:space="preserve">is working to maximize </w:t>
      </w:r>
      <w:r w:rsidR="00600106" w:rsidRPr="00600106">
        <w:rPr>
          <w:sz w:val="24"/>
          <w:szCs w:val="24"/>
        </w:rPr>
        <w:t>the use of existing infrastructure and resources.</w:t>
      </w:r>
      <w:r w:rsidR="00F64BDF" w:rsidRPr="003D415F">
        <w:rPr>
          <w:sz w:val="24"/>
          <w:szCs w:val="24"/>
        </w:rPr>
        <w:t xml:space="preserve"> </w:t>
      </w:r>
    </w:p>
    <w:p w:rsidR="005D2DB7" w:rsidRPr="003D415F" w:rsidRDefault="005D2DB7">
      <w:pPr>
        <w:rPr>
          <w:sz w:val="24"/>
          <w:szCs w:val="24"/>
        </w:rPr>
      </w:pPr>
    </w:p>
    <w:p w:rsidR="00871217" w:rsidRPr="003D415F" w:rsidRDefault="000560C2">
      <w:pPr>
        <w:rPr>
          <w:sz w:val="24"/>
          <w:szCs w:val="24"/>
        </w:rPr>
      </w:pPr>
      <w:r w:rsidRPr="003D415F">
        <w:rPr>
          <w:sz w:val="24"/>
          <w:szCs w:val="24"/>
        </w:rPr>
        <w:t xml:space="preserve">First, </w:t>
      </w:r>
      <w:r w:rsidR="003D1317" w:rsidRPr="003D415F">
        <w:rPr>
          <w:sz w:val="24"/>
          <w:szCs w:val="24"/>
        </w:rPr>
        <w:t>Lancaster County</w:t>
      </w:r>
      <w:r w:rsidR="00F30D0E">
        <w:rPr>
          <w:sz w:val="24"/>
          <w:szCs w:val="24"/>
        </w:rPr>
        <w:t xml:space="preserve"> </w:t>
      </w:r>
      <w:r w:rsidR="0097334B">
        <w:rPr>
          <w:sz w:val="24"/>
          <w:szCs w:val="24"/>
        </w:rPr>
        <w:t>and</w:t>
      </w:r>
      <w:r w:rsidR="003D1317" w:rsidRPr="003D415F">
        <w:rPr>
          <w:sz w:val="24"/>
          <w:szCs w:val="24"/>
        </w:rPr>
        <w:t xml:space="preserve"> </w:t>
      </w:r>
      <w:r w:rsidRPr="003D415F">
        <w:rPr>
          <w:sz w:val="24"/>
          <w:szCs w:val="24"/>
        </w:rPr>
        <w:t xml:space="preserve">partner </w:t>
      </w:r>
      <w:r w:rsidR="003D1317" w:rsidRPr="003D415F">
        <w:rPr>
          <w:sz w:val="24"/>
          <w:szCs w:val="24"/>
        </w:rPr>
        <w:t xml:space="preserve">municipalities </w:t>
      </w:r>
      <w:r w:rsidR="00615E45" w:rsidRPr="003D415F">
        <w:rPr>
          <w:sz w:val="24"/>
          <w:szCs w:val="24"/>
        </w:rPr>
        <w:t>ha</w:t>
      </w:r>
      <w:r w:rsidR="0097334B">
        <w:rPr>
          <w:sz w:val="24"/>
          <w:szCs w:val="24"/>
        </w:rPr>
        <w:t>ve</w:t>
      </w:r>
      <w:r w:rsidR="003D1317" w:rsidRPr="003D415F">
        <w:rPr>
          <w:sz w:val="24"/>
          <w:szCs w:val="24"/>
        </w:rPr>
        <w:t xml:space="preserve"> established Urban and Village Growth Areas.</w:t>
      </w:r>
      <w:r w:rsidRPr="003D415F">
        <w:rPr>
          <w:sz w:val="24"/>
          <w:szCs w:val="24"/>
        </w:rPr>
        <w:t xml:space="preserve"> These were established as places where </w:t>
      </w:r>
      <w:r w:rsidR="005D2DB7" w:rsidRPr="003D415F">
        <w:rPr>
          <w:sz w:val="24"/>
          <w:szCs w:val="24"/>
        </w:rPr>
        <w:t xml:space="preserve">the community </w:t>
      </w:r>
      <w:r w:rsidRPr="003D415F">
        <w:rPr>
          <w:sz w:val="24"/>
          <w:szCs w:val="24"/>
        </w:rPr>
        <w:t>want</w:t>
      </w:r>
      <w:r w:rsidR="005D2DB7" w:rsidRPr="003D415F">
        <w:rPr>
          <w:sz w:val="24"/>
          <w:szCs w:val="24"/>
        </w:rPr>
        <w:t>s</w:t>
      </w:r>
      <w:r w:rsidRPr="003D415F">
        <w:rPr>
          <w:sz w:val="24"/>
          <w:szCs w:val="24"/>
        </w:rPr>
        <w:t xml:space="preserve"> to </w:t>
      </w:r>
      <w:r w:rsidR="003E53D5" w:rsidRPr="003D415F">
        <w:rPr>
          <w:sz w:val="24"/>
          <w:szCs w:val="24"/>
        </w:rPr>
        <w:t>target</w:t>
      </w:r>
      <w:r w:rsidRPr="003D415F">
        <w:rPr>
          <w:sz w:val="24"/>
          <w:szCs w:val="24"/>
        </w:rPr>
        <w:t xml:space="preserve"> development and growth. The idea is to keep our older communities healthy and desirable places to live </w:t>
      </w:r>
      <w:r w:rsidR="00871217" w:rsidRPr="003D415F">
        <w:rPr>
          <w:sz w:val="24"/>
          <w:szCs w:val="24"/>
        </w:rPr>
        <w:t xml:space="preserve">while reducing development and growth pressures on </w:t>
      </w:r>
      <w:r w:rsidRPr="003D415F">
        <w:rPr>
          <w:sz w:val="24"/>
          <w:szCs w:val="24"/>
        </w:rPr>
        <w:t>agricultural, natu</w:t>
      </w:r>
      <w:r w:rsidR="00871217" w:rsidRPr="003D415F">
        <w:rPr>
          <w:sz w:val="24"/>
          <w:szCs w:val="24"/>
        </w:rPr>
        <w:t xml:space="preserve">ral and rural </w:t>
      </w:r>
      <w:r w:rsidR="003B401F" w:rsidRPr="003D415F">
        <w:rPr>
          <w:sz w:val="24"/>
          <w:szCs w:val="24"/>
        </w:rPr>
        <w:t>lands</w:t>
      </w:r>
      <w:r w:rsidR="00871217" w:rsidRPr="003D415F">
        <w:rPr>
          <w:sz w:val="24"/>
          <w:szCs w:val="24"/>
        </w:rPr>
        <w:t>. As a result, Lancaster County has continued to benefit from economic growth while maintain</w:t>
      </w:r>
      <w:r w:rsidR="005D2DB7" w:rsidRPr="003D415F">
        <w:rPr>
          <w:sz w:val="24"/>
          <w:szCs w:val="24"/>
        </w:rPr>
        <w:t>ing</w:t>
      </w:r>
      <w:r w:rsidR="00871217" w:rsidRPr="003D415F">
        <w:rPr>
          <w:sz w:val="24"/>
          <w:szCs w:val="24"/>
        </w:rPr>
        <w:t xml:space="preserve"> i</w:t>
      </w:r>
      <w:r w:rsidR="005D2DB7" w:rsidRPr="003D415F">
        <w:rPr>
          <w:sz w:val="24"/>
          <w:szCs w:val="24"/>
        </w:rPr>
        <w:t>t</w:t>
      </w:r>
      <w:r w:rsidR="00871217" w:rsidRPr="003D415F">
        <w:rPr>
          <w:sz w:val="24"/>
          <w:szCs w:val="24"/>
        </w:rPr>
        <w:t>s small</w:t>
      </w:r>
      <w:r w:rsidR="000760DF">
        <w:rPr>
          <w:sz w:val="24"/>
          <w:szCs w:val="24"/>
        </w:rPr>
        <w:t xml:space="preserve"> c</w:t>
      </w:r>
      <w:r w:rsidR="00871217" w:rsidRPr="003D415F">
        <w:rPr>
          <w:sz w:val="24"/>
          <w:szCs w:val="24"/>
        </w:rPr>
        <w:t xml:space="preserve">ounty </w:t>
      </w:r>
      <w:r w:rsidR="000760DF">
        <w:rPr>
          <w:sz w:val="24"/>
          <w:szCs w:val="24"/>
        </w:rPr>
        <w:t xml:space="preserve">feel and </w:t>
      </w:r>
      <w:r w:rsidR="00871217" w:rsidRPr="003D415F">
        <w:rPr>
          <w:sz w:val="24"/>
          <w:szCs w:val="24"/>
        </w:rPr>
        <w:t>reputation.</w:t>
      </w:r>
    </w:p>
    <w:p w:rsidR="00871217" w:rsidRPr="003D415F" w:rsidRDefault="00871217">
      <w:pPr>
        <w:rPr>
          <w:sz w:val="24"/>
          <w:szCs w:val="24"/>
        </w:rPr>
      </w:pPr>
    </w:p>
    <w:p w:rsidR="005D2DB7" w:rsidRPr="003D415F" w:rsidRDefault="00871217">
      <w:pPr>
        <w:rPr>
          <w:sz w:val="24"/>
          <w:szCs w:val="24"/>
        </w:rPr>
      </w:pPr>
      <w:r w:rsidRPr="003D415F">
        <w:rPr>
          <w:sz w:val="24"/>
          <w:szCs w:val="24"/>
        </w:rPr>
        <w:t xml:space="preserve">Second, </w:t>
      </w:r>
      <w:r w:rsidR="007A0E16" w:rsidRPr="003D415F">
        <w:rPr>
          <w:sz w:val="24"/>
          <w:szCs w:val="24"/>
        </w:rPr>
        <w:t>we</w:t>
      </w:r>
      <w:r w:rsidRPr="003D415F">
        <w:rPr>
          <w:sz w:val="24"/>
          <w:szCs w:val="24"/>
        </w:rPr>
        <w:t xml:space="preserve"> ha</w:t>
      </w:r>
      <w:r w:rsidR="007A0E16" w:rsidRPr="003D415F">
        <w:rPr>
          <w:sz w:val="24"/>
          <w:szCs w:val="24"/>
        </w:rPr>
        <w:t>ve</w:t>
      </w:r>
      <w:r w:rsidRPr="003D415F">
        <w:rPr>
          <w:sz w:val="24"/>
          <w:szCs w:val="24"/>
        </w:rPr>
        <w:t xml:space="preserve"> made </w:t>
      </w:r>
      <w:r w:rsidR="007A0E16" w:rsidRPr="003D415F">
        <w:rPr>
          <w:sz w:val="24"/>
          <w:szCs w:val="24"/>
        </w:rPr>
        <w:t xml:space="preserve">a </w:t>
      </w:r>
      <w:r w:rsidRPr="003D415F">
        <w:rPr>
          <w:sz w:val="24"/>
          <w:szCs w:val="24"/>
        </w:rPr>
        <w:t>huge inve</w:t>
      </w:r>
      <w:r w:rsidR="007A0E16" w:rsidRPr="003D415F">
        <w:rPr>
          <w:sz w:val="24"/>
          <w:szCs w:val="24"/>
        </w:rPr>
        <w:t xml:space="preserve">stment in farmland preservation as a </w:t>
      </w:r>
      <w:r w:rsidR="003E53D5" w:rsidRPr="003D415F">
        <w:rPr>
          <w:sz w:val="24"/>
          <w:szCs w:val="24"/>
        </w:rPr>
        <w:t xml:space="preserve">targeted </w:t>
      </w:r>
      <w:r w:rsidR="007A0E16" w:rsidRPr="003D415F">
        <w:rPr>
          <w:sz w:val="24"/>
          <w:szCs w:val="24"/>
        </w:rPr>
        <w:t>way to ensure the sustainability of our agriculture industry. As a result, Lancaster County</w:t>
      </w:r>
      <w:r w:rsidR="005D2DB7" w:rsidRPr="003D415F">
        <w:rPr>
          <w:sz w:val="24"/>
          <w:szCs w:val="24"/>
        </w:rPr>
        <w:t xml:space="preserve"> is number one in the nation with more than 100,000</w:t>
      </w:r>
      <w:r w:rsidR="0007493D" w:rsidRPr="003D415F">
        <w:rPr>
          <w:sz w:val="24"/>
          <w:szCs w:val="24"/>
        </w:rPr>
        <w:t xml:space="preserve"> </w:t>
      </w:r>
      <w:r w:rsidR="005D2DB7" w:rsidRPr="003D415F">
        <w:rPr>
          <w:sz w:val="24"/>
          <w:szCs w:val="24"/>
        </w:rPr>
        <w:t>acres preserved. While more work needs to be done, we are on our way to ensuring that</w:t>
      </w:r>
      <w:r w:rsidR="00CD5290" w:rsidRPr="003D415F">
        <w:rPr>
          <w:sz w:val="24"/>
          <w:szCs w:val="24"/>
        </w:rPr>
        <w:t xml:space="preserve"> agriculture remain</w:t>
      </w:r>
      <w:r w:rsidR="0007493D" w:rsidRPr="003D415F">
        <w:rPr>
          <w:sz w:val="24"/>
          <w:szCs w:val="24"/>
        </w:rPr>
        <w:t>s</w:t>
      </w:r>
      <w:r w:rsidR="00CD5290" w:rsidRPr="003D415F">
        <w:rPr>
          <w:sz w:val="24"/>
          <w:szCs w:val="24"/>
        </w:rPr>
        <w:t xml:space="preserve"> vital </w:t>
      </w:r>
      <w:r w:rsidR="005D2DB7" w:rsidRPr="003D415F">
        <w:rPr>
          <w:sz w:val="24"/>
          <w:szCs w:val="24"/>
        </w:rPr>
        <w:t>well into the future.</w:t>
      </w:r>
    </w:p>
    <w:p w:rsidR="005D2DB7" w:rsidRPr="003D415F" w:rsidRDefault="005D2DB7">
      <w:pPr>
        <w:rPr>
          <w:sz w:val="24"/>
          <w:szCs w:val="24"/>
        </w:rPr>
      </w:pPr>
    </w:p>
    <w:p w:rsidR="003D1317" w:rsidRPr="003D415F" w:rsidRDefault="00B85C56">
      <w:pPr>
        <w:rPr>
          <w:sz w:val="24"/>
          <w:szCs w:val="24"/>
        </w:rPr>
      </w:pPr>
      <w:r w:rsidRPr="003D415F">
        <w:rPr>
          <w:sz w:val="24"/>
          <w:szCs w:val="24"/>
        </w:rPr>
        <w:t>T</w:t>
      </w:r>
      <w:r w:rsidR="00CD5290" w:rsidRPr="003D415F">
        <w:rPr>
          <w:sz w:val="24"/>
          <w:szCs w:val="24"/>
        </w:rPr>
        <w:t xml:space="preserve">hird, </w:t>
      </w:r>
      <w:r w:rsidRPr="003D415F">
        <w:rPr>
          <w:sz w:val="24"/>
          <w:szCs w:val="24"/>
        </w:rPr>
        <w:t xml:space="preserve">limited transportation </w:t>
      </w:r>
      <w:r w:rsidR="00661023">
        <w:rPr>
          <w:sz w:val="24"/>
          <w:szCs w:val="24"/>
        </w:rPr>
        <w:t>funding</w:t>
      </w:r>
      <w:r w:rsidRPr="003D415F">
        <w:rPr>
          <w:sz w:val="24"/>
          <w:szCs w:val="24"/>
        </w:rPr>
        <w:t xml:space="preserve">, even with </w:t>
      </w:r>
      <w:r w:rsidR="002A22CA">
        <w:rPr>
          <w:sz w:val="24"/>
          <w:szCs w:val="24"/>
        </w:rPr>
        <w:t xml:space="preserve">the </w:t>
      </w:r>
      <w:r w:rsidR="008E1461">
        <w:rPr>
          <w:sz w:val="24"/>
          <w:szCs w:val="24"/>
        </w:rPr>
        <w:t xml:space="preserve">recent </w:t>
      </w:r>
      <w:r w:rsidR="0007493D" w:rsidRPr="003D415F">
        <w:rPr>
          <w:sz w:val="24"/>
          <w:szCs w:val="24"/>
        </w:rPr>
        <w:t>addition</w:t>
      </w:r>
      <w:r w:rsidR="008E1461">
        <w:rPr>
          <w:sz w:val="24"/>
          <w:szCs w:val="24"/>
        </w:rPr>
        <w:t xml:space="preserve"> of new</w:t>
      </w:r>
      <w:r w:rsidR="0007493D" w:rsidRPr="003D415F">
        <w:rPr>
          <w:sz w:val="24"/>
          <w:szCs w:val="24"/>
        </w:rPr>
        <w:t xml:space="preserve"> </w:t>
      </w:r>
      <w:r w:rsidRPr="003D415F">
        <w:rPr>
          <w:sz w:val="24"/>
          <w:szCs w:val="24"/>
        </w:rPr>
        <w:t xml:space="preserve">state </w:t>
      </w:r>
      <w:r w:rsidR="00661023">
        <w:rPr>
          <w:sz w:val="24"/>
          <w:szCs w:val="24"/>
        </w:rPr>
        <w:t>dollars</w:t>
      </w:r>
      <w:r w:rsidRPr="003D415F">
        <w:rPr>
          <w:sz w:val="24"/>
          <w:szCs w:val="24"/>
        </w:rPr>
        <w:t xml:space="preserve">, </w:t>
      </w:r>
      <w:r w:rsidR="00DB11B2">
        <w:rPr>
          <w:sz w:val="24"/>
          <w:szCs w:val="24"/>
        </w:rPr>
        <w:t xml:space="preserve">has </w:t>
      </w:r>
      <w:r w:rsidR="00661023">
        <w:rPr>
          <w:sz w:val="24"/>
          <w:szCs w:val="24"/>
        </w:rPr>
        <w:t xml:space="preserve">meant that the </w:t>
      </w:r>
      <w:r w:rsidR="000760DF">
        <w:rPr>
          <w:sz w:val="24"/>
          <w:szCs w:val="24"/>
        </w:rPr>
        <w:t>c</w:t>
      </w:r>
      <w:r w:rsidR="00661023">
        <w:rPr>
          <w:sz w:val="24"/>
          <w:szCs w:val="24"/>
        </w:rPr>
        <w:t xml:space="preserve">ounty has had to be strategic </w:t>
      </w:r>
      <w:r w:rsidR="00A068B4">
        <w:rPr>
          <w:sz w:val="24"/>
          <w:szCs w:val="24"/>
        </w:rPr>
        <w:t>on</w:t>
      </w:r>
      <w:r w:rsidR="00661023">
        <w:rPr>
          <w:sz w:val="24"/>
          <w:szCs w:val="24"/>
        </w:rPr>
        <w:t xml:space="preserve"> how local transportation resources are </w:t>
      </w:r>
      <w:r w:rsidR="00A068B4">
        <w:rPr>
          <w:sz w:val="24"/>
          <w:szCs w:val="24"/>
        </w:rPr>
        <w:t>utilized</w:t>
      </w:r>
      <w:r w:rsidR="00661023">
        <w:rPr>
          <w:sz w:val="24"/>
          <w:szCs w:val="24"/>
        </w:rPr>
        <w:t>. Instead of funding</w:t>
      </w:r>
      <w:r w:rsidRPr="003D415F">
        <w:rPr>
          <w:sz w:val="24"/>
          <w:szCs w:val="24"/>
        </w:rPr>
        <w:t xml:space="preserve"> large</w:t>
      </w:r>
      <w:r w:rsidR="0007493D" w:rsidRPr="003D415F">
        <w:rPr>
          <w:sz w:val="24"/>
          <w:szCs w:val="24"/>
        </w:rPr>
        <w:t>-</w:t>
      </w:r>
      <w:r w:rsidR="00661023">
        <w:rPr>
          <w:sz w:val="24"/>
          <w:szCs w:val="24"/>
        </w:rPr>
        <w:t xml:space="preserve">scale capacity adding projects, </w:t>
      </w:r>
      <w:r w:rsidR="00A068B4">
        <w:rPr>
          <w:sz w:val="24"/>
          <w:szCs w:val="24"/>
        </w:rPr>
        <w:t xml:space="preserve">resources </w:t>
      </w:r>
      <w:r w:rsidR="00661023">
        <w:rPr>
          <w:sz w:val="24"/>
          <w:szCs w:val="24"/>
        </w:rPr>
        <w:t>ha</w:t>
      </w:r>
      <w:r w:rsidR="00A068B4">
        <w:rPr>
          <w:sz w:val="24"/>
          <w:szCs w:val="24"/>
        </w:rPr>
        <w:t>ve</w:t>
      </w:r>
      <w:r w:rsidR="00661023">
        <w:rPr>
          <w:sz w:val="24"/>
          <w:szCs w:val="24"/>
        </w:rPr>
        <w:t xml:space="preserve"> been targeted toward projects that improve the efficiency and effectiveness </w:t>
      </w:r>
      <w:r w:rsidR="00145F95">
        <w:rPr>
          <w:sz w:val="24"/>
          <w:szCs w:val="24"/>
        </w:rPr>
        <w:t xml:space="preserve">of </w:t>
      </w:r>
      <w:r w:rsidR="00661023">
        <w:rPr>
          <w:sz w:val="24"/>
          <w:szCs w:val="24"/>
        </w:rPr>
        <w:t xml:space="preserve">our existing </w:t>
      </w:r>
      <w:r w:rsidR="004A67D0">
        <w:rPr>
          <w:sz w:val="24"/>
          <w:szCs w:val="24"/>
        </w:rPr>
        <w:t xml:space="preserve">transportation system. One </w:t>
      </w:r>
      <w:r w:rsidR="00234E9D" w:rsidRPr="003D415F">
        <w:rPr>
          <w:sz w:val="24"/>
          <w:szCs w:val="24"/>
        </w:rPr>
        <w:t>effort</w:t>
      </w:r>
      <w:r w:rsidR="004A67D0">
        <w:rPr>
          <w:sz w:val="24"/>
          <w:szCs w:val="24"/>
        </w:rPr>
        <w:t>,</w:t>
      </w:r>
      <w:r w:rsidR="00234E9D" w:rsidRPr="003D415F">
        <w:rPr>
          <w:sz w:val="24"/>
          <w:szCs w:val="24"/>
        </w:rPr>
        <w:t xml:space="preserve"> </w:t>
      </w:r>
      <w:r w:rsidR="004A67D0">
        <w:rPr>
          <w:sz w:val="24"/>
          <w:szCs w:val="24"/>
        </w:rPr>
        <w:t xml:space="preserve">currently underway, </w:t>
      </w:r>
      <w:r w:rsidR="00234E9D" w:rsidRPr="003D415F">
        <w:rPr>
          <w:sz w:val="24"/>
          <w:szCs w:val="24"/>
        </w:rPr>
        <w:t xml:space="preserve">is the multi-municipal corridor signalization project to help improve traffic flow </w:t>
      </w:r>
      <w:r w:rsidR="004A67D0">
        <w:rPr>
          <w:sz w:val="24"/>
          <w:szCs w:val="24"/>
        </w:rPr>
        <w:t xml:space="preserve">and reduce congestion </w:t>
      </w:r>
      <w:r w:rsidR="00234E9D" w:rsidRPr="003D415F">
        <w:rPr>
          <w:sz w:val="24"/>
          <w:szCs w:val="24"/>
        </w:rPr>
        <w:t xml:space="preserve">in </w:t>
      </w:r>
      <w:r w:rsidR="004E07BB" w:rsidRPr="003D415F">
        <w:rPr>
          <w:sz w:val="24"/>
          <w:szCs w:val="24"/>
        </w:rPr>
        <w:t>selected high-volume cor</w:t>
      </w:r>
      <w:r w:rsidR="004A67D0">
        <w:rPr>
          <w:sz w:val="24"/>
          <w:szCs w:val="24"/>
        </w:rPr>
        <w:t>ridors in Lancaster County.</w:t>
      </w:r>
    </w:p>
    <w:p w:rsidR="00B940FB" w:rsidRPr="003D415F" w:rsidRDefault="00B940FB">
      <w:pPr>
        <w:rPr>
          <w:sz w:val="24"/>
          <w:szCs w:val="24"/>
        </w:rPr>
      </w:pPr>
    </w:p>
    <w:p w:rsidR="00B940FB" w:rsidRDefault="00B940FB">
      <w:pPr>
        <w:rPr>
          <w:sz w:val="24"/>
          <w:szCs w:val="24"/>
        </w:rPr>
      </w:pPr>
      <w:r w:rsidRPr="003D415F">
        <w:rPr>
          <w:sz w:val="24"/>
          <w:szCs w:val="24"/>
        </w:rPr>
        <w:t xml:space="preserve">As you can see, all </w:t>
      </w:r>
      <w:r w:rsidR="00A37BB0">
        <w:rPr>
          <w:sz w:val="24"/>
          <w:szCs w:val="24"/>
        </w:rPr>
        <w:t>of these efforts are</w:t>
      </w:r>
      <w:r w:rsidRPr="003D415F">
        <w:rPr>
          <w:sz w:val="24"/>
          <w:szCs w:val="24"/>
        </w:rPr>
        <w:t xml:space="preserve"> targeted and all focus on maximizing the use of existing infrastructure</w:t>
      </w:r>
      <w:r w:rsidR="001F181F" w:rsidRPr="003D415F">
        <w:rPr>
          <w:sz w:val="24"/>
          <w:szCs w:val="24"/>
        </w:rPr>
        <w:t xml:space="preserve"> and resources</w:t>
      </w:r>
      <w:r w:rsidRPr="003D415F">
        <w:rPr>
          <w:sz w:val="24"/>
          <w:szCs w:val="24"/>
        </w:rPr>
        <w:t>. I personally believe that th</w:t>
      </w:r>
      <w:r w:rsidR="00C91575" w:rsidRPr="003D415F">
        <w:rPr>
          <w:sz w:val="24"/>
          <w:szCs w:val="24"/>
        </w:rPr>
        <w:t>is</w:t>
      </w:r>
      <w:r w:rsidRPr="003D415F">
        <w:rPr>
          <w:sz w:val="24"/>
          <w:szCs w:val="24"/>
        </w:rPr>
        <w:t xml:space="preserve"> same approach should be employed as it relates to the </w:t>
      </w:r>
      <w:r w:rsidR="001F181F" w:rsidRPr="003D415F">
        <w:rPr>
          <w:sz w:val="24"/>
          <w:szCs w:val="24"/>
        </w:rPr>
        <w:t xml:space="preserve">proposed </w:t>
      </w:r>
      <w:r w:rsidRPr="003D415F">
        <w:rPr>
          <w:sz w:val="24"/>
          <w:szCs w:val="24"/>
        </w:rPr>
        <w:t>Atlantic Sunrise Project.</w:t>
      </w:r>
    </w:p>
    <w:p w:rsidR="00C65682" w:rsidRDefault="00C65682">
      <w:pPr>
        <w:rPr>
          <w:sz w:val="24"/>
          <w:szCs w:val="24"/>
        </w:rPr>
      </w:pPr>
    </w:p>
    <w:p w:rsidR="00B940FB" w:rsidRDefault="00C65682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Finally, I respectfully remind the </w:t>
      </w:r>
      <w:r w:rsidR="008E1461">
        <w:rPr>
          <w:sz w:val="24"/>
          <w:szCs w:val="24"/>
        </w:rPr>
        <w:t>Federal Energy Regulatory Review Commissioner (FER</w:t>
      </w:r>
      <w:r>
        <w:rPr>
          <w:sz w:val="24"/>
          <w:szCs w:val="24"/>
        </w:rPr>
        <w:t>C</w:t>
      </w:r>
      <w:r w:rsidR="008E1461">
        <w:rPr>
          <w:sz w:val="24"/>
          <w:szCs w:val="24"/>
        </w:rPr>
        <w:t>)</w:t>
      </w:r>
      <w:r>
        <w:rPr>
          <w:sz w:val="24"/>
          <w:szCs w:val="24"/>
        </w:rPr>
        <w:t xml:space="preserve"> we </w:t>
      </w:r>
      <w:r w:rsidR="00044D9B">
        <w:rPr>
          <w:sz w:val="24"/>
          <w:szCs w:val="24"/>
        </w:rPr>
        <w:t>are i</w:t>
      </w:r>
      <w:r>
        <w:rPr>
          <w:sz w:val="24"/>
          <w:szCs w:val="24"/>
        </w:rPr>
        <w:t>n the midst of a natural gas gold</w:t>
      </w:r>
      <w:r w:rsidR="00044D9B">
        <w:rPr>
          <w:sz w:val="24"/>
          <w:szCs w:val="24"/>
        </w:rPr>
        <w:t xml:space="preserve"> rush</w:t>
      </w:r>
      <w:r>
        <w:rPr>
          <w:sz w:val="24"/>
          <w:szCs w:val="24"/>
        </w:rPr>
        <w:t xml:space="preserve">. </w:t>
      </w:r>
      <w:r w:rsidR="00044D9B">
        <w:rPr>
          <w:sz w:val="24"/>
          <w:szCs w:val="24"/>
        </w:rPr>
        <w:t xml:space="preserve">As with past gold rushes, there are benefits like jobs and in this case </w:t>
      </w:r>
      <w:r w:rsidR="008E1461">
        <w:rPr>
          <w:sz w:val="24"/>
          <w:szCs w:val="24"/>
        </w:rPr>
        <w:t xml:space="preserve">potentially </w:t>
      </w:r>
      <w:r w:rsidR="00044D9B">
        <w:rPr>
          <w:sz w:val="24"/>
          <w:szCs w:val="24"/>
        </w:rPr>
        <w:t xml:space="preserve">reduced natural gas prices for </w:t>
      </w:r>
      <w:r w:rsidR="008E1461">
        <w:rPr>
          <w:sz w:val="24"/>
          <w:szCs w:val="24"/>
        </w:rPr>
        <w:t xml:space="preserve">some </w:t>
      </w:r>
      <w:r w:rsidR="00044D9B">
        <w:rPr>
          <w:sz w:val="24"/>
          <w:szCs w:val="24"/>
        </w:rPr>
        <w:t>consumer</w:t>
      </w:r>
      <w:r w:rsidR="008E1461">
        <w:rPr>
          <w:sz w:val="24"/>
          <w:szCs w:val="24"/>
        </w:rPr>
        <w:t>s</w:t>
      </w:r>
      <w:r w:rsidR="00044D9B">
        <w:rPr>
          <w:sz w:val="24"/>
          <w:szCs w:val="24"/>
        </w:rPr>
        <w:t xml:space="preserve">. </w:t>
      </w:r>
      <w:r w:rsidR="008E1461">
        <w:rPr>
          <w:sz w:val="24"/>
          <w:szCs w:val="24"/>
        </w:rPr>
        <w:t>With all gold rushes, t</w:t>
      </w:r>
      <w:r w:rsidR="00044D9B">
        <w:rPr>
          <w:sz w:val="24"/>
          <w:szCs w:val="24"/>
        </w:rPr>
        <w:t xml:space="preserve">here are </w:t>
      </w:r>
      <w:r w:rsidR="008E1461">
        <w:rPr>
          <w:sz w:val="24"/>
          <w:szCs w:val="24"/>
        </w:rPr>
        <w:t xml:space="preserve">always </w:t>
      </w:r>
      <w:r w:rsidR="000760DF">
        <w:rPr>
          <w:sz w:val="24"/>
          <w:szCs w:val="24"/>
        </w:rPr>
        <w:t>corporate</w:t>
      </w:r>
      <w:r w:rsidR="00044D9B">
        <w:rPr>
          <w:sz w:val="24"/>
          <w:szCs w:val="24"/>
        </w:rPr>
        <w:t xml:space="preserve"> profits</w:t>
      </w:r>
      <w:r w:rsidR="008E1461">
        <w:rPr>
          <w:sz w:val="24"/>
          <w:szCs w:val="24"/>
        </w:rPr>
        <w:t>,</w:t>
      </w:r>
      <w:r w:rsidR="00044D9B">
        <w:rPr>
          <w:sz w:val="24"/>
          <w:szCs w:val="24"/>
        </w:rPr>
        <w:t xml:space="preserve"> </w:t>
      </w:r>
      <w:r w:rsidR="001E6188">
        <w:rPr>
          <w:sz w:val="24"/>
          <w:szCs w:val="24"/>
        </w:rPr>
        <w:t xml:space="preserve">in some cases </w:t>
      </w:r>
      <w:r w:rsidR="000760DF">
        <w:rPr>
          <w:sz w:val="24"/>
          <w:szCs w:val="24"/>
        </w:rPr>
        <w:t xml:space="preserve">motivated </w:t>
      </w:r>
      <w:r w:rsidR="001E6188">
        <w:rPr>
          <w:sz w:val="24"/>
          <w:szCs w:val="24"/>
        </w:rPr>
        <w:t xml:space="preserve">by greed and </w:t>
      </w:r>
      <w:r w:rsidR="00C47B42">
        <w:rPr>
          <w:sz w:val="24"/>
          <w:szCs w:val="24"/>
        </w:rPr>
        <w:t>in some instances</w:t>
      </w:r>
      <w:r w:rsidR="001E6188">
        <w:rPr>
          <w:sz w:val="24"/>
          <w:szCs w:val="24"/>
        </w:rPr>
        <w:t xml:space="preserve"> blinded by hubris. </w:t>
      </w:r>
      <w:r w:rsidR="00044D9B">
        <w:rPr>
          <w:sz w:val="24"/>
          <w:szCs w:val="24"/>
        </w:rPr>
        <w:t xml:space="preserve">However, with virtually every gold rush, there is </w:t>
      </w:r>
      <w:r w:rsidR="00F30D0E">
        <w:rPr>
          <w:sz w:val="24"/>
          <w:szCs w:val="24"/>
        </w:rPr>
        <w:t xml:space="preserve">future </w:t>
      </w:r>
      <w:r w:rsidR="00044D9B">
        <w:rPr>
          <w:sz w:val="24"/>
          <w:szCs w:val="24"/>
        </w:rPr>
        <w:t>cost. Many times th</w:t>
      </w:r>
      <w:r w:rsidR="001D55DD">
        <w:rPr>
          <w:sz w:val="24"/>
          <w:szCs w:val="24"/>
        </w:rPr>
        <w:t>ose</w:t>
      </w:r>
      <w:r w:rsidR="00044D9B">
        <w:rPr>
          <w:sz w:val="24"/>
          <w:szCs w:val="24"/>
        </w:rPr>
        <w:t xml:space="preserve"> cost</w:t>
      </w:r>
      <w:r w:rsidR="001D55DD">
        <w:rPr>
          <w:sz w:val="24"/>
          <w:szCs w:val="24"/>
        </w:rPr>
        <w:t>s</w:t>
      </w:r>
      <w:r w:rsidR="00044D9B">
        <w:rPr>
          <w:sz w:val="24"/>
          <w:szCs w:val="24"/>
        </w:rPr>
        <w:t xml:space="preserve"> </w:t>
      </w:r>
      <w:r w:rsidR="001D55DD">
        <w:rPr>
          <w:sz w:val="24"/>
          <w:szCs w:val="24"/>
        </w:rPr>
        <w:t xml:space="preserve">show-up as unintended consequences. They may be environmental. They may be societal. They may even be economic as the rush </w:t>
      </w:r>
      <w:r w:rsidR="008E1461">
        <w:rPr>
          <w:sz w:val="24"/>
          <w:szCs w:val="24"/>
        </w:rPr>
        <w:t xml:space="preserve">inevitably </w:t>
      </w:r>
      <w:r w:rsidR="001D55DD">
        <w:rPr>
          <w:sz w:val="24"/>
          <w:szCs w:val="24"/>
        </w:rPr>
        <w:t xml:space="preserve">goes from boom to bust. </w:t>
      </w:r>
      <w:r w:rsidR="001D55DD" w:rsidRPr="001D55DD">
        <w:rPr>
          <w:sz w:val="24"/>
          <w:szCs w:val="24"/>
        </w:rPr>
        <w:t>With th</w:t>
      </w:r>
      <w:r w:rsidR="001D55DD">
        <w:rPr>
          <w:sz w:val="24"/>
          <w:szCs w:val="24"/>
        </w:rPr>
        <w:t xml:space="preserve">ese things </w:t>
      </w:r>
      <w:r w:rsidR="001D55DD" w:rsidRPr="001D55DD">
        <w:rPr>
          <w:sz w:val="24"/>
          <w:szCs w:val="24"/>
        </w:rPr>
        <w:t xml:space="preserve">in mind, I </w:t>
      </w:r>
      <w:r w:rsidR="001D55DD">
        <w:rPr>
          <w:sz w:val="24"/>
          <w:szCs w:val="24"/>
        </w:rPr>
        <w:t xml:space="preserve">strongly </w:t>
      </w:r>
      <w:r w:rsidR="001D55DD" w:rsidRPr="001D55DD">
        <w:rPr>
          <w:sz w:val="24"/>
          <w:szCs w:val="24"/>
        </w:rPr>
        <w:t xml:space="preserve">encourage </w:t>
      </w:r>
      <w:r w:rsidR="008E1461">
        <w:rPr>
          <w:sz w:val="24"/>
          <w:szCs w:val="24"/>
        </w:rPr>
        <w:t>FERC</w:t>
      </w:r>
      <w:r w:rsidR="001D55DD" w:rsidRPr="001D55DD">
        <w:rPr>
          <w:sz w:val="24"/>
          <w:szCs w:val="24"/>
        </w:rPr>
        <w:t xml:space="preserve"> to take a conservative approach to all new greenfield capacity adding projects</w:t>
      </w:r>
      <w:r w:rsidR="00E7113E">
        <w:rPr>
          <w:sz w:val="24"/>
          <w:szCs w:val="24"/>
        </w:rPr>
        <w:t xml:space="preserve"> especially whe</w:t>
      </w:r>
      <w:r w:rsidR="008E1461">
        <w:rPr>
          <w:sz w:val="24"/>
          <w:szCs w:val="24"/>
        </w:rPr>
        <w:t>n</w:t>
      </w:r>
      <w:r w:rsidR="00E7113E">
        <w:rPr>
          <w:sz w:val="24"/>
          <w:szCs w:val="24"/>
        </w:rPr>
        <w:t xml:space="preserve"> connectivity already exists.</w:t>
      </w:r>
    </w:p>
    <w:p w:rsidR="001D55DD" w:rsidRPr="003D415F" w:rsidRDefault="001D55DD">
      <w:pPr>
        <w:rPr>
          <w:sz w:val="24"/>
          <w:szCs w:val="24"/>
        </w:rPr>
      </w:pPr>
    </w:p>
    <w:p w:rsidR="00DA23A7" w:rsidRPr="003D415F" w:rsidRDefault="002771FE" w:rsidP="002771FE">
      <w:pPr>
        <w:rPr>
          <w:sz w:val="24"/>
          <w:szCs w:val="24"/>
        </w:rPr>
      </w:pPr>
      <w:r w:rsidRPr="003D415F">
        <w:rPr>
          <w:sz w:val="24"/>
          <w:szCs w:val="24"/>
        </w:rPr>
        <w:t xml:space="preserve">Again, thank you for the opportunity to </w:t>
      </w:r>
      <w:r w:rsidR="00B42499" w:rsidRPr="003D415F">
        <w:rPr>
          <w:sz w:val="24"/>
          <w:szCs w:val="24"/>
        </w:rPr>
        <w:t>share my thoughts on the proposed</w:t>
      </w:r>
      <w:r w:rsidRPr="003D415F">
        <w:rPr>
          <w:sz w:val="24"/>
          <w:szCs w:val="24"/>
        </w:rPr>
        <w:t xml:space="preserve"> Atlantic Sunrise Project. </w:t>
      </w:r>
      <w:r w:rsidR="006C4B19" w:rsidRPr="003D415F">
        <w:rPr>
          <w:sz w:val="24"/>
          <w:szCs w:val="24"/>
        </w:rPr>
        <w:t>And a</w:t>
      </w:r>
      <w:r w:rsidRPr="003D415F">
        <w:rPr>
          <w:sz w:val="24"/>
          <w:szCs w:val="24"/>
        </w:rPr>
        <w:t xml:space="preserve">gain, I respectfully request that you do not issue a Certificate of Public Convenience and Necessity that includes the Central Penn South portion of the </w:t>
      </w:r>
      <w:r w:rsidR="009E317D" w:rsidRPr="003D415F">
        <w:rPr>
          <w:sz w:val="24"/>
          <w:szCs w:val="24"/>
        </w:rPr>
        <w:t xml:space="preserve">proposed </w:t>
      </w:r>
      <w:r w:rsidRPr="003D415F">
        <w:rPr>
          <w:sz w:val="24"/>
          <w:szCs w:val="24"/>
        </w:rPr>
        <w:t>Atlantic Sunrise Project and instead substitute the Transco Looping CPL South Alternative</w:t>
      </w:r>
      <w:r w:rsidR="00881E31" w:rsidRPr="00881E31">
        <w:t xml:space="preserve"> </w:t>
      </w:r>
      <w:r w:rsidR="000760DF">
        <w:t>to</w:t>
      </w:r>
      <w:r w:rsidR="00881E31" w:rsidRPr="00881E31">
        <w:rPr>
          <w:sz w:val="24"/>
          <w:szCs w:val="24"/>
        </w:rPr>
        <w:t xml:space="preserve"> eliminate the </w:t>
      </w:r>
      <w:r w:rsidR="008E1461">
        <w:rPr>
          <w:sz w:val="24"/>
          <w:szCs w:val="24"/>
        </w:rPr>
        <w:t xml:space="preserve">currently proposed </w:t>
      </w:r>
      <w:r w:rsidR="00881E31" w:rsidRPr="00881E31">
        <w:rPr>
          <w:sz w:val="24"/>
          <w:szCs w:val="24"/>
        </w:rPr>
        <w:t xml:space="preserve">greenfield pipeline segment through </w:t>
      </w:r>
      <w:r w:rsidR="008E1461">
        <w:rPr>
          <w:sz w:val="24"/>
          <w:szCs w:val="24"/>
        </w:rPr>
        <w:t xml:space="preserve">Columbia, </w:t>
      </w:r>
      <w:r w:rsidR="00881E31" w:rsidRPr="00881E31">
        <w:rPr>
          <w:sz w:val="24"/>
          <w:szCs w:val="24"/>
        </w:rPr>
        <w:t>Lancaster, Lebanon, Northumberland and Schuylkill counties.</w:t>
      </w:r>
    </w:p>
    <w:sectPr w:rsidR="00DA23A7" w:rsidRPr="003D415F" w:rsidSect="00065D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4D7"/>
    <w:rsid w:val="00000CF8"/>
    <w:rsid w:val="00030DDF"/>
    <w:rsid w:val="00044D9B"/>
    <w:rsid w:val="000560C2"/>
    <w:rsid w:val="000611E4"/>
    <w:rsid w:val="00065DD1"/>
    <w:rsid w:val="0007493D"/>
    <w:rsid w:val="000760DF"/>
    <w:rsid w:val="000B127F"/>
    <w:rsid w:val="001425D2"/>
    <w:rsid w:val="00145F95"/>
    <w:rsid w:val="001846DC"/>
    <w:rsid w:val="001D55DD"/>
    <w:rsid w:val="001E6188"/>
    <w:rsid w:val="001F181F"/>
    <w:rsid w:val="001F23ED"/>
    <w:rsid w:val="0022082C"/>
    <w:rsid w:val="002257D1"/>
    <w:rsid w:val="00234E9D"/>
    <w:rsid w:val="0025387B"/>
    <w:rsid w:val="002771FE"/>
    <w:rsid w:val="002A22CA"/>
    <w:rsid w:val="002C1034"/>
    <w:rsid w:val="003116E7"/>
    <w:rsid w:val="003139F9"/>
    <w:rsid w:val="003208B5"/>
    <w:rsid w:val="00331AED"/>
    <w:rsid w:val="00353568"/>
    <w:rsid w:val="003B401F"/>
    <w:rsid w:val="003B4CBD"/>
    <w:rsid w:val="003C2B4B"/>
    <w:rsid w:val="003C5080"/>
    <w:rsid w:val="003D1317"/>
    <w:rsid w:val="003D415F"/>
    <w:rsid w:val="003E03EB"/>
    <w:rsid w:val="003E53D5"/>
    <w:rsid w:val="003E6BA4"/>
    <w:rsid w:val="00461BB3"/>
    <w:rsid w:val="004802F7"/>
    <w:rsid w:val="004A67D0"/>
    <w:rsid w:val="004C3210"/>
    <w:rsid w:val="004E07BB"/>
    <w:rsid w:val="004E2D05"/>
    <w:rsid w:val="004F0564"/>
    <w:rsid w:val="00531CD7"/>
    <w:rsid w:val="005804F1"/>
    <w:rsid w:val="00594AFD"/>
    <w:rsid w:val="005B054E"/>
    <w:rsid w:val="005B24C4"/>
    <w:rsid w:val="005D2DB7"/>
    <w:rsid w:val="005D64FA"/>
    <w:rsid w:val="005F23E6"/>
    <w:rsid w:val="00600106"/>
    <w:rsid w:val="006045AA"/>
    <w:rsid w:val="00615E45"/>
    <w:rsid w:val="00661023"/>
    <w:rsid w:val="00684017"/>
    <w:rsid w:val="006948A0"/>
    <w:rsid w:val="006C4B19"/>
    <w:rsid w:val="007A0E16"/>
    <w:rsid w:val="007A40BA"/>
    <w:rsid w:val="007C625E"/>
    <w:rsid w:val="007E01EF"/>
    <w:rsid w:val="00825208"/>
    <w:rsid w:val="00826C78"/>
    <w:rsid w:val="008349E8"/>
    <w:rsid w:val="00837E63"/>
    <w:rsid w:val="00842005"/>
    <w:rsid w:val="00850FBE"/>
    <w:rsid w:val="00863BA6"/>
    <w:rsid w:val="00871217"/>
    <w:rsid w:val="00881E31"/>
    <w:rsid w:val="00895930"/>
    <w:rsid w:val="008A1E08"/>
    <w:rsid w:val="008A5016"/>
    <w:rsid w:val="008C7011"/>
    <w:rsid w:val="008E1461"/>
    <w:rsid w:val="0097334B"/>
    <w:rsid w:val="009E317D"/>
    <w:rsid w:val="009F0B68"/>
    <w:rsid w:val="00A068B4"/>
    <w:rsid w:val="00A16092"/>
    <w:rsid w:val="00A331A2"/>
    <w:rsid w:val="00A37BB0"/>
    <w:rsid w:val="00A42CAA"/>
    <w:rsid w:val="00A932BB"/>
    <w:rsid w:val="00AA4ACE"/>
    <w:rsid w:val="00AB062A"/>
    <w:rsid w:val="00AC233E"/>
    <w:rsid w:val="00AF0EA6"/>
    <w:rsid w:val="00B24658"/>
    <w:rsid w:val="00B42499"/>
    <w:rsid w:val="00B77DBA"/>
    <w:rsid w:val="00B85C56"/>
    <w:rsid w:val="00B940FB"/>
    <w:rsid w:val="00C02952"/>
    <w:rsid w:val="00C47B42"/>
    <w:rsid w:val="00C53A69"/>
    <w:rsid w:val="00C620D1"/>
    <w:rsid w:val="00C65682"/>
    <w:rsid w:val="00C711E5"/>
    <w:rsid w:val="00C744D7"/>
    <w:rsid w:val="00C8492B"/>
    <w:rsid w:val="00C91575"/>
    <w:rsid w:val="00C95129"/>
    <w:rsid w:val="00CD5290"/>
    <w:rsid w:val="00DA23A7"/>
    <w:rsid w:val="00DA284E"/>
    <w:rsid w:val="00DA35BA"/>
    <w:rsid w:val="00DB11B2"/>
    <w:rsid w:val="00DE1AE2"/>
    <w:rsid w:val="00DE561A"/>
    <w:rsid w:val="00E16A6E"/>
    <w:rsid w:val="00E7113E"/>
    <w:rsid w:val="00EA04CD"/>
    <w:rsid w:val="00EC23B0"/>
    <w:rsid w:val="00ED3926"/>
    <w:rsid w:val="00EE0EA4"/>
    <w:rsid w:val="00F00F9B"/>
    <w:rsid w:val="00F13341"/>
    <w:rsid w:val="00F2440C"/>
    <w:rsid w:val="00F30D0E"/>
    <w:rsid w:val="00F31114"/>
    <w:rsid w:val="00F4433A"/>
    <w:rsid w:val="00F64BDF"/>
    <w:rsid w:val="00F96D78"/>
    <w:rsid w:val="00FA6003"/>
    <w:rsid w:val="00FB34D9"/>
    <w:rsid w:val="00FD3B50"/>
    <w:rsid w:val="00FD6846"/>
    <w:rsid w:val="00FF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E3B27"/>
  <w15:docId w15:val="{AA66CCE3-3CE1-46E7-BAF2-DFEDC13F1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65D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D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D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899B43EFC871449F0F6532C2939E75" ma:contentTypeVersion="0" ma:contentTypeDescription="Create a new document." ma:contentTypeScope="" ma:versionID="4437b7fa3dedcc835fae55d3bddf851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31E1F9-E4AA-4BFD-B508-B1B76B90DA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32107F-1D8A-45EB-83AF-939E62F258E2}"/>
</file>

<file path=customXml/itemProps3.xml><?xml version="1.0" encoding="utf-8"?>
<ds:datastoreItem xmlns:ds="http://schemas.openxmlformats.org/officeDocument/2006/customXml" ds:itemID="{4BDE8035-B2B4-4657-87E8-B24AA15350FD}"/>
</file>

<file path=customXml/itemProps4.xml><?xml version="1.0" encoding="utf-8"?>
<ds:datastoreItem xmlns:ds="http://schemas.openxmlformats.org/officeDocument/2006/customXml" ds:itemID="{967DA79E-FB67-4825-A819-5526B4F4FE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Craig Lehman</dc:creator>
  <cp:lastModifiedBy>Yordy, Karyn</cp:lastModifiedBy>
  <cp:revision>2</cp:revision>
  <cp:lastPrinted>2014-08-03T19:53:00Z</cp:lastPrinted>
  <dcterms:created xsi:type="dcterms:W3CDTF">2017-06-13T12:50:00Z</dcterms:created>
  <dcterms:modified xsi:type="dcterms:W3CDTF">2017-06-13T12:50:00Z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0x01010032899B43EFC871449F0F6532C2939E75</vt:lpwstr>
  </property>
</Properties>
</file>