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CF" w:rsidRDefault="000374CF">
      <w:pPr>
        <w:pStyle w:val="BodyText"/>
        <w:spacing w:before="7"/>
        <w:rPr>
          <w:sz w:val="16"/>
        </w:rPr>
      </w:pPr>
      <w:bookmarkStart w:id="0" w:name="_GoBack"/>
      <w:bookmarkEnd w:id="0"/>
    </w:p>
    <w:p w:rsidR="000374CF" w:rsidRDefault="00F04537">
      <w:pPr>
        <w:spacing w:before="132" w:line="396" w:lineRule="exact"/>
        <w:ind w:left="1632" w:right="1756" w:hanging="8"/>
        <w:rPr>
          <w:rFonts w:ascii="Arial"/>
          <w:b/>
          <w:i/>
          <w:sz w:val="4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338327</wp:posOffset>
            </wp:positionH>
            <wp:positionV relativeFrom="paragraph">
              <wp:posOffset>-121920</wp:posOffset>
            </wp:positionV>
            <wp:extent cx="882396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color w:val="181818"/>
          <w:spacing w:val="-24"/>
          <w:w w:val="115"/>
          <w:sz w:val="43"/>
        </w:rPr>
        <w:t xml:space="preserve">Pennsylvania </w:t>
      </w:r>
      <w:r>
        <w:rPr>
          <w:rFonts w:ascii="Arial"/>
          <w:b/>
          <w:i/>
          <w:color w:val="181818"/>
          <w:spacing w:val="-22"/>
          <w:w w:val="115"/>
          <w:sz w:val="43"/>
        </w:rPr>
        <w:t xml:space="preserve">Society </w:t>
      </w:r>
      <w:r>
        <w:rPr>
          <w:rFonts w:ascii="Arial"/>
          <w:b/>
          <w:i/>
          <w:color w:val="181818"/>
          <w:spacing w:val="-15"/>
          <w:w w:val="115"/>
          <w:sz w:val="43"/>
        </w:rPr>
        <w:t xml:space="preserve">of </w:t>
      </w:r>
      <w:r>
        <w:rPr>
          <w:rFonts w:ascii="Arial"/>
          <w:b/>
          <w:i/>
          <w:color w:val="181818"/>
          <w:spacing w:val="-16"/>
          <w:w w:val="115"/>
          <w:sz w:val="43"/>
        </w:rPr>
        <w:t>Professional</w:t>
      </w:r>
      <w:r>
        <w:rPr>
          <w:rFonts w:ascii="Arial"/>
          <w:b/>
          <w:i/>
          <w:color w:val="181818"/>
          <w:spacing w:val="-97"/>
          <w:w w:val="115"/>
          <w:sz w:val="43"/>
        </w:rPr>
        <w:t xml:space="preserve"> </w:t>
      </w:r>
      <w:r>
        <w:rPr>
          <w:rFonts w:ascii="Arial"/>
          <w:b/>
          <w:i/>
          <w:color w:val="181818"/>
          <w:spacing w:val="-19"/>
          <w:w w:val="115"/>
          <w:sz w:val="43"/>
        </w:rPr>
        <w:t>Engineers</w:t>
      </w:r>
    </w:p>
    <w:p w:rsidR="000374CF" w:rsidRDefault="00F04537">
      <w:pPr>
        <w:spacing w:line="264" w:lineRule="auto"/>
        <w:ind w:left="1639" w:right="6036"/>
        <w:rPr>
          <w:rFonts w:ascii="Arial"/>
          <w:sz w:val="15"/>
        </w:rPr>
      </w:pPr>
      <w:r>
        <w:rPr>
          <w:rFonts w:ascii="Arial"/>
          <w:color w:val="181818"/>
          <w:w w:val="105"/>
          <w:sz w:val="15"/>
        </w:rPr>
        <w:t>908 N</w:t>
      </w:r>
      <w:r>
        <w:rPr>
          <w:rFonts w:ascii="Arial"/>
          <w:color w:val="363636"/>
          <w:w w:val="105"/>
          <w:sz w:val="15"/>
        </w:rPr>
        <w:t xml:space="preserve">. </w:t>
      </w:r>
      <w:r>
        <w:rPr>
          <w:rFonts w:ascii="Arial"/>
          <w:color w:val="181818"/>
          <w:w w:val="105"/>
          <w:sz w:val="15"/>
        </w:rPr>
        <w:t>Second Stree</w:t>
      </w:r>
      <w:r>
        <w:rPr>
          <w:rFonts w:ascii="Arial"/>
          <w:color w:val="363636"/>
          <w:w w:val="105"/>
          <w:sz w:val="15"/>
        </w:rPr>
        <w:t xml:space="preserve">t </w:t>
      </w:r>
      <w:r>
        <w:rPr>
          <w:rFonts w:ascii="Arial"/>
          <w:color w:val="181818"/>
          <w:w w:val="105"/>
          <w:sz w:val="21"/>
        </w:rPr>
        <w:t>I</w:t>
      </w:r>
      <w:r>
        <w:rPr>
          <w:rFonts w:ascii="Arial"/>
          <w:color w:val="181818"/>
          <w:w w:val="105"/>
          <w:sz w:val="15"/>
        </w:rPr>
        <w:t xml:space="preserve">Harrisburg, PA 17102 Phone: 717.441.6051 </w:t>
      </w:r>
      <w:r>
        <w:rPr>
          <w:color w:val="181818"/>
          <w:w w:val="95"/>
          <w:sz w:val="7"/>
        </w:rPr>
        <w:t xml:space="preserve">J    </w:t>
      </w:r>
      <w:r>
        <w:rPr>
          <w:rFonts w:ascii="Arial"/>
          <w:color w:val="181818"/>
          <w:w w:val="105"/>
          <w:sz w:val="15"/>
        </w:rPr>
        <w:t>Fax: 717.236.2</w:t>
      </w:r>
      <w:r>
        <w:rPr>
          <w:rFonts w:ascii="Arial"/>
          <w:color w:val="363636"/>
          <w:w w:val="105"/>
          <w:sz w:val="15"/>
        </w:rPr>
        <w:t>0</w:t>
      </w:r>
      <w:r>
        <w:rPr>
          <w:rFonts w:ascii="Arial"/>
          <w:color w:val="181818"/>
          <w:w w:val="105"/>
          <w:sz w:val="15"/>
        </w:rPr>
        <w:t>46</w:t>
      </w:r>
    </w:p>
    <w:p w:rsidR="000374CF" w:rsidRDefault="0009746C">
      <w:pPr>
        <w:pStyle w:val="BodyText"/>
        <w:spacing w:before="2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6432550" cy="0"/>
                <wp:effectExtent l="9525" t="11430" r="635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7F7CAB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6.65pt" to="578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T2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" strokecolor="#181818" strokeweight=".36pt">
                <w10:wrap type="topAndBottom" anchorx="page"/>
              </v:line>
            </w:pict>
          </mc:Fallback>
        </mc:AlternateContent>
      </w: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rPr>
          <w:rFonts w:ascii="Arial"/>
          <w:sz w:val="14"/>
        </w:rPr>
      </w:pPr>
    </w:p>
    <w:p w:rsidR="000374CF" w:rsidRDefault="000374CF">
      <w:pPr>
        <w:pStyle w:val="BodyText"/>
        <w:spacing w:before="7"/>
        <w:rPr>
          <w:rFonts w:ascii="Arial"/>
          <w:sz w:val="14"/>
        </w:rPr>
      </w:pPr>
    </w:p>
    <w:p w:rsidR="000374CF" w:rsidRDefault="00F04537">
      <w:pPr>
        <w:pStyle w:val="BodyText"/>
        <w:ind w:left="890" w:right="1087"/>
      </w:pPr>
      <w:r>
        <w:rPr>
          <w:color w:val="181818"/>
          <w:w w:val="105"/>
        </w:rPr>
        <w:t>The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Pennsylvania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Society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32"/>
          <w:w w:val="105"/>
        </w:rPr>
        <w:t xml:space="preserve"> </w:t>
      </w:r>
      <w:r>
        <w:rPr>
          <w:color w:val="181818"/>
          <w:w w:val="105"/>
        </w:rPr>
        <w:t>Professional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Engineers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(PSPE)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3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recognized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voice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advocate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28"/>
          <w:w w:val="105"/>
        </w:rPr>
        <w:t xml:space="preserve"> </w:t>
      </w:r>
      <w:r>
        <w:rPr>
          <w:color w:val="181818"/>
          <w:w w:val="105"/>
        </w:rPr>
        <w:t>all Professional Engineers licensed in Pennsylvania. PSPE promotes and defends the interests of Pennsylvania</w:t>
      </w:r>
      <w:r>
        <w:rPr>
          <w:color w:val="181818"/>
          <w:spacing w:val="-31"/>
          <w:w w:val="105"/>
        </w:rPr>
        <w:t xml:space="preserve"> </w:t>
      </w:r>
      <w:r>
        <w:rPr>
          <w:color w:val="363636"/>
          <w:spacing w:val="-10"/>
          <w:w w:val="130"/>
        </w:rPr>
        <w:t>'</w:t>
      </w:r>
      <w:r>
        <w:rPr>
          <w:color w:val="181818"/>
          <w:spacing w:val="-10"/>
          <w:w w:val="130"/>
        </w:rPr>
        <w:t>s</w:t>
      </w:r>
      <w:r>
        <w:rPr>
          <w:color w:val="181818"/>
          <w:spacing w:val="-46"/>
          <w:w w:val="130"/>
        </w:rPr>
        <w:t xml:space="preserve"> </w:t>
      </w:r>
      <w:r>
        <w:rPr>
          <w:color w:val="181818"/>
          <w:w w:val="105"/>
        </w:rPr>
        <w:t>Professional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Engineers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we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29"/>
          <w:w w:val="105"/>
        </w:rPr>
        <w:t xml:space="preserve"> </w:t>
      </w:r>
      <w:r>
        <w:rPr>
          <w:color w:val="181818"/>
          <w:w w:val="105"/>
        </w:rPr>
        <w:t>writing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support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Mariner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East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spacing w:val="3"/>
          <w:w w:val="105"/>
        </w:rPr>
        <w:t>project.</w:t>
      </w:r>
      <w:r>
        <w:rPr>
          <w:color w:val="181818"/>
          <w:spacing w:val="-27"/>
          <w:w w:val="105"/>
        </w:rPr>
        <w:t xml:space="preserve"> </w:t>
      </w:r>
    </w:p>
    <w:p w:rsidR="000374CF" w:rsidRDefault="000374CF">
      <w:pPr>
        <w:pStyle w:val="BodyText"/>
        <w:rPr>
          <w:sz w:val="23"/>
        </w:rPr>
      </w:pPr>
    </w:p>
    <w:p w:rsidR="000374CF" w:rsidRDefault="00E0252E">
      <w:pPr>
        <w:pStyle w:val="BodyText"/>
        <w:spacing w:before="1" w:line="242" w:lineRule="auto"/>
        <w:ind w:left="876" w:right="1015"/>
      </w:pPr>
      <w:r>
        <w:rPr>
          <w:color w:val="181818"/>
        </w:rPr>
        <w:t>Mariner East’s</w:t>
      </w:r>
      <w:r w:rsidR="00F04537">
        <w:rPr>
          <w:color w:val="181818"/>
        </w:rPr>
        <w:t xml:space="preserve"> intent is to complete this </w:t>
      </w:r>
      <w:r>
        <w:rPr>
          <w:color w:val="181818"/>
        </w:rPr>
        <w:t>project following state</w:t>
      </w:r>
      <w:r w:rsidR="00F04537">
        <w:rPr>
          <w:color w:val="181818"/>
        </w:rPr>
        <w:t>-of- the-art standards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 xml:space="preserve">and using </w:t>
      </w:r>
      <w:r>
        <w:rPr>
          <w:color w:val="181818"/>
        </w:rPr>
        <w:t>the highest</w:t>
      </w:r>
      <w:r w:rsidR="00F04537">
        <w:rPr>
          <w:color w:val="181818"/>
        </w:rPr>
        <w:t xml:space="preserve"> quality components, most of which will be produced in the United States. Sunoco has committed   to employing highly skilled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>highly trained workers to construct the pipeline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 xml:space="preserve">and </w:t>
      </w:r>
      <w:r>
        <w:rPr>
          <w:color w:val="181818"/>
        </w:rPr>
        <w:t>before it</w:t>
      </w:r>
      <w:r w:rsidR="00F04537">
        <w:rPr>
          <w:color w:val="181818"/>
        </w:rPr>
        <w:t xml:space="preserve"> is in operation</w:t>
      </w:r>
      <w:r>
        <w:rPr>
          <w:color w:val="363636"/>
        </w:rPr>
        <w:t>, a</w:t>
      </w:r>
      <w:r w:rsidR="00F04537">
        <w:rPr>
          <w:color w:val="181818"/>
        </w:rPr>
        <w:t xml:space="preserve"> number of safety procedures </w:t>
      </w:r>
      <w:r w:rsidR="00F04537">
        <w:rPr>
          <w:color w:val="181818"/>
          <w:spacing w:val="-8"/>
        </w:rPr>
        <w:t xml:space="preserve">--- </w:t>
      </w:r>
      <w:r w:rsidR="00F04537">
        <w:rPr>
          <w:color w:val="181818"/>
        </w:rPr>
        <w:t xml:space="preserve">including x-ray technologies, pressure testing, and third-party   inspections --- will be utilized. A study conducted by Accufacts Inc. found that the proposed Mariner East project </w:t>
      </w:r>
      <w:r w:rsidR="00F04537">
        <w:rPr>
          <w:color w:val="181818"/>
          <w:spacing w:val="-4"/>
        </w:rPr>
        <w:t xml:space="preserve">"exceeds </w:t>
      </w:r>
      <w:r w:rsidR="00F04537">
        <w:rPr>
          <w:color w:val="181818"/>
        </w:rPr>
        <w:t xml:space="preserve">the prudent technical </w:t>
      </w:r>
      <w:r>
        <w:rPr>
          <w:color w:val="181818"/>
        </w:rPr>
        <w:t>approach</w:t>
      </w:r>
      <w:r>
        <w:rPr>
          <w:color w:val="363636"/>
        </w:rPr>
        <w:t>”</w:t>
      </w:r>
      <w:r>
        <w:rPr>
          <w:color w:val="181818"/>
        </w:rPr>
        <w:t xml:space="preserve"> to</w:t>
      </w:r>
      <w:r w:rsidR="00F04537">
        <w:rPr>
          <w:color w:val="181818"/>
        </w:rPr>
        <w:t xml:space="preserve"> </w:t>
      </w:r>
      <w:r>
        <w:rPr>
          <w:color w:val="181818"/>
        </w:rPr>
        <w:t>constructing safe</w:t>
      </w:r>
      <w:r w:rsidR="00F04537">
        <w:rPr>
          <w:color w:val="181818"/>
        </w:rPr>
        <w:t xml:space="preserve"> pipeline </w:t>
      </w:r>
      <w:r>
        <w:rPr>
          <w:color w:val="181818"/>
        </w:rPr>
        <w:t>pump stations</w:t>
      </w:r>
      <w:r w:rsidR="00F04537">
        <w:rPr>
          <w:color w:val="181818"/>
        </w:rPr>
        <w:t xml:space="preserve">. </w:t>
      </w:r>
      <w:r>
        <w:rPr>
          <w:color w:val="181818"/>
        </w:rPr>
        <w:t>Accufacts also</w:t>
      </w:r>
      <w:r w:rsidR="00F04537">
        <w:rPr>
          <w:color w:val="181818"/>
        </w:rPr>
        <w:t xml:space="preserve"> said Mariner East builders are </w:t>
      </w:r>
      <w:r w:rsidR="00F04537">
        <w:rPr>
          <w:color w:val="363636"/>
          <w:spacing w:val="-4"/>
        </w:rPr>
        <w:t>"</w:t>
      </w:r>
      <w:r w:rsidR="00F04537">
        <w:rPr>
          <w:color w:val="181818"/>
          <w:spacing w:val="-4"/>
        </w:rPr>
        <w:t xml:space="preserve">exceeding </w:t>
      </w:r>
      <w:r w:rsidR="00F04537">
        <w:rPr>
          <w:color w:val="181818"/>
        </w:rPr>
        <w:t>federal pipeline safety regulations in utilizing additional integrity management approaches, prudent pump station design, mainline valve placement and actuation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>pipeline monitoring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>as well as control room procedures, automatic release detection safety systems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 xml:space="preserve">and emergency </w:t>
      </w:r>
      <w:r>
        <w:rPr>
          <w:color w:val="181818"/>
        </w:rPr>
        <w:t>notification protocols</w:t>
      </w:r>
      <w:r>
        <w:rPr>
          <w:color w:val="181818"/>
          <w:spacing w:val="9"/>
        </w:rPr>
        <w:t>.”</w:t>
      </w:r>
    </w:p>
    <w:p w:rsidR="000374CF" w:rsidRDefault="000374CF">
      <w:pPr>
        <w:pStyle w:val="BodyText"/>
        <w:spacing w:before="10"/>
      </w:pPr>
    </w:p>
    <w:p w:rsidR="000374CF" w:rsidRDefault="00F04537">
      <w:pPr>
        <w:pStyle w:val="BodyText"/>
        <w:spacing w:line="244" w:lineRule="auto"/>
        <w:ind w:left="876" w:right="838"/>
      </w:pPr>
      <w:r>
        <w:rPr>
          <w:color w:val="181818"/>
          <w:w w:val="105"/>
        </w:rPr>
        <w:t>The economic impact of this pipeline could exceed up to $4.2 billion to the Pennsylvania economy and generate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$62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million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tax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revenues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2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state.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Mariner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East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project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could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create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more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than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30</w:t>
      </w:r>
      <w:r>
        <w:rPr>
          <w:color w:val="363636"/>
          <w:w w:val="105"/>
        </w:rPr>
        <w:t>,</w:t>
      </w:r>
      <w:r>
        <w:rPr>
          <w:color w:val="181818"/>
          <w:w w:val="105"/>
        </w:rPr>
        <w:t>100 direct and indirect jobs during the construction phase using union labor and approximately 300-400 permanent positions throughout Pennsylvania</w:t>
      </w:r>
      <w:r>
        <w:rPr>
          <w:color w:val="363636"/>
          <w:w w:val="105"/>
        </w:rPr>
        <w:t xml:space="preserve">. </w:t>
      </w:r>
      <w:r>
        <w:rPr>
          <w:color w:val="181818"/>
          <w:w w:val="105"/>
        </w:rPr>
        <w:t xml:space="preserve">There will be thousands of construction jobs from local workers in our towns and communities, providing good wages to workers. The construction of this line </w:t>
      </w:r>
      <w:r>
        <w:rPr>
          <w:color w:val="181818"/>
          <w:w w:val="102"/>
        </w:rPr>
        <w:t xml:space="preserve">will </w:t>
      </w:r>
      <w:r>
        <w:rPr>
          <w:color w:val="181818"/>
        </w:rPr>
        <w:t xml:space="preserve">bring </w:t>
      </w:r>
      <w:r>
        <w:rPr>
          <w:color w:val="181818"/>
          <w:w w:val="101"/>
        </w:rPr>
        <w:t xml:space="preserve">indirect benefits </w:t>
      </w:r>
      <w:r>
        <w:rPr>
          <w:color w:val="181818"/>
          <w:w w:val="123"/>
        </w:rPr>
        <w:t xml:space="preserve">-those </w:t>
      </w:r>
      <w:r>
        <w:rPr>
          <w:color w:val="181818"/>
          <w:w w:val="99"/>
        </w:rPr>
        <w:t xml:space="preserve">employed </w:t>
      </w:r>
      <w:r>
        <w:rPr>
          <w:color w:val="181818"/>
          <w:w w:val="104"/>
        </w:rPr>
        <w:t xml:space="preserve">will </w:t>
      </w:r>
      <w:r>
        <w:rPr>
          <w:color w:val="181818"/>
          <w:w w:val="99"/>
        </w:rPr>
        <w:t xml:space="preserve">patronize </w:t>
      </w:r>
      <w:r>
        <w:rPr>
          <w:color w:val="181818"/>
        </w:rPr>
        <w:t xml:space="preserve">hotels, </w:t>
      </w:r>
      <w:r>
        <w:rPr>
          <w:color w:val="181818"/>
          <w:w w:val="104"/>
        </w:rPr>
        <w:t>restaurant</w:t>
      </w:r>
      <w:r>
        <w:rPr>
          <w:color w:val="363636"/>
          <w:w w:val="104"/>
        </w:rPr>
        <w:t>s</w:t>
      </w:r>
      <w:r>
        <w:rPr>
          <w:color w:val="181818"/>
          <w:w w:val="104"/>
        </w:rPr>
        <w:t xml:space="preserve">, </w:t>
      </w:r>
      <w:r>
        <w:rPr>
          <w:color w:val="181818"/>
          <w:spacing w:val="2"/>
          <w:w w:val="103"/>
        </w:rPr>
        <w:t>retailers</w:t>
      </w:r>
      <w:r>
        <w:rPr>
          <w:color w:val="363636"/>
          <w:spacing w:val="2"/>
          <w:w w:val="103"/>
        </w:rPr>
        <w:t>,</w:t>
      </w:r>
      <w:r>
        <w:rPr>
          <w:color w:val="363636"/>
          <w:w w:val="103"/>
        </w:rPr>
        <w:t xml:space="preserve"> </w:t>
      </w:r>
      <w:r>
        <w:rPr>
          <w:color w:val="181818"/>
          <w:w w:val="101"/>
        </w:rPr>
        <w:t xml:space="preserve">and </w:t>
      </w:r>
      <w:r>
        <w:rPr>
          <w:color w:val="181818"/>
        </w:rPr>
        <w:t xml:space="preserve">other </w:t>
      </w:r>
      <w:r>
        <w:rPr>
          <w:color w:val="181818"/>
          <w:w w:val="99"/>
        </w:rPr>
        <w:t xml:space="preserve">local </w:t>
      </w:r>
      <w:r>
        <w:rPr>
          <w:color w:val="181818"/>
          <w:w w:val="105"/>
        </w:rPr>
        <w:t>businesses</w:t>
      </w:r>
      <w:r>
        <w:rPr>
          <w:color w:val="363636"/>
          <w:w w:val="105"/>
        </w:rPr>
        <w:t>,</w:t>
      </w:r>
      <w:r>
        <w:rPr>
          <w:color w:val="363636"/>
          <w:spacing w:val="-33"/>
          <w:w w:val="105"/>
        </w:rPr>
        <w:t xml:space="preserve"> </w:t>
      </w:r>
      <w:r>
        <w:rPr>
          <w:color w:val="181818"/>
          <w:w w:val="105"/>
        </w:rPr>
        <w:t>providing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them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sources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income.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Once</w:t>
      </w:r>
      <w:r>
        <w:rPr>
          <w:color w:val="181818"/>
          <w:spacing w:val="-28"/>
          <w:w w:val="105"/>
        </w:rPr>
        <w:t xml:space="preserve"> </w:t>
      </w:r>
      <w:r>
        <w:rPr>
          <w:color w:val="181818"/>
          <w:w w:val="105"/>
        </w:rPr>
        <w:t>constructed,</w:t>
      </w:r>
      <w:r>
        <w:rPr>
          <w:color w:val="181818"/>
          <w:spacing w:val="-3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proposed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underground</w:t>
      </w:r>
    </w:p>
    <w:p w:rsidR="000374CF" w:rsidRDefault="00E0252E">
      <w:pPr>
        <w:pStyle w:val="BodyText"/>
        <w:spacing w:before="4" w:line="244" w:lineRule="exact"/>
        <w:ind w:left="876" w:right="838" w:firstLine="7"/>
      </w:pPr>
      <w:r>
        <w:rPr>
          <w:color w:val="181818"/>
        </w:rPr>
        <w:t>Pipeline</w:t>
      </w:r>
      <w:r w:rsidR="00F04537">
        <w:rPr>
          <w:color w:val="181818"/>
        </w:rPr>
        <w:t xml:space="preserve"> will also provide an economic stimulus to our local communities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>and long-term tax revenues for counties to invest in roads, schools</w:t>
      </w:r>
      <w:r w:rsidR="00F04537">
        <w:rPr>
          <w:color w:val="363636"/>
        </w:rPr>
        <w:t xml:space="preserve">, </w:t>
      </w:r>
      <w:r w:rsidR="00F04537">
        <w:rPr>
          <w:color w:val="181818"/>
        </w:rPr>
        <w:t>and publ</w:t>
      </w:r>
      <w:r w:rsidR="00F04537">
        <w:rPr>
          <w:color w:val="363636"/>
        </w:rPr>
        <w:t>i</w:t>
      </w:r>
      <w:r w:rsidR="00F04537">
        <w:rPr>
          <w:color w:val="181818"/>
        </w:rPr>
        <w:t>c   safety</w:t>
      </w:r>
      <w:r w:rsidR="00F04537">
        <w:rPr>
          <w:color w:val="363636"/>
        </w:rPr>
        <w:t>.</w:t>
      </w:r>
    </w:p>
    <w:p w:rsidR="000374CF" w:rsidRDefault="000374CF">
      <w:pPr>
        <w:pStyle w:val="BodyText"/>
        <w:spacing w:before="9"/>
        <w:rPr>
          <w:sz w:val="23"/>
        </w:rPr>
      </w:pPr>
    </w:p>
    <w:p w:rsidR="000374CF" w:rsidRDefault="00F04537">
      <w:pPr>
        <w:pStyle w:val="BodyText"/>
        <w:spacing w:line="237" w:lineRule="auto"/>
        <w:ind w:left="868" w:right="1092" w:firstLine="7"/>
      </w:pPr>
      <w:r>
        <w:rPr>
          <w:color w:val="181818"/>
        </w:rPr>
        <w:t>In addition to creating</w:t>
      </w:r>
      <w:r w:rsidR="0009746C">
        <w:rPr>
          <w:color w:val="181818"/>
        </w:rPr>
        <w:t xml:space="preserve"> </w:t>
      </w:r>
      <w:r>
        <w:rPr>
          <w:color w:val="181818"/>
        </w:rPr>
        <w:t>jobs for engineers, the Mariner East 2 project is important because it will help provide critical apprenticeship training</w:t>
      </w:r>
      <w:r>
        <w:rPr>
          <w:color w:val="363636"/>
        </w:rPr>
        <w:t xml:space="preserve">, </w:t>
      </w:r>
      <w:r>
        <w:rPr>
          <w:color w:val="181818"/>
        </w:rPr>
        <w:t xml:space="preserve">salaries to </w:t>
      </w:r>
      <w:r>
        <w:rPr>
          <w:color w:val="363636"/>
        </w:rPr>
        <w:t>s</w:t>
      </w:r>
      <w:r>
        <w:rPr>
          <w:color w:val="181818"/>
        </w:rPr>
        <w:t>upport families, and recurring economic benefits to the state through payroll taxes and othe</w:t>
      </w:r>
      <w:r>
        <w:rPr>
          <w:color w:val="363636"/>
        </w:rPr>
        <w:t xml:space="preserve">r </w:t>
      </w:r>
      <w:r>
        <w:rPr>
          <w:color w:val="181818"/>
        </w:rPr>
        <w:t>community benefits</w:t>
      </w:r>
      <w:r>
        <w:rPr>
          <w:color w:val="363636"/>
        </w:rPr>
        <w:t>.</w:t>
      </w:r>
      <w:r w:rsidR="0009746C">
        <w:rPr>
          <w:color w:val="363636"/>
        </w:rPr>
        <w:t xml:space="preserve"> </w:t>
      </w:r>
      <w:r>
        <w:rPr>
          <w:color w:val="181818"/>
        </w:rPr>
        <w:t>The bottom line is that</w:t>
      </w:r>
      <w:r w:rsidR="0009746C">
        <w:rPr>
          <w:color w:val="181818"/>
        </w:rPr>
        <w:t xml:space="preserve"> </w:t>
      </w:r>
      <w:r>
        <w:rPr>
          <w:color w:val="181818"/>
        </w:rPr>
        <w:t>jobs help keep our communities strong.</w:t>
      </w:r>
    </w:p>
    <w:p w:rsidR="000374CF" w:rsidRDefault="000374CF">
      <w:pPr>
        <w:pStyle w:val="BodyText"/>
        <w:rPr>
          <w:sz w:val="24"/>
        </w:rPr>
      </w:pPr>
    </w:p>
    <w:p w:rsidR="000374CF" w:rsidRDefault="00F04537">
      <w:pPr>
        <w:pStyle w:val="BodyText"/>
        <w:spacing w:line="244" w:lineRule="exact"/>
        <w:ind w:left="876" w:right="1521"/>
      </w:pPr>
      <w:r>
        <w:rPr>
          <w:color w:val="181818"/>
          <w:w w:val="105"/>
        </w:rPr>
        <w:t>Given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these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points,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we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urge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Department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Environmental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Protection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approve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8"/>
          <w:w w:val="105"/>
        </w:rPr>
        <w:t xml:space="preserve"> </w:t>
      </w:r>
      <w:r>
        <w:rPr>
          <w:color w:val="181818"/>
          <w:w w:val="105"/>
        </w:rPr>
        <w:t>permit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for Mariner East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15"/>
        </w:rPr>
        <w:t>2</w:t>
      </w:r>
      <w:r>
        <w:rPr>
          <w:color w:val="363636"/>
          <w:w w:val="115"/>
        </w:rPr>
        <w:t>.</w:t>
      </w: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374CF">
      <w:pPr>
        <w:pStyle w:val="BodyText"/>
        <w:rPr>
          <w:sz w:val="20"/>
        </w:rPr>
      </w:pPr>
    </w:p>
    <w:p w:rsidR="000374CF" w:rsidRDefault="0009746C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233045</wp:posOffset>
                </wp:positionV>
                <wp:extent cx="6666230" cy="0"/>
                <wp:effectExtent l="8890" t="5715" r="1143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1818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58547B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7pt,18.35pt" to="579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" strokecolor="#18181c" strokeweight=".36pt">
                <w10:wrap type="topAndBottom" anchorx="page"/>
              </v:line>
            </w:pict>
          </mc:Fallback>
        </mc:AlternateContent>
      </w:r>
    </w:p>
    <w:p w:rsidR="000374CF" w:rsidRDefault="00F04537">
      <w:pPr>
        <w:spacing w:before="151"/>
        <w:ind w:left="3338" w:right="1756"/>
        <w:rPr>
          <w:rFonts w:ascii="Arial"/>
          <w:sz w:val="18"/>
        </w:rPr>
      </w:pPr>
      <w:r>
        <w:rPr>
          <w:rFonts w:ascii="Arial"/>
          <w:color w:val="181818"/>
          <w:w w:val="105"/>
          <w:sz w:val="18"/>
        </w:rPr>
        <w:t>Member National Society of Professional  Engineers</w:t>
      </w:r>
    </w:p>
    <w:sectPr w:rsidR="000374CF" w:rsidSect="000374CF">
      <w:type w:val="continuous"/>
      <w:pgSz w:w="12240" w:h="15840"/>
      <w:pgMar w:top="440" w:right="5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F"/>
    <w:rsid w:val="000374CF"/>
    <w:rsid w:val="0009746C"/>
    <w:rsid w:val="00E0252E"/>
    <w:rsid w:val="00F0453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74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74CF"/>
  </w:style>
  <w:style w:type="paragraph" w:styleId="ListParagraph">
    <w:name w:val="List Paragraph"/>
    <w:basedOn w:val="Normal"/>
    <w:uiPriority w:val="1"/>
    <w:qFormat/>
    <w:rsid w:val="000374CF"/>
  </w:style>
  <w:style w:type="paragraph" w:customStyle="1" w:styleId="TableParagraph">
    <w:name w:val="Table Paragraph"/>
    <w:basedOn w:val="Normal"/>
    <w:uiPriority w:val="1"/>
    <w:qFormat/>
    <w:rsid w:val="00037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74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74CF"/>
  </w:style>
  <w:style w:type="paragraph" w:styleId="ListParagraph">
    <w:name w:val="List Paragraph"/>
    <w:basedOn w:val="Normal"/>
    <w:uiPriority w:val="1"/>
    <w:qFormat/>
    <w:rsid w:val="000374CF"/>
  </w:style>
  <w:style w:type="paragraph" w:customStyle="1" w:styleId="TableParagraph">
    <w:name w:val="Table Paragraph"/>
    <w:basedOn w:val="Normal"/>
    <w:uiPriority w:val="1"/>
    <w:qFormat/>
    <w:rsid w:val="0003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2D0EF7288E4F9EAD30C12D54965F" ma:contentTypeVersion="0" ma:contentTypeDescription="Create a new document." ma:contentTypeScope="" ma:versionID="5bbf47f5224bdcc0b2990e28481f8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32358-4FC4-4137-8821-B0734971C50D}"/>
</file>

<file path=customXml/itemProps2.xml><?xml version="1.0" encoding="utf-8"?>
<ds:datastoreItem xmlns:ds="http://schemas.openxmlformats.org/officeDocument/2006/customXml" ds:itemID="{D6580F53-F0BC-4ACB-A962-14103994C071}"/>
</file>

<file path=customXml/itemProps3.xml><?xml version="1.0" encoding="utf-8"?>
<ds:datastoreItem xmlns:ds="http://schemas.openxmlformats.org/officeDocument/2006/customXml" ds:itemID="{DD791735-81F4-4B44-A7F7-9A2451561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Rahn</dc:creator>
  <cp:lastModifiedBy>Yordy, Karyn</cp:lastModifiedBy>
  <cp:revision>2</cp:revision>
  <dcterms:created xsi:type="dcterms:W3CDTF">2016-09-09T14:48:00Z</dcterms:created>
  <dcterms:modified xsi:type="dcterms:W3CDTF">2016-09-09T14:48:00Z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2016-08-08T00:00:00Z</vt:filetime>
  </property>
  <property fmtid="{D5CDD505-2E9C-101B-9397-08002B2CF9AE}" pid="4" name="ContentTypeId">
    <vt:lpwstr>0x0101000F262D0EF7288E4F9EAD30C12D54965F</vt:lpwstr>
  </property>
</Properties>
</file>