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4A62" w14:textId="5027DAE2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 xml:space="preserve">Rev. </w:t>
      </w:r>
      <w:r w:rsidR="006B4658">
        <w:rPr>
          <w:rFonts w:ascii="Arial" w:hAnsi="Arial" w:cs="Arial"/>
          <w:b/>
          <w:color w:val="A6A6A6" w:themeColor="background1" w:themeShade="A6"/>
          <w:sz w:val="16"/>
          <w:szCs w:val="16"/>
        </w:rPr>
        <w:t>3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/202</w:t>
      </w:r>
      <w:r w:rsidR="006B4658">
        <w:rPr>
          <w:rFonts w:ascii="Arial" w:hAnsi="Arial" w:cs="Arial"/>
          <w:b/>
          <w:color w:val="A6A6A6" w:themeColor="background1" w:themeShade="A6"/>
          <w:sz w:val="16"/>
          <w:szCs w:val="16"/>
        </w:rPr>
        <w:t>2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27A683ED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78E257EB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APPLICANT INFORMATION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77777777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7777777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5787217F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77777777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FE35E5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77777777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2CA51613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  <w:r w:rsidR="00EE7D91">
              <w:rPr>
                <w:rFonts w:ascii="Arial" w:hAnsi="Arial" w:cs="Arial"/>
                <w:color w:val="000000"/>
                <w:sz w:val="20"/>
              </w:rPr>
              <w:t>202</w:t>
            </w:r>
            <w:r w:rsidR="00FE35E5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AD4EAE" w:rsidRPr="0077143A" w14:paraId="2F31B71D" w14:textId="77777777" w:rsidTr="00FE35E5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FE35E5" w:rsidRPr="00E90241" w14:paraId="23D6F884" w14:textId="77777777" w:rsidTr="00FE35E5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E35E5" w:rsidRPr="00E90241" w:rsidRDefault="00FE35E5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180"/>
        <w:gridCol w:w="639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503665">
        <w:trPr>
          <w:trHeight w:val="468"/>
          <w:jc w:val="center"/>
        </w:trPr>
        <w:tc>
          <w:tcPr>
            <w:tcW w:w="10455" w:type="dxa"/>
            <w:gridSpan w:val="24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971FA2" w:rsidRPr="007124AA" w14:paraId="5C4618D0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971FA2" w:rsidRPr="009F7FA5" w:rsidRDefault="00971FA2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77777777" w:rsidR="00971FA2" w:rsidRPr="009F7FA5" w:rsidRDefault="00971FA2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971FA2" w:rsidRPr="009F7FA5" w:rsidRDefault="00971FA2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223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7EC4D9AC" w:rsidR="00971FA2" w:rsidRPr="00C927C5" w:rsidRDefault="00971FA2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971FA2" w:rsidRPr="009F7FA5" w:rsidRDefault="00971FA2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77777777" w:rsidR="00971FA2" w:rsidRPr="009F7FA5" w:rsidRDefault="00971FA2" w:rsidP="001B5B8E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9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05654" w:rsidRPr="00BC2C86" w14:paraId="6F5CFE91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0CDB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254F181C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CA8E3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05654" w:rsidRPr="00BC2C86" w14:paraId="7EEAACD7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505D438E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</w:t>
            </w:r>
            <w:r w:rsidR="006A4BC8">
              <w:rPr>
                <w:rFonts w:ascii="Arial" w:hAnsi="Arial" w:cs="Arial"/>
                <w:b/>
                <w:color w:val="000000"/>
                <w:sz w:val="24"/>
              </w:rPr>
              <w:t>9</w:t>
            </w:r>
            <w:r w:rsidRPr="00BC2C86">
              <w:rPr>
                <w:rFonts w:ascii="Arial" w:hAnsi="Arial" w:cs="Arial"/>
                <w:b/>
                <w:color w:val="000000"/>
                <w:sz w:val="24"/>
              </w:rPr>
              <w:t>09500000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20___</w:t>
            </w:r>
          </w:p>
        </w:tc>
        <w:tc>
          <w:tcPr>
            <w:tcW w:w="21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35250000___</w:t>
            </w:r>
          </w:p>
        </w:tc>
      </w:tr>
      <w:tr w:rsidR="00BC2C86" w:rsidRPr="00BC2C86" w14:paraId="3E52777F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4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3"/>
            <w:tcBorders>
              <w:top w:val="single" w:sz="12" w:space="0" w:color="auto"/>
            </w:tcBorders>
            <w:vAlign w:val="center"/>
          </w:tcPr>
          <w:p w14:paraId="0A742031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BC2C86" w:rsidRPr="00BC2C86" w14:paraId="6D6394C7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7CBF1A20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1"/>
            <w:tcBorders>
              <w:bottom w:val="single" w:sz="12" w:space="0" w:color="auto"/>
            </w:tcBorders>
            <w:vAlign w:val="center"/>
          </w:tcPr>
          <w:p w14:paraId="02592752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BC2C86" w:rsidRPr="00BC2C86" w14:paraId="5870272A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4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3"/>
            <w:vAlign w:val="center"/>
          </w:tcPr>
          <w:p w14:paraId="30AEE524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C927C5" w:rsidRPr="007124AA" w14:paraId="35DC58EA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619B58C9" w14:textId="77777777" w:rsidR="00BC2C86" w:rsidRDefault="00BC2C8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2"/>
            <w:vAlign w:val="center"/>
          </w:tcPr>
          <w:p w14:paraId="5A77E0D2" w14:textId="77777777" w:rsidR="00BC2C86" w:rsidRDefault="00BC2C8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BC2C86" w:rsidRPr="009F7FA5" w:rsidRDefault="00BC2C86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85050" w:rsidRPr="00185050" w14:paraId="56DE6DD6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614BC94B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5"/>
            <w:vAlign w:val="center"/>
          </w:tcPr>
          <w:p w14:paraId="037B34CF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185050" w:rsidRPr="00185050" w14:paraId="2C6C7FFF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2E2892AB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bottom w:val="single" w:sz="12" w:space="0" w:color="auto"/>
            </w:tcBorders>
            <w:vAlign w:val="center"/>
          </w:tcPr>
          <w:p w14:paraId="779B415B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85050" w:rsidRPr="00185050" w14:paraId="05D681D1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59771CB2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tcBorders>
              <w:top w:val="single" w:sz="12" w:space="0" w:color="auto"/>
            </w:tcBorders>
            <w:vAlign w:val="center"/>
          </w:tcPr>
          <w:p w14:paraId="3800C178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85050" w:rsidRPr="00185050" w14:paraId="5D0917A9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113EEE18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A29F7C4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71FA2" w:rsidRPr="00185050" w14:paraId="6F725394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65" w:type="dxa"/>
            <w:tcBorders>
              <w:left w:val="single" w:sz="12" w:space="0" w:color="auto"/>
            </w:tcBorders>
            <w:vAlign w:val="center"/>
          </w:tcPr>
          <w:p w14:paraId="40DDA322" w14:textId="77777777" w:rsidR="00971FA2" w:rsidRPr="00185050" w:rsidRDefault="00971FA2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380" w:type="dxa"/>
            <w:gridSpan w:val="20"/>
            <w:tcBorders>
              <w:bottom w:val="single" w:sz="12" w:space="0" w:color="auto"/>
            </w:tcBorders>
            <w:vAlign w:val="center"/>
          </w:tcPr>
          <w:p w14:paraId="76AEF7F6" w14:textId="77777777" w:rsidR="00971FA2" w:rsidRPr="00971FA2" w:rsidRDefault="00971FA2" w:rsidP="00185050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971FA2" w:rsidRPr="00185050" w:rsidRDefault="00971FA2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971FA2" w:rsidRPr="00185050" w:rsidRDefault="00971FA2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C927C5" w:rsidRPr="00185050" w14:paraId="0F33978D" w14:textId="77777777" w:rsidTr="005036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6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C927C5" w:rsidRPr="00185050" w:rsidRDefault="00C927C5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C927C5" w:rsidRPr="00185050" w:rsidRDefault="00C927C5" w:rsidP="00C927C5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  <w:tr w:rsidR="00503665" w:rsidRPr="009F7FA5" w14:paraId="482D8D96" w14:textId="77777777" w:rsidTr="001A249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577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2007A3" w14:textId="142A522F" w:rsidR="00503665" w:rsidRPr="00111C18" w:rsidRDefault="00503665" w:rsidP="00FE35E5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Electronic (ACH) </w:t>
            </w:r>
            <w:r w:rsidRPr="006703DE">
              <w:rPr>
                <w:rFonts w:ascii="Arial" w:hAnsi="Arial" w:cs="Arial"/>
                <w:b/>
                <w:color w:val="000000"/>
                <w:sz w:val="20"/>
              </w:rPr>
              <w:t>Partner Bank Type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(e.g. BN01, BN02 …) </w:t>
            </w:r>
            <w:r w:rsidRPr="00503665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=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68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90626" w14:textId="77777777" w:rsidR="00503665" w:rsidRPr="009F7FA5" w:rsidRDefault="00503665" w:rsidP="00FE35E5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106298"/>
    <w:rsid w:val="00111C18"/>
    <w:rsid w:val="00185050"/>
    <w:rsid w:val="001B5B8E"/>
    <w:rsid w:val="001B758E"/>
    <w:rsid w:val="001F0BDB"/>
    <w:rsid w:val="001F1C80"/>
    <w:rsid w:val="003123E3"/>
    <w:rsid w:val="00384ED8"/>
    <w:rsid w:val="00405654"/>
    <w:rsid w:val="004F09EF"/>
    <w:rsid w:val="00503665"/>
    <w:rsid w:val="00570B21"/>
    <w:rsid w:val="00590B07"/>
    <w:rsid w:val="00624C90"/>
    <w:rsid w:val="00660407"/>
    <w:rsid w:val="00660E15"/>
    <w:rsid w:val="006703DE"/>
    <w:rsid w:val="006A4BC8"/>
    <w:rsid w:val="006B4658"/>
    <w:rsid w:val="007124AA"/>
    <w:rsid w:val="0077143A"/>
    <w:rsid w:val="007A50B5"/>
    <w:rsid w:val="008F142F"/>
    <w:rsid w:val="0096471C"/>
    <w:rsid w:val="00971FA2"/>
    <w:rsid w:val="009C72E8"/>
    <w:rsid w:val="009F7FA5"/>
    <w:rsid w:val="00A46677"/>
    <w:rsid w:val="00AD4EAE"/>
    <w:rsid w:val="00BC2C86"/>
    <w:rsid w:val="00C520BD"/>
    <w:rsid w:val="00C927C5"/>
    <w:rsid w:val="00CE4F61"/>
    <w:rsid w:val="00D807FB"/>
    <w:rsid w:val="00E90241"/>
    <w:rsid w:val="00EE7D91"/>
    <w:rsid w:val="00EF1B7A"/>
    <w:rsid w:val="00F170B9"/>
    <w:rsid w:val="00F70E7D"/>
    <w:rsid w:val="00FA7576"/>
    <w:rsid w:val="00FE35E5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1" ma:contentTypeDescription="Create a new document." ma:contentTypeScope="" ma:versionID="b1ef1f642a89a35b0befb2c3b389df01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58ef6e72d842fdc348ce6285bfb2242c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D878D-5447-4548-891E-CFC99CDB4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CF678-E0DE-4D6E-9DBF-C28F324A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Vottero, Mark</cp:lastModifiedBy>
  <cp:revision>4</cp:revision>
  <cp:lastPrinted>2020-03-05T15:02:00Z</cp:lastPrinted>
  <dcterms:created xsi:type="dcterms:W3CDTF">2022-03-31T11:39:00Z</dcterms:created>
  <dcterms:modified xsi:type="dcterms:W3CDTF">2022-03-31T11:39:00Z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