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51982" w:rsidP="001017FD">
      <w:pPr>
        <w:pStyle w:val="ListParagraph"/>
        <w:jc w:val="center"/>
        <w:rPr>
          <w:rFonts w:ascii="Arial" w:hAnsi="Arial" w:cs="Arial"/>
          <w:b/>
          <w:sz w:val="24"/>
        </w:rPr>
      </w:pPr>
      <w:r>
        <w:rPr>
          <w:rFonts w:ascii="Arial" w:hAnsi="Arial" w:cs="Arial"/>
          <w:b/>
          <w:sz w:val="24"/>
        </w:rPr>
        <w:t xml:space="preserve">ERNIE BROWN BEEF </w:t>
      </w:r>
      <w:r w:rsidR="002D3970">
        <w:rPr>
          <w:rFonts w:ascii="Arial" w:hAnsi="Arial" w:cs="Arial"/>
          <w:b/>
          <w:sz w:val="24"/>
        </w:rPr>
        <w:t xml:space="preserve">FARM CERTIFICATION </w:t>
      </w:r>
      <w:r w:rsidR="0092000F">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28141E" w:rsidRDefault="00B51982" w:rsidP="00B51982">
      <w:pPr>
        <w:pStyle w:val="ListParagraph"/>
        <w:ind w:left="0"/>
        <w:rPr>
          <w:rFonts w:ascii="Arial" w:hAnsi="Arial" w:cs="Arial"/>
          <w:sz w:val="24"/>
          <w:szCs w:val="24"/>
        </w:rPr>
      </w:pPr>
      <w:r>
        <w:rPr>
          <w:rFonts w:ascii="Arial" w:hAnsi="Arial" w:cs="Arial"/>
          <w:sz w:val="24"/>
        </w:rPr>
        <w:t>Mr. Brown has a beef operation located in Cogan House Twp., Lycoming County.</w:t>
      </w:r>
      <w:r>
        <w:rPr>
          <w:rFonts w:ascii="Arial" w:eastAsia="Times New Roman" w:hAnsi="Arial" w:cs="Arial"/>
          <w:sz w:val="24"/>
          <w:szCs w:val="24"/>
        </w:rPr>
        <w:t xml:space="preserve"> </w:t>
      </w:r>
      <w:r w:rsidR="0028141E">
        <w:rPr>
          <w:rFonts w:ascii="Arial" w:hAnsi="Arial" w:cs="Arial"/>
          <w:sz w:val="24"/>
          <w:szCs w:val="24"/>
        </w:rPr>
        <w:t>The operation is pasture based.  The cattle are confined to a pasture with access to a feeding/manure storage building in the winter, but they are never fully confined unless they choose to be.  During the growing season, the cattle are moved either daily or every other day.</w:t>
      </w:r>
    </w:p>
    <w:p w:rsidR="0028141E" w:rsidRDefault="0028141E" w:rsidP="00B51982">
      <w:pPr>
        <w:pStyle w:val="ListParagraph"/>
        <w:ind w:left="0"/>
        <w:rPr>
          <w:rFonts w:ascii="Arial" w:hAnsi="Arial" w:cs="Arial"/>
          <w:sz w:val="24"/>
          <w:szCs w:val="24"/>
        </w:rPr>
      </w:pPr>
    </w:p>
    <w:p w:rsidR="00997887" w:rsidRDefault="00D8668F" w:rsidP="00B51982">
      <w:pPr>
        <w:pStyle w:val="ListParagraph"/>
        <w:ind w:left="0"/>
        <w:rPr>
          <w:rFonts w:ascii="Arial" w:eastAsia="Times New Roman" w:hAnsi="Arial" w:cs="Arial"/>
          <w:sz w:val="24"/>
          <w:szCs w:val="24"/>
        </w:rPr>
      </w:pPr>
      <w:r w:rsidRPr="005F2268">
        <w:rPr>
          <w:rFonts w:ascii="Arial" w:eastAsia="Times New Roman" w:hAnsi="Arial" w:cs="Arial"/>
          <w:sz w:val="24"/>
          <w:szCs w:val="24"/>
        </w:rPr>
        <w:t xml:space="preserve">Currently, there are </w:t>
      </w:r>
      <w:r w:rsidR="00B51982">
        <w:rPr>
          <w:rFonts w:ascii="Arial" w:eastAsia="Times New Roman" w:hAnsi="Arial" w:cs="Arial"/>
          <w:sz w:val="24"/>
          <w:szCs w:val="24"/>
        </w:rPr>
        <w:t xml:space="preserve">33 </w:t>
      </w:r>
      <w:r w:rsidR="00936913" w:rsidRPr="005F2268">
        <w:rPr>
          <w:rFonts w:ascii="Arial" w:eastAsia="Times New Roman" w:hAnsi="Arial" w:cs="Arial"/>
          <w:sz w:val="24"/>
          <w:szCs w:val="24"/>
        </w:rPr>
        <w:t xml:space="preserve">mature </w:t>
      </w:r>
      <w:r w:rsidR="00B51982">
        <w:rPr>
          <w:rFonts w:ascii="Arial" w:eastAsia="Times New Roman" w:hAnsi="Arial" w:cs="Arial"/>
          <w:sz w:val="24"/>
          <w:szCs w:val="24"/>
        </w:rPr>
        <w:t>cows, 24 calves, and 4 steers</w:t>
      </w:r>
      <w:r w:rsidR="0028141E">
        <w:rPr>
          <w:rFonts w:ascii="Arial" w:eastAsia="Times New Roman" w:hAnsi="Arial" w:cs="Arial"/>
          <w:sz w:val="24"/>
          <w:szCs w:val="24"/>
        </w:rPr>
        <w:t xml:space="preserve"> on the operation. </w:t>
      </w:r>
      <w:r w:rsidR="00B51982">
        <w:rPr>
          <w:rFonts w:ascii="Arial" w:eastAsia="Times New Roman" w:hAnsi="Arial" w:cs="Arial"/>
          <w:sz w:val="24"/>
          <w:szCs w:val="24"/>
        </w:rPr>
        <w:t>For the purposes of this proposal, we are assuming 100 mature cows, 100 calves, and 10 steers.  This is the maximum number of animals that the operation could have and still fall under the guidelines of the PA Manure Management Plan Guidelines in terms of not being a regulated Concentrated Animal Operation through the</w:t>
      </w:r>
      <w:r w:rsidR="00997887">
        <w:rPr>
          <w:rFonts w:ascii="Arial" w:eastAsia="Times New Roman" w:hAnsi="Arial" w:cs="Arial"/>
          <w:sz w:val="24"/>
          <w:szCs w:val="24"/>
        </w:rPr>
        <w:t xml:space="preserve"> PA Nutrient Management Program.  </w:t>
      </w:r>
    </w:p>
    <w:p w:rsidR="00997887" w:rsidRDefault="00997887" w:rsidP="00B51982">
      <w:pPr>
        <w:pStyle w:val="ListParagraph"/>
        <w:ind w:left="0"/>
        <w:rPr>
          <w:rFonts w:ascii="Arial" w:eastAsia="Times New Roman" w:hAnsi="Arial" w:cs="Arial"/>
          <w:sz w:val="24"/>
          <w:szCs w:val="24"/>
        </w:rPr>
      </w:pPr>
    </w:p>
    <w:p w:rsidR="00D8668F" w:rsidRPr="00B51982" w:rsidRDefault="00997887" w:rsidP="00B51982">
      <w:pPr>
        <w:pStyle w:val="ListParagraph"/>
        <w:ind w:left="0"/>
        <w:rPr>
          <w:rFonts w:ascii="Arial" w:hAnsi="Arial" w:cs="Arial"/>
          <w:sz w:val="24"/>
        </w:rPr>
      </w:pPr>
      <w:r>
        <w:rPr>
          <w:rFonts w:ascii="Arial" w:eastAsia="Times New Roman" w:hAnsi="Arial" w:cs="Arial"/>
          <w:sz w:val="24"/>
          <w:szCs w:val="24"/>
        </w:rPr>
        <w:t>Animal movements were kept the same with the exception of T 3340 F 1 and T 3341 C1 and T 3341 C2.  Thirteen days from their time in T 3340 F 1 were added to T 3341 C1 and T 3341 C2 in order to keep the winter manure application on T 3340 F 1 below the 10 T/A maximum allowed under the DEP Manure Management Plan guidelines.</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Brown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Brown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Brown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 xml:space="preserve">Mr. Brown’s operation generates credits based on practice that have been implemented into the grazing operation.  These include Precision Grazing, Off-Stream Watering with </w:t>
      </w:r>
      <w:r>
        <w:rPr>
          <w:rFonts w:ascii="Arial" w:hAnsi="Arial" w:cs="Arial"/>
          <w:sz w:val="24"/>
          <w:szCs w:val="24"/>
        </w:rPr>
        <w:lastRenderedPageBreak/>
        <w:t>and without Stream Fencing, and having a Riparian Forested Buffer.  The credits are generated based on the difference between how the operation was run before the best management practices (BMPs) were implemented and how it is run now that the BMPs have been implemented.</w:t>
      </w:r>
    </w:p>
    <w:p w:rsidR="004B1B15" w:rsidRDefault="00003709" w:rsidP="00B2058F">
      <w:pP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736102" w:rsidRDefault="00736102" w:rsidP="00736102">
      <w:pPr>
        <w:pStyle w:val="ListParagraph"/>
        <w:numPr>
          <w:ilvl w:val="0"/>
          <w:numId w:val="9"/>
        </w:numPr>
        <w:tabs>
          <w:tab w:val="left" w:pos="0"/>
        </w:tabs>
        <w:rPr>
          <w:rFonts w:ascii="Arial" w:hAnsi="Arial" w:cs="Arial"/>
          <w:sz w:val="24"/>
        </w:rPr>
      </w:pPr>
      <w:r>
        <w:rPr>
          <w:rFonts w:ascii="Arial" w:hAnsi="Arial" w:cs="Arial"/>
          <w:sz w:val="24"/>
        </w:rPr>
        <w:t>A topog</w:t>
      </w:r>
      <w:r w:rsidR="00997887">
        <w:rPr>
          <w:rFonts w:ascii="Arial" w:hAnsi="Arial" w:cs="Arial"/>
          <w:sz w:val="24"/>
        </w:rPr>
        <w:t>raphic map which shows both tracts’</w:t>
      </w:r>
      <w:r>
        <w:rPr>
          <w:rFonts w:ascii="Arial" w:hAnsi="Arial" w:cs="Arial"/>
          <w:sz w:val="24"/>
        </w:rPr>
        <w:t xml:space="preserve"> general location, topography, and a latitude and longitude coordin</w:t>
      </w:r>
      <w:r w:rsidR="00997887">
        <w:rPr>
          <w:rFonts w:ascii="Arial" w:hAnsi="Arial" w:cs="Arial"/>
          <w:sz w:val="24"/>
        </w:rPr>
        <w:t>ate of the center of the tracts’</w:t>
      </w:r>
      <w:r>
        <w:rPr>
          <w:rFonts w:ascii="Arial" w:hAnsi="Arial" w:cs="Arial"/>
          <w:sz w:val="24"/>
        </w:rPr>
        <w:t xml:space="preserve"> PRA activities.</w:t>
      </w:r>
    </w:p>
    <w:p w:rsidR="00311132" w:rsidRPr="00311132" w:rsidRDefault="00311132" w:rsidP="00311132">
      <w:pPr>
        <w:tabs>
          <w:tab w:val="left" w:pos="0"/>
        </w:tabs>
        <w:rPr>
          <w:rFonts w:ascii="Arial" w:hAnsi="Arial" w:cs="Arial"/>
          <w:sz w:val="24"/>
        </w:rPr>
      </w:pPr>
      <w:r w:rsidRPr="00311132">
        <w:rPr>
          <w:rFonts w:ascii="Arial" w:hAnsi="Arial" w:cs="Arial"/>
          <w:sz w:val="24"/>
        </w:rPr>
        <w:t>Note:  The Aerial Map and the Soil M</w:t>
      </w:r>
      <w:r>
        <w:rPr>
          <w:rFonts w:ascii="Arial" w:hAnsi="Arial" w:cs="Arial"/>
          <w:sz w:val="24"/>
        </w:rPr>
        <w:t xml:space="preserve">ap in the original proposal are </w:t>
      </w:r>
      <w:r w:rsidRPr="00311132">
        <w:rPr>
          <w:rFonts w:ascii="Arial" w:hAnsi="Arial" w:cs="Arial"/>
          <w:sz w:val="24"/>
        </w:rPr>
        <w:t xml:space="preserve">still current and </w:t>
      </w:r>
      <w:r>
        <w:rPr>
          <w:rFonts w:ascii="Arial" w:hAnsi="Arial" w:cs="Arial"/>
          <w:sz w:val="24"/>
        </w:rPr>
        <w:t xml:space="preserve">are </w:t>
      </w:r>
      <w:r w:rsidRPr="00311132">
        <w:rPr>
          <w:rFonts w:ascii="Arial" w:hAnsi="Arial" w:cs="Arial"/>
          <w:sz w:val="24"/>
        </w:rPr>
        <w:t>not included.</w:t>
      </w: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B94990" w:rsidRDefault="00B94990" w:rsidP="00B94990">
      <w:pPr>
        <w:pStyle w:val="ListParagraph"/>
        <w:tabs>
          <w:tab w:val="left" w:pos="360"/>
        </w:tabs>
        <w:ind w:left="360"/>
        <w:rPr>
          <w:rFonts w:ascii="Arial" w:hAnsi="Arial" w:cs="Arial"/>
          <w:b/>
          <w:sz w:val="24"/>
        </w:rPr>
      </w:pPr>
    </w:p>
    <w:p w:rsidR="00997887" w:rsidRDefault="00997887" w:rsidP="00B94990">
      <w:pPr>
        <w:pStyle w:val="ListParagraph"/>
        <w:tabs>
          <w:tab w:val="left" w:pos="360"/>
        </w:tabs>
        <w:ind w:left="360"/>
        <w:rPr>
          <w:rFonts w:ascii="Arial" w:hAnsi="Arial" w:cs="Arial"/>
          <w:b/>
          <w:sz w:val="24"/>
        </w:rPr>
      </w:pPr>
    </w:p>
    <w:p w:rsidR="00997887" w:rsidRDefault="00997887"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997887" w:rsidP="00B5750B">
            <w:pPr>
              <w:pStyle w:val="ListParagraph"/>
              <w:tabs>
                <w:tab w:val="left" w:pos="0"/>
              </w:tabs>
              <w:ind w:left="0"/>
              <w:rPr>
                <w:rFonts w:ascii="Arial" w:hAnsi="Arial" w:cs="Arial"/>
                <w:sz w:val="24"/>
              </w:rPr>
            </w:pPr>
            <w:r>
              <w:rPr>
                <w:rFonts w:ascii="Arial" w:hAnsi="Arial" w:cs="Arial"/>
                <w:sz w:val="24"/>
              </w:rPr>
              <w:t>3340 &amp; 3341</w:t>
            </w:r>
          </w:p>
        </w:tc>
        <w:tc>
          <w:tcPr>
            <w:tcW w:w="2394" w:type="dxa"/>
          </w:tcPr>
          <w:p w:rsidR="003F27F8" w:rsidRDefault="00C53DDD" w:rsidP="00160CDD">
            <w:pPr>
              <w:pStyle w:val="ListParagraph"/>
              <w:tabs>
                <w:tab w:val="left" w:pos="0"/>
              </w:tabs>
              <w:ind w:left="0"/>
              <w:rPr>
                <w:rFonts w:ascii="Arial" w:hAnsi="Arial" w:cs="Arial"/>
                <w:sz w:val="24"/>
              </w:rPr>
            </w:pPr>
            <w:r>
              <w:rPr>
                <w:rFonts w:ascii="Arial" w:hAnsi="Arial" w:cs="Arial"/>
                <w:sz w:val="24"/>
              </w:rPr>
              <w:t>Larrys Creek</w:t>
            </w:r>
          </w:p>
        </w:tc>
        <w:tc>
          <w:tcPr>
            <w:tcW w:w="2394"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Larrys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0D1C8D" w:rsidP="00B5750B">
      <w:pPr>
        <w:pStyle w:val="ListParagraph"/>
        <w:tabs>
          <w:tab w:val="left" w:pos="0"/>
        </w:tabs>
        <w:ind w:left="0"/>
        <w:rPr>
          <w:rFonts w:ascii="Arial" w:hAnsi="Arial" w:cs="Arial"/>
          <w:sz w:val="24"/>
        </w:rPr>
      </w:pPr>
      <w:r>
        <w:rPr>
          <w:rFonts w:ascii="Arial" w:hAnsi="Arial" w:cs="Arial"/>
          <w:sz w:val="24"/>
        </w:rPr>
        <w:t>Larrys Creek is listed in</w:t>
      </w:r>
      <w:r w:rsidR="00B5750B">
        <w:rPr>
          <w:rFonts w:ascii="Arial" w:hAnsi="Arial" w:cs="Arial"/>
          <w:sz w:val="24"/>
        </w:rPr>
        <w:t xml:space="preserve"> Chapter 93 as having a designated use of HQ-CWF (High Quality- Cold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0D1C8D">
        <w:rPr>
          <w:rFonts w:ascii="Arial" w:hAnsi="Arial" w:cs="Arial"/>
          <w:sz w:val="24"/>
        </w:rPr>
        <w:t>s for Tracts 3340 and 3341 are</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Mr. Brown has 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FD21C6">
        <w:rPr>
          <w:rFonts w:ascii="Arial" w:hAnsi="Arial" w:cs="Arial"/>
          <w:sz w:val="24"/>
        </w:rPr>
        <w:t>M</w:t>
      </w:r>
      <w:r w:rsidR="002D3970">
        <w:rPr>
          <w:rFonts w:ascii="Arial" w:hAnsi="Arial" w:cs="Arial"/>
          <w:sz w:val="24"/>
        </w:rPr>
        <w:t>r. Brown’s CREP original contract expired</w:t>
      </w:r>
      <w:r w:rsidR="00FD21C6">
        <w:rPr>
          <w:rFonts w:ascii="Arial" w:hAnsi="Arial" w:cs="Arial"/>
          <w:sz w:val="24"/>
        </w:rPr>
        <w:t xml:space="preserve"> in 2</w:t>
      </w:r>
      <w:r w:rsidR="002D3970">
        <w:rPr>
          <w:rFonts w:ascii="Arial" w:hAnsi="Arial" w:cs="Arial"/>
          <w:sz w:val="24"/>
        </w:rPr>
        <w:t>019 and he reenrolled</w:t>
      </w:r>
      <w:r w:rsidR="00FD21C6">
        <w:rPr>
          <w:rFonts w:ascii="Arial" w:hAnsi="Arial" w:cs="Arial"/>
          <w:sz w:val="24"/>
        </w:rPr>
        <w:t xml:space="preserve"> his land into the program again.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C22C6A" w:rsidP="00FD21C6">
      <w:pPr>
        <w:rPr>
          <w:rFonts w:ascii="Arial" w:hAnsi="Arial" w:cs="Arial"/>
          <w:sz w:val="24"/>
        </w:rPr>
      </w:pPr>
      <w:r>
        <w:rPr>
          <w:rFonts w:ascii="Arial" w:hAnsi="Arial" w:cs="Arial"/>
          <w:sz w:val="24"/>
        </w:rPr>
        <w:t xml:space="preserve">Tracts </w:t>
      </w:r>
      <w:r w:rsidR="00D542EE">
        <w:rPr>
          <w:rFonts w:ascii="Arial" w:hAnsi="Arial" w:cs="Arial"/>
          <w:sz w:val="24"/>
        </w:rPr>
        <w:t>3340 and 334</w:t>
      </w:r>
      <w:r w:rsidR="00FD21C6">
        <w:rPr>
          <w:rFonts w:ascii="Arial" w:hAnsi="Arial" w:cs="Arial"/>
          <w:sz w:val="24"/>
        </w:rPr>
        <w:t>1</w:t>
      </w:r>
      <w:r>
        <w:rPr>
          <w:rFonts w:ascii="Arial" w:hAnsi="Arial" w:cs="Arial"/>
          <w:sz w:val="24"/>
        </w:rPr>
        <w:t xml:space="preserve">are enrolled in the </w:t>
      </w:r>
      <w:r w:rsidR="00FD21C6">
        <w:rPr>
          <w:rFonts w:ascii="Arial" w:hAnsi="Arial" w:cs="Arial"/>
          <w:sz w:val="24"/>
        </w:rPr>
        <w:t>Cogan H</w:t>
      </w:r>
      <w:r w:rsidR="00736102">
        <w:rPr>
          <w:rFonts w:ascii="Arial" w:hAnsi="Arial" w:cs="Arial"/>
          <w:sz w:val="24"/>
        </w:rPr>
        <w:t>ouse Township Ag Security Area.</w:t>
      </w:r>
      <w:r w:rsidR="00997887">
        <w:rPr>
          <w:rFonts w:ascii="Arial" w:hAnsi="Arial" w:cs="Arial"/>
          <w:sz w:val="24"/>
        </w:rPr>
        <w:t xml:space="preserve">  Neither tract is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FD21C6">
        <w:rPr>
          <w:rFonts w:ascii="Arial" w:hAnsi="Arial" w:cs="Arial"/>
          <w:sz w:val="24"/>
        </w:rPr>
        <w:t xml:space="preserve">Ernie </w:t>
      </w:r>
      <w:r w:rsidR="00997887">
        <w:rPr>
          <w:rFonts w:ascii="Arial" w:hAnsi="Arial" w:cs="Arial"/>
          <w:sz w:val="24"/>
        </w:rPr>
        <w:t>Brown</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FD21C6">
        <w:rPr>
          <w:rFonts w:ascii="Arial" w:hAnsi="Arial" w:cs="Arial"/>
          <w:sz w:val="24"/>
        </w:rPr>
        <w:t>88 Cowhide Lane</w:t>
      </w:r>
    </w:p>
    <w:p w:rsidR="00FD21C6" w:rsidRDefault="00FD21C6"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Trout Run, PA  17771</w:t>
      </w:r>
    </w:p>
    <w:p w:rsidR="007E6F26" w:rsidRDefault="007E6F26" w:rsidP="00B67005">
      <w:pPr>
        <w:pStyle w:val="ListParagraph"/>
        <w:tabs>
          <w:tab w:val="left" w:pos="0"/>
        </w:tabs>
        <w:ind w:left="0"/>
        <w:rPr>
          <w:rFonts w:ascii="Arial" w:hAnsi="Arial" w:cs="Arial"/>
          <w:sz w:val="24"/>
        </w:rPr>
      </w:pPr>
      <w:bookmarkStart w:id="0" w:name="_GoBack"/>
      <w:bookmarkEnd w:id="0"/>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FD21C6">
        <w:rPr>
          <w:rFonts w:ascii="Arial" w:eastAsia="Times New Roman" w:hAnsi="Arial" w:cs="Arial"/>
          <w:sz w:val="24"/>
          <w:szCs w:val="24"/>
        </w:rPr>
        <w:t>Ernie Brown</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w:t>
      </w:r>
      <w:r w:rsidR="001519BE">
        <w:rPr>
          <w:rFonts w:ascii="Arial" w:hAnsi="Arial" w:cs="Arial"/>
          <w:sz w:val="24"/>
        </w:rPr>
        <w:t>checks</w:t>
      </w:r>
      <w:r w:rsidR="00814A9D">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take place in the May-July time frame.  An on-farm inspection of BMPs and meeting with Mr. Brown to get animal numbers and animal movement information will occur during this visit.</w:t>
      </w:r>
    </w:p>
    <w:p w:rsidR="00E868D4" w:rsidRPr="00E868D4" w:rsidRDefault="00E868D4" w:rsidP="00E868D4">
      <w:pPr>
        <w:pStyle w:val="ListParagraph"/>
        <w:rPr>
          <w:rFonts w:ascii="Arial" w:hAnsi="Arial" w:cs="Arial"/>
          <w:b/>
          <w:sz w:val="24"/>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2D3970">
        <w:rPr>
          <w:rFonts w:ascii="Arial" w:hAnsi="Arial" w:cs="Arial"/>
          <w:b/>
          <w:sz w:val="24"/>
          <w:u w:val="single"/>
        </w:rPr>
        <w:t xml:space="preserve">to Supplement the Certification </w:t>
      </w:r>
      <w:r w:rsidR="003900A5">
        <w:rPr>
          <w:rFonts w:ascii="Arial" w:hAnsi="Arial" w:cs="Arial"/>
          <w:b/>
          <w:sz w:val="24"/>
          <w:u w:val="single"/>
        </w:rPr>
        <w:t>Request Form</w:t>
      </w:r>
      <w:r w:rsidR="00ED177E">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2D3970" w:rsidP="00ED177E">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ED177E">
        <w:rPr>
          <w:rFonts w:ascii="Arial" w:hAnsi="Arial" w:cs="Arial"/>
          <w:b/>
          <w:sz w:val="24"/>
          <w:u w:val="single"/>
        </w:rPr>
        <w:t>Request Requ</w:t>
      </w:r>
      <w:r w:rsidR="00FB2ADA">
        <w:rPr>
          <w:rFonts w:ascii="Arial" w:hAnsi="Arial" w:cs="Arial"/>
          <w:b/>
          <w:sz w:val="24"/>
          <w:u w:val="single"/>
        </w:rPr>
        <w:t>ired Documentation</w:t>
      </w:r>
    </w:p>
    <w:p w:rsidR="00B02771" w:rsidRDefault="00B02771" w:rsidP="00B02771">
      <w:pPr>
        <w:pStyle w:val="ListParagraph"/>
        <w:tabs>
          <w:tab w:val="left" w:pos="0"/>
        </w:tabs>
        <w:ind w:hanging="720"/>
        <w:rPr>
          <w:rFonts w:ascii="Arial" w:hAnsi="Arial" w:cs="Arial"/>
          <w:b/>
          <w:sz w:val="24"/>
          <w:u w:val="single"/>
        </w:rPr>
      </w:pPr>
    </w:p>
    <w:p w:rsidR="005A4B29" w:rsidRPr="005A4B29" w:rsidRDefault="005A4B29" w:rsidP="005A4B29">
      <w:pPr>
        <w:pStyle w:val="ListParagraph"/>
        <w:numPr>
          <w:ilvl w:val="0"/>
          <w:numId w:val="8"/>
        </w:numPr>
        <w:tabs>
          <w:tab w:val="left" w:pos="0"/>
        </w:tabs>
        <w:ind w:left="360"/>
        <w:rPr>
          <w:rFonts w:ascii="Arial" w:hAnsi="Arial" w:cs="Arial"/>
          <w:b/>
          <w:sz w:val="24"/>
        </w:rPr>
      </w:pPr>
      <w:r w:rsidRPr="005A4B29">
        <w:rPr>
          <w:rFonts w:ascii="Arial" w:hAnsi="Arial" w:cs="Arial"/>
          <w:b/>
          <w:sz w:val="24"/>
        </w:rPr>
        <w:t>Spreadsheet Folder</w:t>
      </w:r>
    </w:p>
    <w:p w:rsidR="005A4B29" w:rsidRDefault="005A4B29" w:rsidP="005A4B2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5A4B29" w:rsidRDefault="005A4B29" w:rsidP="005A4B29">
      <w:pPr>
        <w:tabs>
          <w:tab w:val="left" w:pos="0"/>
        </w:tabs>
        <w:spacing w:after="0" w:line="240" w:lineRule="auto"/>
        <w:ind w:left="720"/>
        <w:rPr>
          <w:rFonts w:ascii="Arial" w:hAnsi="Arial" w:cs="Arial"/>
          <w:b/>
          <w:sz w:val="24"/>
        </w:rPr>
      </w:pPr>
    </w:p>
    <w:p w:rsidR="005A4B29" w:rsidRDefault="005A4B29" w:rsidP="005A4B29">
      <w:pPr>
        <w:tabs>
          <w:tab w:val="left" w:pos="0"/>
          <w:tab w:val="left" w:pos="720"/>
        </w:tabs>
        <w:spacing w:line="240" w:lineRule="auto"/>
        <w:ind w:left="720" w:hanging="360"/>
        <w:rPr>
          <w:rFonts w:ascii="Arial" w:hAnsi="Arial" w:cs="Arial"/>
          <w:sz w:val="24"/>
        </w:rPr>
      </w:pPr>
      <w:r>
        <w:rPr>
          <w:rFonts w:ascii="Arial" w:hAnsi="Arial" w:cs="Arial"/>
          <w:sz w:val="24"/>
        </w:rPr>
        <w:t>E. Brown T 3340 3 P &amp; 4 P</w:t>
      </w:r>
      <w:r>
        <w:rPr>
          <w:rFonts w:ascii="Arial" w:hAnsi="Arial" w:cs="Arial"/>
          <w:sz w:val="24"/>
        </w:rPr>
        <w:tab/>
      </w:r>
      <w:r>
        <w:rPr>
          <w:rFonts w:ascii="Arial" w:hAnsi="Arial" w:cs="Arial"/>
          <w:sz w:val="24"/>
        </w:rPr>
        <w:tab/>
        <w:t>E. Brown T 3340 F 1</w:t>
      </w:r>
    </w:p>
    <w:p w:rsidR="005A4B29" w:rsidRDefault="005A4B29" w:rsidP="005A4B29">
      <w:pPr>
        <w:tabs>
          <w:tab w:val="left" w:pos="0"/>
          <w:tab w:val="left" w:pos="720"/>
        </w:tabs>
        <w:spacing w:line="240" w:lineRule="auto"/>
        <w:ind w:left="720" w:hanging="360"/>
        <w:rPr>
          <w:rFonts w:ascii="Arial" w:hAnsi="Arial" w:cs="Arial"/>
          <w:sz w:val="24"/>
        </w:rPr>
      </w:pPr>
      <w:r>
        <w:rPr>
          <w:rFonts w:ascii="Arial" w:hAnsi="Arial" w:cs="Arial"/>
          <w:sz w:val="24"/>
        </w:rPr>
        <w:t>E. Brown T 3340 F 2</w:t>
      </w:r>
      <w:r>
        <w:rPr>
          <w:rFonts w:ascii="Arial" w:hAnsi="Arial" w:cs="Arial"/>
          <w:sz w:val="24"/>
        </w:rPr>
        <w:tab/>
      </w:r>
      <w:r>
        <w:rPr>
          <w:rFonts w:ascii="Arial" w:hAnsi="Arial" w:cs="Arial"/>
          <w:sz w:val="24"/>
        </w:rPr>
        <w:tab/>
      </w:r>
      <w:r>
        <w:rPr>
          <w:rFonts w:ascii="Arial" w:hAnsi="Arial" w:cs="Arial"/>
          <w:sz w:val="24"/>
        </w:rPr>
        <w:tab/>
        <w:t>E. Brown T 3341 C 1</w:t>
      </w:r>
      <w:r>
        <w:rPr>
          <w:rFonts w:ascii="Arial" w:hAnsi="Arial" w:cs="Arial"/>
          <w:sz w:val="24"/>
        </w:rPr>
        <w:tab/>
      </w:r>
    </w:p>
    <w:p w:rsidR="005A4B29" w:rsidRDefault="005A4B29" w:rsidP="005A4B29">
      <w:pPr>
        <w:tabs>
          <w:tab w:val="left" w:pos="360"/>
          <w:tab w:val="left" w:pos="450"/>
        </w:tabs>
        <w:ind w:left="360" w:hanging="360"/>
        <w:rPr>
          <w:rFonts w:ascii="Arial" w:hAnsi="Arial" w:cs="Arial"/>
          <w:sz w:val="24"/>
        </w:rPr>
      </w:pPr>
      <w:r>
        <w:rPr>
          <w:rFonts w:ascii="Arial" w:hAnsi="Arial" w:cs="Arial"/>
          <w:sz w:val="24"/>
        </w:rPr>
        <w:tab/>
      </w:r>
      <w:r w:rsidRPr="005A4B29">
        <w:rPr>
          <w:rFonts w:ascii="Arial" w:hAnsi="Arial" w:cs="Arial"/>
          <w:sz w:val="24"/>
        </w:rPr>
        <w:t>E. Brown T 3341 C 1</w:t>
      </w:r>
    </w:p>
    <w:p w:rsidR="00706575" w:rsidRDefault="00706575" w:rsidP="005A4B29">
      <w:pPr>
        <w:tabs>
          <w:tab w:val="left" w:pos="360"/>
          <w:tab w:val="left" w:pos="450"/>
        </w:tabs>
        <w:ind w:left="360" w:hanging="360"/>
        <w:rPr>
          <w:rFonts w:ascii="Arial" w:hAnsi="Arial" w:cs="Arial"/>
          <w:b/>
          <w:sz w:val="24"/>
        </w:rPr>
      </w:pPr>
      <w:r>
        <w:rPr>
          <w:rFonts w:ascii="Arial" w:hAnsi="Arial" w:cs="Arial"/>
          <w:sz w:val="24"/>
        </w:rPr>
        <w:t xml:space="preserve">2. </w:t>
      </w:r>
      <w:r w:rsidRPr="00706575">
        <w:rPr>
          <w:rFonts w:ascii="Arial" w:hAnsi="Arial" w:cs="Arial"/>
          <w:b/>
          <w:sz w:val="24"/>
        </w:rPr>
        <w:t>RUSLE2 Folder</w:t>
      </w:r>
    </w:p>
    <w:p w:rsidR="00706575" w:rsidRDefault="00706575" w:rsidP="00706575">
      <w:pPr>
        <w:tabs>
          <w:tab w:val="left" w:pos="360"/>
          <w:tab w:val="left" w:pos="450"/>
        </w:tabs>
        <w:ind w:left="360" w:hanging="360"/>
        <w:rPr>
          <w:rFonts w:ascii="Arial" w:hAnsi="Arial" w:cs="Arial"/>
          <w:sz w:val="24"/>
        </w:rPr>
      </w:pPr>
      <w:r>
        <w:rPr>
          <w:rFonts w:ascii="Arial" w:hAnsi="Arial" w:cs="Arial"/>
          <w:sz w:val="24"/>
        </w:rPr>
        <w:tab/>
        <w:t>E. Brown RUSLE2</w:t>
      </w:r>
    </w:p>
    <w:p w:rsidR="00674C6F" w:rsidRPr="00706575" w:rsidRDefault="00706575" w:rsidP="00706575">
      <w:pPr>
        <w:tabs>
          <w:tab w:val="left" w:pos="360"/>
          <w:tab w:val="left" w:pos="450"/>
        </w:tabs>
        <w:ind w:left="360" w:hanging="360"/>
        <w:rPr>
          <w:rFonts w:ascii="Arial" w:hAnsi="Arial" w:cs="Arial"/>
          <w:sz w:val="24"/>
        </w:rPr>
      </w:pPr>
      <w:r>
        <w:rPr>
          <w:rFonts w:ascii="Arial" w:hAnsi="Arial" w:cs="Arial"/>
          <w:sz w:val="24"/>
        </w:rPr>
        <w:t xml:space="preserve">3. </w:t>
      </w:r>
      <w:r w:rsidR="00674C6F" w:rsidRPr="00706575">
        <w:rPr>
          <w:rFonts w:ascii="Arial" w:hAnsi="Arial" w:cs="Arial"/>
          <w:b/>
          <w:sz w:val="24"/>
        </w:rPr>
        <w:t>Map Folder</w:t>
      </w:r>
    </w:p>
    <w:p w:rsidR="00674C6F" w:rsidRDefault="00674C6F" w:rsidP="00674C6F">
      <w:pPr>
        <w:pStyle w:val="ListParagraph"/>
        <w:tabs>
          <w:tab w:val="left" w:pos="0"/>
          <w:tab w:val="left" w:pos="450"/>
          <w:tab w:val="left" w:pos="720"/>
        </w:tabs>
        <w:ind w:left="360"/>
        <w:rPr>
          <w:rFonts w:ascii="Arial" w:hAnsi="Arial" w:cs="Arial"/>
          <w:b/>
          <w:sz w:val="24"/>
        </w:rPr>
      </w:pPr>
      <w:r>
        <w:rPr>
          <w:rFonts w:ascii="Arial" w:hAnsi="Arial" w:cs="Arial"/>
          <w:b/>
          <w:sz w:val="24"/>
        </w:rPr>
        <w:t xml:space="preserve">This folder includes </w:t>
      </w:r>
      <w:r w:rsidRPr="00674C6F">
        <w:rPr>
          <w:rFonts w:ascii="Arial" w:hAnsi="Arial" w:cs="Arial"/>
          <w:b/>
          <w:sz w:val="24"/>
        </w:rPr>
        <w:t>the following maps:</w:t>
      </w:r>
    </w:p>
    <w:p w:rsidR="00674C6F" w:rsidRDefault="00674C6F" w:rsidP="00674C6F">
      <w:pPr>
        <w:pStyle w:val="ListParagraph"/>
        <w:tabs>
          <w:tab w:val="left" w:pos="0"/>
          <w:tab w:val="left" w:pos="450"/>
          <w:tab w:val="left" w:pos="720"/>
        </w:tabs>
        <w:ind w:left="360"/>
        <w:rPr>
          <w:rFonts w:ascii="Arial" w:hAnsi="Arial" w:cs="Arial"/>
          <w:b/>
          <w:sz w:val="24"/>
        </w:rPr>
      </w:pPr>
    </w:p>
    <w:p w:rsidR="00674C6F" w:rsidRDefault="00674C6F" w:rsidP="00674C6F">
      <w:pPr>
        <w:pStyle w:val="ListParagraph"/>
        <w:tabs>
          <w:tab w:val="left" w:pos="0"/>
          <w:tab w:val="left" w:pos="450"/>
          <w:tab w:val="left" w:pos="720"/>
        </w:tabs>
        <w:ind w:left="360"/>
        <w:rPr>
          <w:rFonts w:ascii="Arial" w:hAnsi="Arial" w:cs="Arial"/>
          <w:sz w:val="24"/>
        </w:rPr>
      </w:pPr>
      <w:r w:rsidRPr="00674C6F">
        <w:rPr>
          <w:rFonts w:ascii="Arial" w:hAnsi="Arial" w:cs="Arial"/>
          <w:sz w:val="24"/>
        </w:rPr>
        <w:t>E. Brown T 3340 and T 3341 Map</w:t>
      </w:r>
    </w:p>
    <w:p w:rsidR="00674C6F" w:rsidRDefault="00674C6F" w:rsidP="00674C6F">
      <w:pPr>
        <w:pStyle w:val="ListParagraph"/>
        <w:tabs>
          <w:tab w:val="left" w:pos="0"/>
          <w:tab w:val="left" w:pos="450"/>
          <w:tab w:val="left" w:pos="720"/>
        </w:tabs>
        <w:ind w:left="360"/>
        <w:rPr>
          <w:rFonts w:ascii="Arial" w:hAnsi="Arial" w:cs="Arial"/>
          <w:sz w:val="24"/>
        </w:rPr>
      </w:pPr>
    </w:p>
    <w:p w:rsidR="00674C6F" w:rsidRPr="00674C6F" w:rsidRDefault="00674C6F" w:rsidP="00674C6F">
      <w:pPr>
        <w:pStyle w:val="ListParagraph"/>
        <w:tabs>
          <w:tab w:val="left" w:pos="0"/>
          <w:tab w:val="left" w:pos="450"/>
          <w:tab w:val="left" w:pos="720"/>
        </w:tabs>
        <w:ind w:left="360"/>
        <w:rPr>
          <w:rFonts w:ascii="Arial" w:hAnsi="Arial" w:cs="Arial"/>
          <w:sz w:val="24"/>
        </w:rPr>
      </w:pPr>
      <w:r w:rsidRPr="00674C6F">
        <w:rPr>
          <w:rFonts w:ascii="Arial" w:hAnsi="Arial" w:cs="Arial"/>
          <w:sz w:val="24"/>
        </w:rPr>
        <w:t xml:space="preserve">E. Brown T 3340 and T 3341 </w:t>
      </w:r>
      <w:r>
        <w:rPr>
          <w:rFonts w:ascii="Arial" w:hAnsi="Arial" w:cs="Arial"/>
          <w:sz w:val="24"/>
        </w:rPr>
        <w:t xml:space="preserve">Soil </w:t>
      </w:r>
      <w:r w:rsidRPr="00674C6F">
        <w:rPr>
          <w:rFonts w:ascii="Arial" w:hAnsi="Arial" w:cs="Arial"/>
          <w:sz w:val="24"/>
        </w:rPr>
        <w:t>Map</w:t>
      </w:r>
    </w:p>
    <w:p w:rsidR="00674C6F" w:rsidRPr="00674C6F" w:rsidRDefault="00674C6F" w:rsidP="00674C6F">
      <w:pPr>
        <w:pStyle w:val="ListParagraph"/>
        <w:tabs>
          <w:tab w:val="left" w:pos="0"/>
          <w:tab w:val="left" w:pos="450"/>
          <w:tab w:val="left" w:pos="720"/>
        </w:tabs>
        <w:ind w:left="360"/>
        <w:rPr>
          <w:rFonts w:ascii="Arial" w:hAnsi="Arial" w:cs="Arial"/>
          <w:sz w:val="24"/>
        </w:rPr>
      </w:pPr>
    </w:p>
    <w:p w:rsidR="003900A5" w:rsidRPr="00674C6F" w:rsidRDefault="00D542EE" w:rsidP="00674C6F">
      <w:pPr>
        <w:pStyle w:val="ListParagraph"/>
        <w:tabs>
          <w:tab w:val="left" w:pos="0"/>
          <w:tab w:val="left" w:pos="450"/>
          <w:tab w:val="left" w:pos="720"/>
        </w:tabs>
        <w:ind w:left="360"/>
        <w:rPr>
          <w:rFonts w:ascii="Arial" w:hAnsi="Arial" w:cs="Arial"/>
          <w:sz w:val="24"/>
        </w:rPr>
      </w:pPr>
      <w:r w:rsidRPr="00674C6F">
        <w:rPr>
          <w:rFonts w:ascii="Arial" w:hAnsi="Arial" w:cs="Arial"/>
          <w:sz w:val="24"/>
        </w:rPr>
        <w:t xml:space="preserve">E. Brown T 3340 and T 3341 </w:t>
      </w:r>
      <w:r w:rsidR="00FD21C6" w:rsidRPr="00674C6F">
        <w:rPr>
          <w:rFonts w:ascii="Arial" w:hAnsi="Arial" w:cs="Arial"/>
          <w:sz w:val="24"/>
        </w:rPr>
        <w:t>Top</w:t>
      </w:r>
      <w:r w:rsidR="00B8239F" w:rsidRPr="00674C6F">
        <w:rPr>
          <w:rFonts w:ascii="Arial" w:hAnsi="Arial" w:cs="Arial"/>
          <w:sz w:val="24"/>
        </w:rPr>
        <w:t>o</w:t>
      </w:r>
      <w:r w:rsidR="00FD21C6" w:rsidRPr="00674C6F">
        <w:rPr>
          <w:rFonts w:ascii="Arial" w:hAnsi="Arial" w:cs="Arial"/>
          <w:sz w:val="24"/>
        </w:rPr>
        <w:t>graphic Map</w:t>
      </w:r>
    </w:p>
    <w:p w:rsidR="00706575" w:rsidRDefault="00706575" w:rsidP="00706575">
      <w:pPr>
        <w:pStyle w:val="ListParagraph"/>
        <w:tabs>
          <w:tab w:val="left" w:pos="0"/>
        </w:tabs>
        <w:spacing w:line="240" w:lineRule="auto"/>
        <w:rPr>
          <w:rFonts w:ascii="Arial" w:hAnsi="Arial" w:cs="Arial"/>
          <w:b/>
          <w:sz w:val="24"/>
        </w:rPr>
      </w:pPr>
    </w:p>
    <w:p w:rsidR="00706575" w:rsidRDefault="00706575" w:rsidP="00706575">
      <w:pPr>
        <w:tabs>
          <w:tab w:val="left" w:pos="0"/>
        </w:tabs>
        <w:spacing w:line="240" w:lineRule="auto"/>
        <w:rPr>
          <w:rFonts w:ascii="Arial" w:hAnsi="Arial" w:cs="Arial"/>
          <w:b/>
          <w:sz w:val="24"/>
        </w:rPr>
      </w:pPr>
      <w:r>
        <w:rPr>
          <w:rFonts w:ascii="Arial" w:hAnsi="Arial" w:cs="Arial"/>
          <w:b/>
          <w:sz w:val="24"/>
        </w:rPr>
        <w:t xml:space="preserve">4. </w:t>
      </w:r>
      <w:r w:rsidR="005A4B29" w:rsidRPr="00706575">
        <w:rPr>
          <w:rFonts w:ascii="Arial" w:hAnsi="Arial" w:cs="Arial"/>
          <w:b/>
          <w:sz w:val="24"/>
        </w:rPr>
        <w:t>E. Brown beef manure figures maximum numbers</w:t>
      </w:r>
    </w:p>
    <w:p w:rsidR="00706575" w:rsidRDefault="00706575" w:rsidP="00706575">
      <w:pPr>
        <w:tabs>
          <w:tab w:val="left" w:pos="0"/>
        </w:tabs>
        <w:spacing w:line="240" w:lineRule="auto"/>
        <w:rPr>
          <w:rFonts w:ascii="Arial" w:hAnsi="Arial" w:cs="Arial"/>
          <w:b/>
          <w:sz w:val="24"/>
        </w:rPr>
      </w:pPr>
      <w:r>
        <w:rPr>
          <w:rFonts w:ascii="Arial" w:hAnsi="Arial" w:cs="Arial"/>
          <w:b/>
          <w:sz w:val="24"/>
        </w:rPr>
        <w:t xml:space="preserve">5. </w:t>
      </w:r>
      <w:r w:rsidR="00D542EE" w:rsidRPr="00706575">
        <w:rPr>
          <w:rFonts w:ascii="Arial" w:hAnsi="Arial" w:cs="Arial"/>
          <w:b/>
          <w:sz w:val="24"/>
        </w:rPr>
        <w:t xml:space="preserve">E. Brown </w:t>
      </w:r>
      <w:r w:rsidR="00ED177E" w:rsidRPr="00706575">
        <w:rPr>
          <w:rFonts w:ascii="Arial" w:hAnsi="Arial" w:cs="Arial"/>
          <w:b/>
          <w:sz w:val="24"/>
        </w:rPr>
        <w:t>BMP Summary Spreadsheet</w:t>
      </w:r>
    </w:p>
    <w:p w:rsidR="00ED177E" w:rsidRPr="00706575" w:rsidRDefault="00706575" w:rsidP="00706575">
      <w:pPr>
        <w:tabs>
          <w:tab w:val="left" w:pos="0"/>
        </w:tabs>
        <w:spacing w:line="240" w:lineRule="auto"/>
        <w:rPr>
          <w:rFonts w:ascii="Arial" w:hAnsi="Arial" w:cs="Arial"/>
          <w:b/>
          <w:sz w:val="24"/>
        </w:rPr>
      </w:pPr>
      <w:r>
        <w:rPr>
          <w:rFonts w:ascii="Arial" w:hAnsi="Arial" w:cs="Arial"/>
          <w:b/>
          <w:sz w:val="24"/>
        </w:rPr>
        <w:t xml:space="preserve">6. </w:t>
      </w:r>
      <w:r w:rsidR="00D542EE" w:rsidRPr="00706575">
        <w:rPr>
          <w:rFonts w:ascii="Arial" w:hAnsi="Arial" w:cs="Arial"/>
          <w:b/>
          <w:sz w:val="24"/>
        </w:rPr>
        <w:t xml:space="preserve">E. Brown </w:t>
      </w:r>
      <w:r w:rsidR="00ED177E" w:rsidRPr="00706575">
        <w:rPr>
          <w:rFonts w:ascii="Arial" w:hAnsi="Arial" w:cs="Arial"/>
          <w:b/>
          <w:sz w:val="24"/>
        </w:rPr>
        <w:t>Spreadsheet Summary</w:t>
      </w: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905E2">
      <w:pPr>
        <w:tabs>
          <w:tab w:val="left" w:pos="0"/>
        </w:tabs>
        <w:ind w:left="720"/>
        <w:rPr>
          <w:rFonts w:ascii="Arial" w:hAnsi="Arial" w:cs="Arial"/>
          <w:sz w:val="24"/>
        </w:rPr>
      </w:pPr>
    </w:p>
    <w:p w:rsidR="00A905E2" w:rsidRPr="00A905E2" w:rsidRDefault="00A905E2" w:rsidP="00A905E2">
      <w:pPr>
        <w:tabs>
          <w:tab w:val="left" w:pos="0"/>
        </w:tabs>
        <w:ind w:left="720"/>
        <w:rPr>
          <w:rFonts w:ascii="Arial" w:hAnsi="Arial" w:cs="Arial"/>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Pr="00674C6F" w:rsidRDefault="00B02771" w:rsidP="00674C6F">
      <w:pPr>
        <w:tabs>
          <w:tab w:val="left" w:pos="0"/>
        </w:tabs>
        <w:rPr>
          <w:rFonts w:ascii="Arial" w:hAnsi="Arial" w:cs="Arial"/>
          <w:b/>
          <w:sz w:val="24"/>
        </w:rPr>
      </w:pPr>
    </w:p>
    <w:sectPr w:rsidR="00B02771" w:rsidRPr="0067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EC7636D"/>
    <w:multiLevelType w:val="hybridMultilevel"/>
    <w:tmpl w:val="3C063B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22A1E"/>
    <w:multiLevelType w:val="hybridMultilevel"/>
    <w:tmpl w:val="D21AD2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716"/>
    <w:multiLevelType w:val="hybridMultilevel"/>
    <w:tmpl w:val="9E3E206A"/>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5"/>
  </w:num>
  <w:num w:numId="5">
    <w:abstractNumId w:val="7"/>
  </w:num>
  <w:num w:numId="6">
    <w:abstractNumId w:val="11"/>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C6A9D"/>
    <w:rsid w:val="000D1C8D"/>
    <w:rsid w:val="001017FD"/>
    <w:rsid w:val="00145556"/>
    <w:rsid w:val="001519BE"/>
    <w:rsid w:val="00160CDD"/>
    <w:rsid w:val="001B712A"/>
    <w:rsid w:val="001D1400"/>
    <w:rsid w:val="00205596"/>
    <w:rsid w:val="002813D2"/>
    <w:rsid w:val="0028141E"/>
    <w:rsid w:val="002D0ED0"/>
    <w:rsid w:val="002D3970"/>
    <w:rsid w:val="002E3614"/>
    <w:rsid w:val="00311132"/>
    <w:rsid w:val="00377766"/>
    <w:rsid w:val="003900A5"/>
    <w:rsid w:val="003B03C7"/>
    <w:rsid w:val="003F27F8"/>
    <w:rsid w:val="00491AF1"/>
    <w:rsid w:val="004B1B15"/>
    <w:rsid w:val="00555AF8"/>
    <w:rsid w:val="005A4B29"/>
    <w:rsid w:val="005B5AEC"/>
    <w:rsid w:val="005E5773"/>
    <w:rsid w:val="005E5A94"/>
    <w:rsid w:val="005F2268"/>
    <w:rsid w:val="00674C6F"/>
    <w:rsid w:val="0068516B"/>
    <w:rsid w:val="006C128F"/>
    <w:rsid w:val="00706575"/>
    <w:rsid w:val="007241D6"/>
    <w:rsid w:val="00736102"/>
    <w:rsid w:val="007E6F26"/>
    <w:rsid w:val="00814A9D"/>
    <w:rsid w:val="008453FB"/>
    <w:rsid w:val="008F4B0F"/>
    <w:rsid w:val="0091557E"/>
    <w:rsid w:val="0092000F"/>
    <w:rsid w:val="009353D2"/>
    <w:rsid w:val="00936913"/>
    <w:rsid w:val="0094062C"/>
    <w:rsid w:val="00997887"/>
    <w:rsid w:val="009B647C"/>
    <w:rsid w:val="009D3B9F"/>
    <w:rsid w:val="00A45F70"/>
    <w:rsid w:val="00A554DC"/>
    <w:rsid w:val="00A905E2"/>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57EB"/>
    <w:rsid w:val="00D542EE"/>
    <w:rsid w:val="00D85A38"/>
    <w:rsid w:val="00D8668F"/>
    <w:rsid w:val="00DC60E9"/>
    <w:rsid w:val="00E868D4"/>
    <w:rsid w:val="00EC0F21"/>
    <w:rsid w:val="00ED177E"/>
    <w:rsid w:val="00F146E6"/>
    <w:rsid w:val="00FB2ADA"/>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49A"/>
  <w15:docId w15:val="{90A95B57-89F7-4C8E-A491-63D31E8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8781">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14A2-F6C6-4672-9FC6-305FE61E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13</cp:revision>
  <dcterms:created xsi:type="dcterms:W3CDTF">2019-02-22T16:56:00Z</dcterms:created>
  <dcterms:modified xsi:type="dcterms:W3CDTF">2021-07-20T14:16:00Z</dcterms:modified>
</cp:coreProperties>
</file>