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F8" w:rsidRPr="0063451F" w:rsidRDefault="00161B70" w:rsidP="00DD656E">
      <w:pPr>
        <w:spacing w:after="0"/>
        <w:jc w:val="center"/>
        <w:rPr>
          <w:rFonts w:cstheme="minorHAnsi"/>
          <w:b/>
        </w:rPr>
      </w:pPr>
      <w:bookmarkStart w:id="0" w:name="_GoBack"/>
      <w:bookmarkEnd w:id="0"/>
      <w:r w:rsidRPr="0063451F">
        <w:rPr>
          <w:rFonts w:cstheme="minorHAnsi"/>
          <w:b/>
        </w:rPr>
        <w:t xml:space="preserve">Building a Clean Water </w:t>
      </w:r>
      <w:r w:rsidR="00F06503">
        <w:rPr>
          <w:rFonts w:cstheme="minorHAnsi"/>
          <w:b/>
        </w:rPr>
        <w:t>Toolbox</w:t>
      </w:r>
    </w:p>
    <w:p w:rsidR="00161B70" w:rsidRPr="0063451F" w:rsidRDefault="00161B70" w:rsidP="00DD656E">
      <w:pPr>
        <w:spacing w:after="0"/>
        <w:jc w:val="center"/>
        <w:rPr>
          <w:rFonts w:cstheme="minorHAnsi"/>
          <w:b/>
        </w:rPr>
      </w:pPr>
      <w:r w:rsidRPr="0063451F">
        <w:rPr>
          <w:rFonts w:cstheme="minorHAnsi"/>
          <w:b/>
        </w:rPr>
        <w:t>PA Water Implementation Plan (WIP)</w:t>
      </w:r>
    </w:p>
    <w:p w:rsidR="00161B70" w:rsidRPr="0063451F" w:rsidRDefault="00161B70" w:rsidP="00DD656E">
      <w:pPr>
        <w:spacing w:after="0"/>
        <w:jc w:val="center"/>
        <w:rPr>
          <w:rFonts w:cstheme="minorHAnsi"/>
          <w:b/>
        </w:rPr>
      </w:pPr>
      <w:r w:rsidRPr="0063451F">
        <w:rPr>
          <w:rFonts w:cstheme="minorHAnsi"/>
          <w:b/>
        </w:rPr>
        <w:t>Local Planning Process to Meet County-wide Goals</w:t>
      </w:r>
    </w:p>
    <w:p w:rsidR="00DD656E" w:rsidRPr="0063451F" w:rsidRDefault="00DD656E" w:rsidP="00DD656E">
      <w:pPr>
        <w:spacing w:after="0"/>
        <w:jc w:val="center"/>
        <w:rPr>
          <w:rFonts w:cstheme="minorHAnsi"/>
          <w:b/>
        </w:rPr>
      </w:pPr>
      <w:r w:rsidRPr="0063451F">
        <w:rPr>
          <w:rFonts w:cstheme="minorHAnsi"/>
          <w:b/>
        </w:rPr>
        <w:t>April 10</w:t>
      </w:r>
      <w:r w:rsidRPr="0063451F">
        <w:rPr>
          <w:rFonts w:cstheme="minorHAnsi"/>
          <w:b/>
          <w:vertAlign w:val="superscript"/>
        </w:rPr>
        <w:t>th</w:t>
      </w:r>
      <w:r w:rsidRPr="0063451F">
        <w:rPr>
          <w:rFonts w:cstheme="minorHAnsi"/>
          <w:b/>
        </w:rPr>
        <w:t>, 2018</w:t>
      </w:r>
    </w:p>
    <w:p w:rsidR="00DD656E" w:rsidRPr="0063451F" w:rsidRDefault="00DD656E" w:rsidP="00DD656E">
      <w:pPr>
        <w:spacing w:after="0"/>
        <w:jc w:val="center"/>
        <w:rPr>
          <w:rFonts w:cstheme="minorHAnsi"/>
          <w:b/>
        </w:rPr>
      </w:pPr>
      <w:r w:rsidRPr="0063451F">
        <w:rPr>
          <w:rFonts w:cstheme="minorHAnsi"/>
          <w:b/>
        </w:rPr>
        <w:t>Holiday Inn, Grantville, PA</w:t>
      </w:r>
    </w:p>
    <w:p w:rsidR="00DD656E" w:rsidRPr="0063451F" w:rsidRDefault="00DD656E" w:rsidP="00761AEB">
      <w:pPr>
        <w:spacing w:after="0"/>
        <w:rPr>
          <w:rFonts w:cstheme="minorHAnsi"/>
          <w:b/>
        </w:rPr>
      </w:pPr>
    </w:p>
    <w:p w:rsidR="00761AEB" w:rsidRPr="0063451F" w:rsidRDefault="004D6E53" w:rsidP="004D6E53">
      <w:pPr>
        <w:spacing w:after="0"/>
        <w:rPr>
          <w:rFonts w:cstheme="minorHAnsi"/>
          <w:b/>
        </w:rPr>
      </w:pPr>
      <w:r w:rsidRPr="0063451F">
        <w:rPr>
          <w:rFonts w:cstheme="minorHAnsi"/>
          <w:b/>
        </w:rPr>
        <w:t>Attendees:</w:t>
      </w:r>
    </w:p>
    <w:p w:rsidR="00761AEB" w:rsidRPr="0063451F" w:rsidRDefault="00761AEB" w:rsidP="00B40F77">
      <w:pPr>
        <w:spacing w:after="0" w:line="276" w:lineRule="auto"/>
        <w:rPr>
          <w:rFonts w:cstheme="minorHAnsi"/>
        </w:rPr>
      </w:pPr>
      <w:r w:rsidRPr="0063451F">
        <w:rPr>
          <w:rFonts w:cstheme="minorHAnsi"/>
        </w:rPr>
        <w:t>About 200 leaders</w:t>
      </w:r>
      <w:r w:rsidR="005A06B0" w:rsidRPr="0063451F">
        <w:rPr>
          <w:rFonts w:cstheme="minorHAnsi"/>
        </w:rPr>
        <w:t xml:space="preserve"> and interested stakeholders</w:t>
      </w:r>
      <w:r w:rsidRPr="0063451F">
        <w:rPr>
          <w:rFonts w:cstheme="minorHAnsi"/>
        </w:rPr>
        <w:t xml:space="preserve"> from municipal governments, county conservation districts, agriculture, environmental groups, water companies, and other entities participated in a meeting hosted by the Department of Environmental Protection (DEP) to expand local engagement</w:t>
      </w:r>
      <w:r w:rsidR="00B40F77" w:rsidRPr="0063451F">
        <w:rPr>
          <w:rFonts w:cstheme="minorHAnsi"/>
        </w:rPr>
        <w:t xml:space="preserve"> and seek feedback on the draft local planning process developed by the WIP Steering Committee and its workgroup members for</w:t>
      </w:r>
      <w:r w:rsidRPr="0063451F">
        <w:rPr>
          <w:rFonts w:cstheme="minorHAnsi"/>
        </w:rPr>
        <w:t xml:space="preserve"> Phase 3 of the state </w:t>
      </w:r>
      <w:r w:rsidR="00B40F77" w:rsidRPr="0063451F">
        <w:rPr>
          <w:rFonts w:cstheme="minorHAnsi"/>
        </w:rPr>
        <w:t xml:space="preserve">watershed implementation </w:t>
      </w:r>
      <w:r w:rsidRPr="0063451F">
        <w:rPr>
          <w:rFonts w:cstheme="minorHAnsi"/>
        </w:rPr>
        <w:t xml:space="preserve">plan </w:t>
      </w:r>
      <w:r w:rsidR="00B40F77" w:rsidRPr="0063451F">
        <w:rPr>
          <w:rFonts w:cstheme="minorHAnsi"/>
        </w:rPr>
        <w:t xml:space="preserve">(WIP) </w:t>
      </w:r>
      <w:r w:rsidRPr="0063451F">
        <w:rPr>
          <w:rFonts w:cstheme="minorHAnsi"/>
        </w:rPr>
        <w:t xml:space="preserve">for improving water quality in Pennsylvania’s portion of the Chesapeake Bay </w:t>
      </w:r>
      <w:r w:rsidR="00B40F77" w:rsidRPr="0063451F">
        <w:rPr>
          <w:rFonts w:cstheme="minorHAnsi"/>
        </w:rPr>
        <w:t>w</w:t>
      </w:r>
      <w:r w:rsidRPr="0063451F">
        <w:rPr>
          <w:rFonts w:cstheme="minorHAnsi"/>
        </w:rPr>
        <w:t>atershed.</w:t>
      </w:r>
      <w:r w:rsidR="00B40F77" w:rsidRPr="0063451F">
        <w:rPr>
          <w:rFonts w:cstheme="minorHAnsi"/>
        </w:rPr>
        <w:t xml:space="preserve"> The purpose for the meeting was to: </w:t>
      </w:r>
    </w:p>
    <w:p w:rsidR="00B40F77" w:rsidRPr="0063451F" w:rsidRDefault="00B40F77" w:rsidP="00B40F77">
      <w:pPr>
        <w:numPr>
          <w:ilvl w:val="0"/>
          <w:numId w:val="6"/>
        </w:numPr>
        <w:tabs>
          <w:tab w:val="left" w:pos="220"/>
          <w:tab w:val="left" w:pos="720"/>
        </w:tabs>
        <w:autoSpaceDE w:val="0"/>
        <w:autoSpaceDN w:val="0"/>
        <w:adjustRightInd w:val="0"/>
        <w:spacing w:after="0" w:line="240" w:lineRule="auto"/>
        <w:ind w:hanging="720"/>
        <w:rPr>
          <w:rFonts w:cstheme="minorHAnsi"/>
        </w:rPr>
      </w:pPr>
      <w:r w:rsidRPr="0063451F">
        <w:rPr>
          <w:rFonts w:cstheme="minorHAnsi"/>
        </w:rPr>
        <w:t xml:space="preserve">Increase stakeholders’ knowledge of the Phase 3 WIP process. </w:t>
      </w:r>
      <w:r w:rsidRPr="0063451F">
        <w:rPr>
          <w:rFonts w:ascii="MS Gothic" w:eastAsia="MS Gothic" w:hAnsi="MS Gothic" w:cs="MS Gothic" w:hint="eastAsia"/>
        </w:rPr>
        <w:t> </w:t>
      </w:r>
    </w:p>
    <w:p w:rsidR="00B40F77" w:rsidRPr="0063451F" w:rsidRDefault="00B40F77" w:rsidP="00B40F77">
      <w:pPr>
        <w:numPr>
          <w:ilvl w:val="0"/>
          <w:numId w:val="6"/>
        </w:numPr>
        <w:tabs>
          <w:tab w:val="left" w:pos="220"/>
          <w:tab w:val="left" w:pos="720"/>
        </w:tabs>
        <w:autoSpaceDE w:val="0"/>
        <w:autoSpaceDN w:val="0"/>
        <w:adjustRightInd w:val="0"/>
        <w:spacing w:after="0" w:line="240" w:lineRule="auto"/>
        <w:ind w:hanging="720"/>
        <w:rPr>
          <w:rFonts w:cstheme="minorHAnsi"/>
        </w:rPr>
      </w:pPr>
      <w:r w:rsidRPr="0063451F">
        <w:rPr>
          <w:rFonts w:cstheme="minorHAnsi"/>
        </w:rPr>
        <w:t xml:space="preserve">Answer stakeholders’ questions regarding roles in the Phase 3 WIP process. </w:t>
      </w:r>
      <w:r w:rsidRPr="0063451F">
        <w:rPr>
          <w:rFonts w:ascii="MS Gothic" w:eastAsia="MS Gothic" w:hAnsi="MS Gothic" w:cs="MS Gothic" w:hint="eastAsia"/>
        </w:rPr>
        <w:t> </w:t>
      </w:r>
    </w:p>
    <w:p w:rsidR="00B40F77" w:rsidRPr="0063451F" w:rsidRDefault="00B40F77" w:rsidP="00B40F77">
      <w:pPr>
        <w:numPr>
          <w:ilvl w:val="0"/>
          <w:numId w:val="6"/>
        </w:numPr>
        <w:tabs>
          <w:tab w:val="left" w:pos="220"/>
          <w:tab w:val="left" w:pos="720"/>
        </w:tabs>
        <w:autoSpaceDE w:val="0"/>
        <w:autoSpaceDN w:val="0"/>
        <w:adjustRightInd w:val="0"/>
        <w:spacing w:after="0" w:line="240" w:lineRule="auto"/>
        <w:ind w:hanging="720"/>
        <w:rPr>
          <w:rFonts w:cstheme="minorHAnsi"/>
        </w:rPr>
      </w:pPr>
      <w:r w:rsidRPr="0063451F">
        <w:rPr>
          <w:rFonts w:cstheme="minorHAnsi"/>
        </w:rPr>
        <w:t xml:space="preserve">Engage stakeholders in designing the process to meet local planning goals. </w:t>
      </w:r>
      <w:r w:rsidRPr="0063451F">
        <w:rPr>
          <w:rFonts w:ascii="MS Gothic" w:eastAsia="MS Gothic" w:hAnsi="MS Gothic" w:cs="MS Gothic" w:hint="eastAsia"/>
        </w:rPr>
        <w:t> </w:t>
      </w:r>
    </w:p>
    <w:p w:rsidR="00B40F77" w:rsidRPr="0063451F" w:rsidRDefault="00B40F77" w:rsidP="00B40F77">
      <w:pPr>
        <w:numPr>
          <w:ilvl w:val="0"/>
          <w:numId w:val="6"/>
        </w:numPr>
        <w:tabs>
          <w:tab w:val="left" w:pos="220"/>
          <w:tab w:val="left" w:pos="720"/>
        </w:tabs>
        <w:autoSpaceDE w:val="0"/>
        <w:autoSpaceDN w:val="0"/>
        <w:adjustRightInd w:val="0"/>
        <w:spacing w:after="0" w:line="240" w:lineRule="auto"/>
        <w:ind w:hanging="720"/>
        <w:rPr>
          <w:rFonts w:cstheme="minorHAnsi"/>
        </w:rPr>
      </w:pPr>
      <w:r w:rsidRPr="0063451F">
        <w:rPr>
          <w:rFonts w:cstheme="minorHAnsi"/>
        </w:rPr>
        <w:t>Provide an opportunity to identify key stakeholders to develop action steps at the local level.</w:t>
      </w:r>
    </w:p>
    <w:p w:rsidR="00B40F77" w:rsidRPr="0063451F" w:rsidRDefault="00B40F77" w:rsidP="00B40F77">
      <w:pPr>
        <w:tabs>
          <w:tab w:val="left" w:pos="220"/>
          <w:tab w:val="left" w:pos="720"/>
        </w:tabs>
        <w:autoSpaceDE w:val="0"/>
        <w:autoSpaceDN w:val="0"/>
        <w:adjustRightInd w:val="0"/>
        <w:spacing w:after="0" w:line="240" w:lineRule="auto"/>
        <w:rPr>
          <w:rFonts w:cstheme="minorHAnsi"/>
        </w:rPr>
      </w:pPr>
    </w:p>
    <w:p w:rsidR="00B40F77" w:rsidRPr="0063451F" w:rsidRDefault="00B40F77" w:rsidP="00B40F77">
      <w:pPr>
        <w:tabs>
          <w:tab w:val="left" w:pos="220"/>
          <w:tab w:val="left" w:pos="720"/>
        </w:tabs>
        <w:autoSpaceDE w:val="0"/>
        <w:autoSpaceDN w:val="0"/>
        <w:adjustRightInd w:val="0"/>
        <w:spacing w:after="0" w:line="240" w:lineRule="auto"/>
        <w:rPr>
          <w:rFonts w:eastAsia="MS Mincho" w:cstheme="minorHAnsi"/>
        </w:rPr>
      </w:pPr>
      <w:r w:rsidRPr="0063451F">
        <w:rPr>
          <w:rFonts w:cstheme="minorHAnsi"/>
        </w:rPr>
        <w:t xml:space="preserve">The outcome of the meeting was to finalize a </w:t>
      </w:r>
      <w:r w:rsidR="00F06503">
        <w:rPr>
          <w:rFonts w:cstheme="minorHAnsi"/>
        </w:rPr>
        <w:t>toolbox</w:t>
      </w:r>
      <w:r w:rsidRPr="0063451F">
        <w:rPr>
          <w:rFonts w:cstheme="minorHAnsi"/>
        </w:rPr>
        <w:t xml:space="preserve"> that will assist county stakeholders in developing plans that meet local planning goals. </w:t>
      </w:r>
      <w:r w:rsidRPr="0063451F">
        <w:rPr>
          <w:rFonts w:ascii="MS Gothic" w:eastAsia="MS Gothic" w:hAnsi="MS Gothic" w:cs="MS Gothic" w:hint="eastAsia"/>
        </w:rPr>
        <w:t> </w:t>
      </w:r>
    </w:p>
    <w:p w:rsidR="00B40F77" w:rsidRPr="0063451F" w:rsidRDefault="00B40F77" w:rsidP="00B40F77">
      <w:pPr>
        <w:tabs>
          <w:tab w:val="left" w:pos="220"/>
          <w:tab w:val="left" w:pos="720"/>
        </w:tabs>
        <w:autoSpaceDE w:val="0"/>
        <w:autoSpaceDN w:val="0"/>
        <w:adjustRightInd w:val="0"/>
        <w:spacing w:after="0" w:line="240" w:lineRule="auto"/>
        <w:rPr>
          <w:rFonts w:eastAsia="MS Mincho" w:cstheme="minorHAnsi"/>
        </w:rPr>
      </w:pPr>
    </w:p>
    <w:p w:rsidR="00680895" w:rsidRPr="0063451F" w:rsidRDefault="007541EE" w:rsidP="007541EE">
      <w:pPr>
        <w:tabs>
          <w:tab w:val="left" w:pos="220"/>
          <w:tab w:val="left" w:pos="720"/>
        </w:tabs>
        <w:autoSpaceDE w:val="0"/>
        <w:autoSpaceDN w:val="0"/>
        <w:adjustRightInd w:val="0"/>
        <w:spacing w:after="0" w:line="240" w:lineRule="auto"/>
        <w:rPr>
          <w:rFonts w:cstheme="minorHAnsi"/>
        </w:rPr>
      </w:pPr>
      <w:r w:rsidRPr="0063451F">
        <w:rPr>
          <w:rFonts w:cstheme="minorHAnsi"/>
        </w:rPr>
        <w:t>During the morning session, participants heard from and responded to each of six workgroups that have worked over the past year to develop the Phase 3 WIP local planning process</w:t>
      </w:r>
      <w:r w:rsidR="00680895" w:rsidRPr="0063451F">
        <w:rPr>
          <w:rFonts w:cstheme="minorHAnsi"/>
        </w:rPr>
        <w:t>:</w:t>
      </w:r>
    </w:p>
    <w:p w:rsidR="007541EE" w:rsidRPr="0063451F" w:rsidRDefault="00680895" w:rsidP="00680895">
      <w:pPr>
        <w:pStyle w:val="ListParagraph"/>
        <w:numPr>
          <w:ilvl w:val="0"/>
          <w:numId w:val="11"/>
        </w:numPr>
        <w:tabs>
          <w:tab w:val="left" w:pos="220"/>
          <w:tab w:val="left" w:pos="720"/>
        </w:tabs>
        <w:autoSpaceDE w:val="0"/>
        <w:autoSpaceDN w:val="0"/>
        <w:adjustRightInd w:val="0"/>
        <w:spacing w:after="0" w:line="240" w:lineRule="auto"/>
        <w:rPr>
          <w:rFonts w:cstheme="minorHAnsi"/>
        </w:rPr>
      </w:pPr>
      <w:r w:rsidRPr="0063451F">
        <w:rPr>
          <w:rFonts w:cstheme="minorHAnsi"/>
        </w:rPr>
        <w:t>Agriculture</w:t>
      </w:r>
    </w:p>
    <w:p w:rsidR="00680895" w:rsidRPr="0063451F" w:rsidRDefault="00680895" w:rsidP="00680895">
      <w:pPr>
        <w:pStyle w:val="ListParagraph"/>
        <w:numPr>
          <w:ilvl w:val="0"/>
          <w:numId w:val="11"/>
        </w:numPr>
        <w:tabs>
          <w:tab w:val="left" w:pos="220"/>
          <w:tab w:val="left" w:pos="720"/>
        </w:tabs>
        <w:autoSpaceDE w:val="0"/>
        <w:autoSpaceDN w:val="0"/>
        <w:adjustRightInd w:val="0"/>
        <w:spacing w:after="0" w:line="240" w:lineRule="auto"/>
        <w:rPr>
          <w:rFonts w:cstheme="minorHAnsi"/>
        </w:rPr>
      </w:pPr>
      <w:r w:rsidRPr="0063451F">
        <w:rPr>
          <w:rFonts w:cstheme="minorHAnsi"/>
        </w:rPr>
        <w:t>Forestry</w:t>
      </w:r>
    </w:p>
    <w:p w:rsidR="00680895" w:rsidRPr="0063451F" w:rsidRDefault="00680895" w:rsidP="00680895">
      <w:pPr>
        <w:pStyle w:val="ListParagraph"/>
        <w:numPr>
          <w:ilvl w:val="0"/>
          <w:numId w:val="11"/>
        </w:numPr>
        <w:tabs>
          <w:tab w:val="left" w:pos="220"/>
          <w:tab w:val="left" w:pos="720"/>
        </w:tabs>
        <w:autoSpaceDE w:val="0"/>
        <w:autoSpaceDN w:val="0"/>
        <w:adjustRightInd w:val="0"/>
        <w:spacing w:after="0" w:line="240" w:lineRule="auto"/>
        <w:rPr>
          <w:rFonts w:cstheme="minorHAnsi"/>
        </w:rPr>
      </w:pPr>
      <w:r w:rsidRPr="0063451F">
        <w:rPr>
          <w:rFonts w:cstheme="minorHAnsi"/>
        </w:rPr>
        <w:t>Funding</w:t>
      </w:r>
    </w:p>
    <w:p w:rsidR="00680895" w:rsidRPr="0063451F" w:rsidRDefault="00680895" w:rsidP="00680895">
      <w:pPr>
        <w:pStyle w:val="ListParagraph"/>
        <w:numPr>
          <w:ilvl w:val="0"/>
          <w:numId w:val="11"/>
        </w:numPr>
        <w:tabs>
          <w:tab w:val="left" w:pos="220"/>
          <w:tab w:val="left" w:pos="720"/>
        </w:tabs>
        <w:autoSpaceDE w:val="0"/>
        <w:autoSpaceDN w:val="0"/>
        <w:adjustRightInd w:val="0"/>
        <w:spacing w:after="0" w:line="240" w:lineRule="auto"/>
        <w:rPr>
          <w:rFonts w:cstheme="minorHAnsi"/>
        </w:rPr>
      </w:pPr>
      <w:r w:rsidRPr="0063451F">
        <w:rPr>
          <w:rFonts w:cstheme="minorHAnsi"/>
        </w:rPr>
        <w:t>Local Area Goals</w:t>
      </w:r>
    </w:p>
    <w:p w:rsidR="00680895" w:rsidRPr="0063451F" w:rsidRDefault="00680895" w:rsidP="00680895">
      <w:pPr>
        <w:pStyle w:val="ListParagraph"/>
        <w:numPr>
          <w:ilvl w:val="0"/>
          <w:numId w:val="11"/>
        </w:numPr>
        <w:tabs>
          <w:tab w:val="left" w:pos="220"/>
          <w:tab w:val="left" w:pos="720"/>
        </w:tabs>
        <w:autoSpaceDE w:val="0"/>
        <w:autoSpaceDN w:val="0"/>
        <w:adjustRightInd w:val="0"/>
        <w:spacing w:after="0" w:line="240" w:lineRule="auto"/>
        <w:rPr>
          <w:rFonts w:cstheme="minorHAnsi"/>
        </w:rPr>
      </w:pPr>
      <w:r w:rsidRPr="0063451F">
        <w:rPr>
          <w:rFonts w:cstheme="minorHAnsi"/>
        </w:rPr>
        <w:t xml:space="preserve">Stormwater </w:t>
      </w:r>
    </w:p>
    <w:p w:rsidR="00680895" w:rsidRPr="0063451F" w:rsidRDefault="00680895" w:rsidP="00680895">
      <w:pPr>
        <w:pStyle w:val="ListParagraph"/>
        <w:numPr>
          <w:ilvl w:val="0"/>
          <w:numId w:val="11"/>
        </w:numPr>
        <w:tabs>
          <w:tab w:val="left" w:pos="220"/>
          <w:tab w:val="left" w:pos="720"/>
        </w:tabs>
        <w:autoSpaceDE w:val="0"/>
        <w:autoSpaceDN w:val="0"/>
        <w:adjustRightInd w:val="0"/>
        <w:spacing w:after="0" w:line="240" w:lineRule="auto"/>
        <w:rPr>
          <w:rFonts w:cstheme="minorHAnsi"/>
        </w:rPr>
      </w:pPr>
      <w:r w:rsidRPr="0063451F">
        <w:rPr>
          <w:rFonts w:cstheme="minorHAnsi"/>
        </w:rPr>
        <w:t>Wastewater</w:t>
      </w:r>
    </w:p>
    <w:p w:rsidR="007541EE" w:rsidRPr="0063451F" w:rsidRDefault="007541EE" w:rsidP="007541EE">
      <w:pPr>
        <w:tabs>
          <w:tab w:val="left" w:pos="220"/>
          <w:tab w:val="left" w:pos="720"/>
        </w:tabs>
        <w:autoSpaceDE w:val="0"/>
        <w:autoSpaceDN w:val="0"/>
        <w:adjustRightInd w:val="0"/>
        <w:spacing w:after="0" w:line="240" w:lineRule="auto"/>
        <w:rPr>
          <w:rFonts w:cstheme="minorHAnsi"/>
        </w:rPr>
      </w:pPr>
    </w:p>
    <w:p w:rsidR="00761AEB" w:rsidRPr="0063451F" w:rsidRDefault="00B40F77" w:rsidP="001E2CF2">
      <w:pPr>
        <w:tabs>
          <w:tab w:val="left" w:pos="220"/>
          <w:tab w:val="left" w:pos="720"/>
        </w:tabs>
        <w:autoSpaceDE w:val="0"/>
        <w:autoSpaceDN w:val="0"/>
        <w:adjustRightInd w:val="0"/>
        <w:spacing w:after="0" w:line="240" w:lineRule="auto"/>
        <w:rPr>
          <w:rFonts w:cstheme="minorHAnsi"/>
        </w:rPr>
      </w:pPr>
      <w:r w:rsidRPr="0063451F">
        <w:rPr>
          <w:rFonts w:cstheme="minorHAnsi"/>
        </w:rPr>
        <w:t>Attendees participated in a roundrobin series of workgroup/</w:t>
      </w:r>
      <w:r w:rsidR="00F06503">
        <w:rPr>
          <w:rFonts w:cstheme="minorHAnsi"/>
        </w:rPr>
        <w:t>toolbox</w:t>
      </w:r>
      <w:r w:rsidRPr="0063451F">
        <w:rPr>
          <w:rFonts w:cstheme="minorHAnsi"/>
        </w:rPr>
        <w:t xml:space="preserve"> carousel stations where workgroup chairs provided an overview of their workgroup’s mission, work accomplished to date, what comes next, and their sector’s role in addressing overall water quality needs. Participants ask</w:t>
      </w:r>
      <w:r w:rsidR="007541EE" w:rsidRPr="0063451F">
        <w:rPr>
          <w:rFonts w:cstheme="minorHAnsi"/>
        </w:rPr>
        <w:t>ed c</w:t>
      </w:r>
      <w:r w:rsidRPr="0063451F">
        <w:rPr>
          <w:rFonts w:cstheme="minorHAnsi"/>
        </w:rPr>
        <w:t xml:space="preserve">larifying </w:t>
      </w:r>
      <w:r w:rsidR="007541EE" w:rsidRPr="0063451F">
        <w:rPr>
          <w:rFonts w:cstheme="minorHAnsi"/>
        </w:rPr>
        <w:t>q</w:t>
      </w:r>
      <w:r w:rsidRPr="0063451F">
        <w:rPr>
          <w:rFonts w:cstheme="minorHAnsi"/>
        </w:rPr>
        <w:t>uestions</w:t>
      </w:r>
      <w:r w:rsidR="007541EE" w:rsidRPr="0063451F">
        <w:rPr>
          <w:rFonts w:cstheme="minorHAnsi"/>
        </w:rPr>
        <w:t xml:space="preserve"> and provided feedback, which r</w:t>
      </w:r>
      <w:r w:rsidRPr="0063451F">
        <w:rPr>
          <w:rFonts w:cstheme="minorHAnsi"/>
        </w:rPr>
        <w:t>ecorders capture</w:t>
      </w:r>
      <w:r w:rsidR="007541EE" w:rsidRPr="0063451F">
        <w:rPr>
          <w:rFonts w:cstheme="minorHAnsi"/>
        </w:rPr>
        <w:t>d on flip charts.</w:t>
      </w:r>
      <w:r w:rsidR="001E2CF2" w:rsidRPr="0063451F">
        <w:rPr>
          <w:rFonts w:cstheme="minorHAnsi"/>
        </w:rPr>
        <w:t xml:space="preserve"> Following</w:t>
      </w:r>
      <w:r w:rsidR="00680895" w:rsidRPr="0063451F">
        <w:rPr>
          <w:rFonts w:cstheme="minorHAnsi"/>
        </w:rPr>
        <w:t xml:space="preserve"> is a summary of those sessions:</w:t>
      </w:r>
    </w:p>
    <w:p w:rsidR="001E2CF2" w:rsidRPr="0063451F" w:rsidRDefault="001E2CF2" w:rsidP="001E2CF2">
      <w:pPr>
        <w:tabs>
          <w:tab w:val="left" w:pos="220"/>
          <w:tab w:val="left" w:pos="720"/>
        </w:tabs>
        <w:autoSpaceDE w:val="0"/>
        <w:autoSpaceDN w:val="0"/>
        <w:adjustRightInd w:val="0"/>
        <w:spacing w:after="0" w:line="240" w:lineRule="auto"/>
        <w:rPr>
          <w:rFonts w:cstheme="minorHAnsi"/>
          <w:b/>
          <w:u w:val="single"/>
        </w:rPr>
      </w:pPr>
    </w:p>
    <w:p w:rsidR="00DD656E" w:rsidRPr="0063451F" w:rsidRDefault="00DD656E" w:rsidP="00DD656E">
      <w:pPr>
        <w:spacing w:after="0"/>
        <w:jc w:val="center"/>
        <w:rPr>
          <w:rFonts w:cstheme="minorHAnsi"/>
          <w:b/>
          <w:u w:val="single"/>
        </w:rPr>
      </w:pPr>
      <w:r w:rsidRPr="0063451F">
        <w:rPr>
          <w:rFonts w:cstheme="minorHAnsi"/>
          <w:b/>
          <w:u w:val="single"/>
        </w:rPr>
        <w:t>Questions for WIP Workgroups</w:t>
      </w:r>
    </w:p>
    <w:p w:rsidR="00DD656E" w:rsidRPr="0063451F" w:rsidRDefault="00DD656E" w:rsidP="00DD656E">
      <w:pPr>
        <w:spacing w:after="0"/>
        <w:jc w:val="center"/>
        <w:rPr>
          <w:rFonts w:cstheme="minorHAnsi"/>
        </w:rPr>
      </w:pPr>
      <w:r w:rsidRPr="0063451F">
        <w:rPr>
          <w:rFonts w:cstheme="minorHAnsi"/>
        </w:rPr>
        <w:t>(From the WIP Workgroup Morning Carousel)</w:t>
      </w:r>
    </w:p>
    <w:p w:rsidR="00DD656E" w:rsidRPr="0063451F" w:rsidRDefault="00DD656E" w:rsidP="00DD656E">
      <w:pPr>
        <w:spacing w:after="0"/>
        <w:rPr>
          <w:rFonts w:cstheme="minorHAnsi"/>
        </w:rPr>
      </w:pPr>
    </w:p>
    <w:p w:rsidR="00761AEB" w:rsidRPr="0063451F" w:rsidRDefault="00DD656E" w:rsidP="000E3830">
      <w:pPr>
        <w:spacing w:after="0"/>
        <w:rPr>
          <w:rFonts w:cstheme="minorHAnsi"/>
        </w:rPr>
      </w:pPr>
      <w:r w:rsidRPr="0063451F">
        <w:rPr>
          <w:rFonts w:cstheme="minorHAnsi"/>
          <w:b/>
        </w:rPr>
        <w:t>Agriculture:</w:t>
      </w:r>
    </w:p>
    <w:p w:rsidR="000E3830" w:rsidRPr="0063451F" w:rsidRDefault="00B87F43" w:rsidP="007541EE">
      <w:pPr>
        <w:spacing w:after="0"/>
        <w:rPr>
          <w:rFonts w:cstheme="minorHAnsi"/>
        </w:rPr>
      </w:pPr>
      <w:r w:rsidRPr="0063451F">
        <w:rPr>
          <w:rFonts w:cstheme="minorHAnsi"/>
        </w:rPr>
        <w:t xml:space="preserve">Although some </w:t>
      </w:r>
      <w:r w:rsidR="00A53347" w:rsidRPr="0063451F">
        <w:rPr>
          <w:rFonts w:cstheme="minorHAnsi"/>
        </w:rPr>
        <w:t xml:space="preserve">work </w:t>
      </w:r>
      <w:r w:rsidRPr="0063451F">
        <w:rPr>
          <w:rFonts w:cstheme="minorHAnsi"/>
        </w:rPr>
        <w:t>has been done</w:t>
      </w:r>
      <w:r w:rsidR="001E2CF2" w:rsidRPr="0063451F">
        <w:rPr>
          <w:rFonts w:cstheme="minorHAnsi"/>
        </w:rPr>
        <w:t xml:space="preserve"> and some progress has been made</w:t>
      </w:r>
      <w:r w:rsidRPr="0063451F">
        <w:rPr>
          <w:rFonts w:cstheme="minorHAnsi"/>
        </w:rPr>
        <w:t xml:space="preserve">, Ag still has </w:t>
      </w:r>
      <w:r w:rsidR="001E2CF2" w:rsidRPr="0063451F">
        <w:rPr>
          <w:rFonts w:cstheme="minorHAnsi"/>
        </w:rPr>
        <w:t xml:space="preserve">a lot of </w:t>
      </w:r>
      <w:r w:rsidRPr="0063451F">
        <w:rPr>
          <w:rFonts w:cstheme="minorHAnsi"/>
        </w:rPr>
        <w:t xml:space="preserve">work to do. </w:t>
      </w:r>
      <w:r w:rsidR="00930D45" w:rsidRPr="0063451F">
        <w:rPr>
          <w:rFonts w:cstheme="minorHAnsi"/>
        </w:rPr>
        <w:t xml:space="preserve">Various messages are needed </w:t>
      </w:r>
      <w:r w:rsidR="00C927C6" w:rsidRPr="0063451F">
        <w:rPr>
          <w:rFonts w:cstheme="minorHAnsi"/>
        </w:rPr>
        <w:t>across the diverse Ag community since l</w:t>
      </w:r>
      <w:r w:rsidR="00930D45" w:rsidRPr="0063451F">
        <w:rPr>
          <w:rFonts w:cstheme="minorHAnsi"/>
        </w:rPr>
        <w:t>ocal empowerment</w:t>
      </w:r>
      <w:r w:rsidR="00C927C6" w:rsidRPr="0063451F">
        <w:rPr>
          <w:rFonts w:cstheme="minorHAnsi"/>
        </w:rPr>
        <w:t xml:space="preserve"> is a </w:t>
      </w:r>
      <w:r w:rsidR="00930D45" w:rsidRPr="0063451F">
        <w:rPr>
          <w:rFonts w:cstheme="minorHAnsi"/>
        </w:rPr>
        <w:t>new concept.</w:t>
      </w:r>
      <w:r w:rsidR="008B3778" w:rsidRPr="0063451F">
        <w:rPr>
          <w:rFonts w:cstheme="minorHAnsi"/>
        </w:rPr>
        <w:t xml:space="preserve"> </w:t>
      </w:r>
      <w:r w:rsidR="00930D45" w:rsidRPr="0063451F">
        <w:rPr>
          <w:rFonts w:cstheme="minorHAnsi"/>
        </w:rPr>
        <w:t xml:space="preserve">Need to </w:t>
      </w:r>
      <w:r w:rsidRPr="0063451F">
        <w:rPr>
          <w:rFonts w:cstheme="minorHAnsi"/>
        </w:rPr>
        <w:t>commit to taking the time to build</w:t>
      </w:r>
      <w:r w:rsidR="00930D45" w:rsidRPr="0063451F">
        <w:rPr>
          <w:rFonts w:cstheme="minorHAnsi"/>
        </w:rPr>
        <w:t xml:space="preserve"> relationship</w:t>
      </w:r>
      <w:r w:rsidRPr="0063451F">
        <w:rPr>
          <w:rFonts w:cstheme="minorHAnsi"/>
        </w:rPr>
        <w:t>s</w:t>
      </w:r>
      <w:r w:rsidR="00FD299D" w:rsidRPr="0063451F">
        <w:rPr>
          <w:rFonts w:cstheme="minorHAnsi"/>
        </w:rPr>
        <w:t xml:space="preserve"> </w:t>
      </w:r>
      <w:r w:rsidR="00C927C6" w:rsidRPr="0063451F">
        <w:rPr>
          <w:rFonts w:cstheme="minorHAnsi"/>
        </w:rPr>
        <w:t>and have more outreach and education programs for farmers</w:t>
      </w:r>
      <w:r w:rsidR="00FD299D" w:rsidRPr="0063451F">
        <w:rPr>
          <w:rFonts w:cstheme="minorHAnsi"/>
        </w:rPr>
        <w:t xml:space="preserve"> to facilitate their ability to report the practices they are using</w:t>
      </w:r>
      <w:r w:rsidRPr="0063451F">
        <w:rPr>
          <w:rFonts w:cstheme="minorHAnsi"/>
        </w:rPr>
        <w:t xml:space="preserve">. </w:t>
      </w:r>
      <w:r w:rsidR="00FD299D" w:rsidRPr="0063451F">
        <w:rPr>
          <w:rFonts w:cstheme="minorHAnsi"/>
        </w:rPr>
        <w:t>For example, a</w:t>
      </w:r>
      <w:r w:rsidR="00930D45" w:rsidRPr="0063451F">
        <w:rPr>
          <w:rFonts w:cstheme="minorHAnsi"/>
        </w:rPr>
        <w:t>n outreach/marketing program that teaches farmers what a healthy, sustainable farm should look like and</w:t>
      </w:r>
      <w:r w:rsidR="00FD299D" w:rsidRPr="0063451F">
        <w:rPr>
          <w:rFonts w:cstheme="minorHAnsi"/>
        </w:rPr>
        <w:t xml:space="preserve"> about</w:t>
      </w:r>
      <w:r w:rsidR="00930D45" w:rsidRPr="0063451F">
        <w:rPr>
          <w:rFonts w:cstheme="minorHAnsi"/>
        </w:rPr>
        <w:t xml:space="preserve"> the basic</w:t>
      </w:r>
      <w:r w:rsidR="00FD299D" w:rsidRPr="0063451F">
        <w:rPr>
          <w:rFonts w:cstheme="minorHAnsi"/>
        </w:rPr>
        <w:t xml:space="preserve"> </w:t>
      </w:r>
      <w:r w:rsidR="00930D45" w:rsidRPr="0063451F">
        <w:rPr>
          <w:rFonts w:cstheme="minorHAnsi"/>
        </w:rPr>
        <w:t>causes and im</w:t>
      </w:r>
      <w:r w:rsidR="00FD299D" w:rsidRPr="0063451F">
        <w:rPr>
          <w:rFonts w:cstheme="minorHAnsi"/>
        </w:rPr>
        <w:t xml:space="preserve">pacts of </w:t>
      </w:r>
      <w:r w:rsidR="001E2CF2" w:rsidRPr="0063451F">
        <w:rPr>
          <w:rFonts w:cstheme="minorHAnsi"/>
        </w:rPr>
        <w:t>n</w:t>
      </w:r>
      <w:r w:rsidR="00FD299D" w:rsidRPr="0063451F">
        <w:rPr>
          <w:rFonts w:cstheme="minorHAnsi"/>
        </w:rPr>
        <w:t xml:space="preserve">utrient </w:t>
      </w:r>
      <w:r w:rsidR="001E2CF2" w:rsidRPr="0063451F">
        <w:rPr>
          <w:rFonts w:cstheme="minorHAnsi"/>
        </w:rPr>
        <w:t>p</w:t>
      </w:r>
      <w:r w:rsidR="00FD299D" w:rsidRPr="0063451F">
        <w:rPr>
          <w:rFonts w:cstheme="minorHAnsi"/>
        </w:rPr>
        <w:t xml:space="preserve">ollution will give them an understanding of </w:t>
      </w:r>
      <w:r w:rsidR="00930D45" w:rsidRPr="0063451F">
        <w:rPr>
          <w:rFonts w:cstheme="minorHAnsi"/>
        </w:rPr>
        <w:t xml:space="preserve">how managing their farms </w:t>
      </w:r>
      <w:r w:rsidR="00FD299D" w:rsidRPr="0063451F">
        <w:rPr>
          <w:rFonts w:cstheme="minorHAnsi"/>
        </w:rPr>
        <w:t xml:space="preserve">is important and </w:t>
      </w:r>
      <w:r w:rsidR="00930D45" w:rsidRPr="0063451F">
        <w:rPr>
          <w:rFonts w:cstheme="minorHAnsi"/>
        </w:rPr>
        <w:t>will benefit them.</w:t>
      </w:r>
      <w:r w:rsidR="00C927C6" w:rsidRPr="0063451F">
        <w:rPr>
          <w:rFonts w:cstheme="minorHAnsi"/>
        </w:rPr>
        <w:t xml:space="preserve"> </w:t>
      </w:r>
      <w:r w:rsidR="002B6076" w:rsidRPr="0063451F">
        <w:rPr>
          <w:rFonts w:cstheme="minorHAnsi"/>
        </w:rPr>
        <w:t xml:space="preserve">A streamlined and easy to use permit process and </w:t>
      </w:r>
      <w:r w:rsidR="00FD299D" w:rsidRPr="0063451F">
        <w:rPr>
          <w:rFonts w:cstheme="minorHAnsi"/>
        </w:rPr>
        <w:t>i</w:t>
      </w:r>
      <w:r w:rsidR="00761AEB" w:rsidRPr="0063451F">
        <w:rPr>
          <w:rFonts w:cstheme="minorHAnsi"/>
        </w:rPr>
        <w:t>ncentives</w:t>
      </w:r>
      <w:r w:rsidR="00FD299D" w:rsidRPr="0063451F">
        <w:rPr>
          <w:rFonts w:cstheme="minorHAnsi"/>
        </w:rPr>
        <w:t xml:space="preserve"> will facilitate progress</w:t>
      </w:r>
      <w:r w:rsidR="00761AEB" w:rsidRPr="0063451F">
        <w:rPr>
          <w:rFonts w:cstheme="minorHAnsi"/>
        </w:rPr>
        <w:t>.</w:t>
      </w:r>
      <w:r w:rsidR="00930D45" w:rsidRPr="0063451F">
        <w:rPr>
          <w:rFonts w:cstheme="minorHAnsi"/>
        </w:rPr>
        <w:t xml:space="preserve"> </w:t>
      </w:r>
      <w:r w:rsidRPr="0063451F">
        <w:rPr>
          <w:rFonts w:cstheme="minorHAnsi"/>
        </w:rPr>
        <w:t xml:space="preserve">Improving soil health is a huge opportunity to increase the value/function of Ag lands and meet water quality goals. </w:t>
      </w:r>
      <w:r w:rsidR="001E2CF2" w:rsidRPr="0063451F">
        <w:rPr>
          <w:rFonts w:cstheme="minorHAnsi"/>
        </w:rPr>
        <w:t xml:space="preserve">Are there economic benefits for farmers in addition to improved water </w:t>
      </w:r>
      <w:proofErr w:type="gramStart"/>
      <w:r w:rsidR="001E2CF2" w:rsidRPr="0063451F">
        <w:rPr>
          <w:rFonts w:cstheme="minorHAnsi"/>
        </w:rPr>
        <w:t>quality.</w:t>
      </w:r>
      <w:proofErr w:type="gramEnd"/>
      <w:r w:rsidR="001E2CF2" w:rsidRPr="0063451F">
        <w:rPr>
          <w:rFonts w:cstheme="minorHAnsi"/>
        </w:rPr>
        <w:t xml:space="preserve"> Connecting MS4 communities to farmers to work together on projects. Dedicated funding sources and technical assistance needed to accomplish large goals. Engage with Ag processors and integrators and distributors. Enforcement </w:t>
      </w:r>
      <w:r w:rsidR="001E2CF2" w:rsidRPr="0063451F">
        <w:rPr>
          <w:rFonts w:cstheme="minorHAnsi"/>
        </w:rPr>
        <w:lastRenderedPageBreak/>
        <w:t>and compliance play a role in this effort.</w:t>
      </w:r>
      <w:r w:rsidR="00E93C9E" w:rsidRPr="0063451F">
        <w:rPr>
          <w:rFonts w:cstheme="minorHAnsi"/>
        </w:rPr>
        <w:t xml:space="preserve"> More flexibility and fewer barriers to BMP implementation.</w:t>
      </w:r>
      <w:r w:rsidR="001E2CF2" w:rsidRPr="0063451F">
        <w:rPr>
          <w:rFonts w:cstheme="minorHAnsi"/>
        </w:rPr>
        <w:t xml:space="preserve"> Focus </w:t>
      </w:r>
      <w:r w:rsidR="002B6076" w:rsidRPr="0063451F">
        <w:rPr>
          <w:rFonts w:cstheme="minorHAnsi"/>
        </w:rPr>
        <w:t>should be on future efforts such as</w:t>
      </w:r>
      <w:r w:rsidR="00930D45" w:rsidRPr="0063451F">
        <w:rPr>
          <w:rFonts w:cstheme="minorHAnsi"/>
        </w:rPr>
        <w:t xml:space="preserve"> wha</w:t>
      </w:r>
      <w:r w:rsidR="00C927C6" w:rsidRPr="0063451F">
        <w:rPr>
          <w:rFonts w:cstheme="minorHAnsi"/>
        </w:rPr>
        <w:t xml:space="preserve">t to do next, </w:t>
      </w:r>
      <w:r w:rsidR="00930D45" w:rsidRPr="0063451F">
        <w:rPr>
          <w:rFonts w:cstheme="minorHAnsi"/>
        </w:rPr>
        <w:t>who will do it</w:t>
      </w:r>
      <w:r w:rsidR="00C927C6" w:rsidRPr="0063451F">
        <w:rPr>
          <w:rFonts w:cstheme="minorHAnsi"/>
        </w:rPr>
        <w:t xml:space="preserve"> and how</w:t>
      </w:r>
      <w:r w:rsidR="00930D45" w:rsidRPr="0063451F">
        <w:rPr>
          <w:rFonts w:cstheme="minorHAnsi"/>
        </w:rPr>
        <w:t xml:space="preserve">. </w:t>
      </w:r>
    </w:p>
    <w:p w:rsidR="008B3778" w:rsidRPr="0063451F" w:rsidRDefault="008B3778" w:rsidP="000E3830">
      <w:pPr>
        <w:spacing w:after="0"/>
        <w:rPr>
          <w:rFonts w:cstheme="minorHAnsi"/>
        </w:rPr>
      </w:pPr>
    </w:p>
    <w:p w:rsidR="00761AEB" w:rsidRPr="0063451F" w:rsidRDefault="00DD656E" w:rsidP="00517309">
      <w:pPr>
        <w:spacing w:after="0"/>
        <w:rPr>
          <w:rFonts w:cstheme="minorHAnsi"/>
        </w:rPr>
      </w:pPr>
      <w:r w:rsidRPr="0063451F">
        <w:rPr>
          <w:rFonts w:cstheme="minorHAnsi"/>
          <w:b/>
        </w:rPr>
        <w:t>Forestry:</w:t>
      </w:r>
      <w:r w:rsidR="00761AEB" w:rsidRPr="0063451F">
        <w:rPr>
          <w:rFonts w:cstheme="minorHAnsi"/>
        </w:rPr>
        <w:t xml:space="preserve"> </w:t>
      </w:r>
    </w:p>
    <w:p w:rsidR="001C228C" w:rsidRPr="0063451F" w:rsidRDefault="00976BF7" w:rsidP="007541EE">
      <w:pPr>
        <w:spacing w:after="0"/>
        <w:rPr>
          <w:rFonts w:cstheme="minorHAnsi"/>
        </w:rPr>
      </w:pPr>
      <w:r w:rsidRPr="0063451F">
        <w:rPr>
          <w:rFonts w:cstheme="minorHAnsi"/>
        </w:rPr>
        <w:t xml:space="preserve">The understanding and accurate quantification of </w:t>
      </w:r>
      <w:r w:rsidR="001C228C" w:rsidRPr="0063451F">
        <w:rPr>
          <w:rFonts w:cstheme="minorHAnsi"/>
        </w:rPr>
        <w:t>the costs/benefit</w:t>
      </w:r>
      <w:r w:rsidRPr="0063451F">
        <w:rPr>
          <w:rFonts w:cstheme="minorHAnsi"/>
        </w:rPr>
        <w:t>s of protecting what exists versus planting new</w:t>
      </w:r>
      <w:r w:rsidR="001C228C" w:rsidRPr="0063451F">
        <w:rPr>
          <w:rFonts w:cstheme="minorHAnsi"/>
        </w:rPr>
        <w:t xml:space="preserve"> must be clear</w:t>
      </w:r>
      <w:r w:rsidR="00E93C9E" w:rsidRPr="0063451F">
        <w:rPr>
          <w:rFonts w:cstheme="minorHAnsi"/>
        </w:rPr>
        <w:t>,</w:t>
      </w:r>
      <w:r w:rsidR="001C228C" w:rsidRPr="0063451F">
        <w:rPr>
          <w:rFonts w:cstheme="minorHAnsi"/>
        </w:rPr>
        <w:t xml:space="preserve"> and </w:t>
      </w:r>
      <w:r w:rsidR="00167570" w:rsidRPr="0063451F">
        <w:rPr>
          <w:rFonts w:cstheme="minorHAnsi"/>
        </w:rPr>
        <w:t xml:space="preserve">generation of new and sustained buffers must </w:t>
      </w:r>
      <w:r w:rsidR="001C228C" w:rsidRPr="0063451F">
        <w:rPr>
          <w:rFonts w:cstheme="minorHAnsi"/>
        </w:rPr>
        <w:t>be priority.</w:t>
      </w:r>
      <w:r w:rsidRPr="0063451F">
        <w:rPr>
          <w:rFonts w:cstheme="minorHAnsi"/>
        </w:rPr>
        <w:t xml:space="preserve"> </w:t>
      </w:r>
      <w:r w:rsidR="00517309" w:rsidRPr="0063451F">
        <w:rPr>
          <w:rFonts w:cstheme="minorHAnsi"/>
        </w:rPr>
        <w:t>Support for basic conservation</w:t>
      </w:r>
      <w:r w:rsidR="00BD7CF7" w:rsidRPr="0063451F">
        <w:rPr>
          <w:rFonts w:cstheme="minorHAnsi"/>
        </w:rPr>
        <w:t xml:space="preserve"> and preserving what we have was </w:t>
      </w:r>
      <w:r w:rsidR="00517309" w:rsidRPr="0063451F">
        <w:rPr>
          <w:rFonts w:cstheme="minorHAnsi"/>
        </w:rPr>
        <w:t>the focus</w:t>
      </w:r>
      <w:r w:rsidR="00BD7CF7" w:rsidRPr="0063451F">
        <w:rPr>
          <w:rFonts w:cstheme="minorHAnsi"/>
        </w:rPr>
        <w:t xml:space="preserve"> during this meeting</w:t>
      </w:r>
      <w:r w:rsidR="00517309" w:rsidRPr="0063451F">
        <w:rPr>
          <w:rFonts w:cstheme="minorHAnsi"/>
        </w:rPr>
        <w:t xml:space="preserve">. </w:t>
      </w:r>
      <w:r w:rsidR="004D6E53" w:rsidRPr="0063451F">
        <w:rPr>
          <w:rFonts w:cstheme="minorHAnsi"/>
        </w:rPr>
        <w:t xml:space="preserve">Buffer management, </w:t>
      </w:r>
      <w:r w:rsidR="00E93C9E" w:rsidRPr="0063451F">
        <w:rPr>
          <w:rFonts w:cstheme="minorHAnsi"/>
        </w:rPr>
        <w:t xml:space="preserve">maintenance, </w:t>
      </w:r>
      <w:r w:rsidR="004D6E53" w:rsidRPr="0063451F">
        <w:rPr>
          <w:rFonts w:cstheme="minorHAnsi"/>
        </w:rPr>
        <w:t xml:space="preserve">diversity, </w:t>
      </w:r>
      <w:r w:rsidR="00E023E5" w:rsidRPr="0063451F">
        <w:rPr>
          <w:rFonts w:cstheme="minorHAnsi"/>
        </w:rPr>
        <w:t>placement</w:t>
      </w:r>
      <w:r w:rsidR="004D6E53" w:rsidRPr="0063451F">
        <w:rPr>
          <w:rFonts w:cstheme="minorHAnsi"/>
        </w:rPr>
        <w:t>, ordinances</w:t>
      </w:r>
      <w:r w:rsidR="00E023E5" w:rsidRPr="0063451F">
        <w:rPr>
          <w:rFonts w:cstheme="minorHAnsi"/>
        </w:rPr>
        <w:t>, easements</w:t>
      </w:r>
      <w:r w:rsidR="004D6E53" w:rsidRPr="0063451F">
        <w:rPr>
          <w:rFonts w:cstheme="minorHAnsi"/>
        </w:rPr>
        <w:t>, cost</w:t>
      </w:r>
      <w:r w:rsidR="00E023E5" w:rsidRPr="0063451F">
        <w:rPr>
          <w:rFonts w:cstheme="minorHAnsi"/>
        </w:rPr>
        <w:t>s</w:t>
      </w:r>
      <w:r w:rsidR="004D6E53" w:rsidRPr="0063451F">
        <w:rPr>
          <w:rFonts w:cstheme="minorHAnsi"/>
        </w:rPr>
        <w:t>, funding,</w:t>
      </w:r>
      <w:r w:rsidR="00E023E5" w:rsidRPr="0063451F">
        <w:rPr>
          <w:rFonts w:cstheme="minorHAnsi"/>
        </w:rPr>
        <w:t xml:space="preserve"> and educati</w:t>
      </w:r>
      <w:r w:rsidR="00BD7CF7" w:rsidRPr="0063451F">
        <w:rPr>
          <w:rFonts w:cstheme="minorHAnsi"/>
        </w:rPr>
        <w:t>on are all things to consider</w:t>
      </w:r>
      <w:r w:rsidR="00167570" w:rsidRPr="0063451F">
        <w:rPr>
          <w:rFonts w:cstheme="minorHAnsi"/>
        </w:rPr>
        <w:t xml:space="preserve"> and focus on</w:t>
      </w:r>
      <w:r w:rsidR="00E023E5" w:rsidRPr="0063451F">
        <w:rPr>
          <w:rFonts w:cstheme="minorHAnsi"/>
        </w:rPr>
        <w:t xml:space="preserve">. </w:t>
      </w:r>
      <w:r w:rsidR="004D6E53" w:rsidRPr="0063451F">
        <w:rPr>
          <w:rFonts w:cstheme="minorHAnsi"/>
        </w:rPr>
        <w:t xml:space="preserve"> </w:t>
      </w:r>
      <w:r w:rsidR="00E93C9E" w:rsidRPr="0063451F">
        <w:rPr>
          <w:rFonts w:cstheme="minorHAnsi"/>
        </w:rPr>
        <w:t xml:space="preserve">Technology needed for targeted buffering. </w:t>
      </w:r>
      <w:r w:rsidRPr="0063451F">
        <w:rPr>
          <w:rFonts w:cstheme="minorHAnsi"/>
        </w:rPr>
        <w:t>A focus is also needed</w:t>
      </w:r>
      <w:r w:rsidR="00BD30B6" w:rsidRPr="0063451F">
        <w:rPr>
          <w:rFonts w:cstheme="minorHAnsi"/>
        </w:rPr>
        <w:t xml:space="preserve"> on land management to improve soil infiltration rates so that less water and nutrients are reaching the buffers and stream systems.</w:t>
      </w:r>
      <w:r w:rsidRPr="0063451F">
        <w:rPr>
          <w:rFonts w:cstheme="minorHAnsi"/>
        </w:rPr>
        <w:t xml:space="preserve"> </w:t>
      </w:r>
      <w:r w:rsidR="006754F2" w:rsidRPr="0063451F">
        <w:rPr>
          <w:rFonts w:cstheme="minorHAnsi"/>
        </w:rPr>
        <w:t>It is important to gi</w:t>
      </w:r>
      <w:r w:rsidR="00E023E5" w:rsidRPr="0063451F">
        <w:rPr>
          <w:rFonts w:cstheme="minorHAnsi"/>
        </w:rPr>
        <w:t xml:space="preserve">ve incentives </w:t>
      </w:r>
      <w:r w:rsidR="004D6E53" w:rsidRPr="0063451F">
        <w:rPr>
          <w:rFonts w:cstheme="minorHAnsi"/>
        </w:rPr>
        <w:t>to control invasive species and for new development to preserve trees—tax breaks, funding,</w:t>
      </w:r>
      <w:r w:rsidR="006754F2" w:rsidRPr="0063451F">
        <w:rPr>
          <w:rFonts w:cstheme="minorHAnsi"/>
        </w:rPr>
        <w:t xml:space="preserve"> other possible options. </w:t>
      </w:r>
      <w:r w:rsidR="00E93C9E" w:rsidRPr="0063451F">
        <w:rPr>
          <w:rFonts w:cstheme="minorHAnsi"/>
        </w:rPr>
        <w:t xml:space="preserve">Look at connection between legacy sediment projects and buffers for planning for best and most successful buffer placement. </w:t>
      </w:r>
      <w:r w:rsidR="006754F2" w:rsidRPr="0063451F">
        <w:rPr>
          <w:rFonts w:cstheme="minorHAnsi"/>
        </w:rPr>
        <w:t xml:space="preserve">Committing to putting in the time to educate and engage </w:t>
      </w:r>
      <w:r w:rsidR="004D6E53" w:rsidRPr="0063451F">
        <w:rPr>
          <w:rFonts w:cstheme="minorHAnsi"/>
        </w:rPr>
        <w:t>with the public</w:t>
      </w:r>
      <w:r w:rsidR="006754F2" w:rsidRPr="0063451F">
        <w:rPr>
          <w:rFonts w:cstheme="minorHAnsi"/>
        </w:rPr>
        <w:t xml:space="preserve"> will</w:t>
      </w:r>
      <w:r w:rsidR="00E93C9E" w:rsidRPr="0063451F">
        <w:rPr>
          <w:rFonts w:cstheme="minorHAnsi"/>
        </w:rPr>
        <w:t xml:space="preserve"> provide </w:t>
      </w:r>
      <w:r w:rsidR="006754F2" w:rsidRPr="0063451F">
        <w:rPr>
          <w:rFonts w:cstheme="minorHAnsi"/>
        </w:rPr>
        <w:t>an understanding of why this is important</w:t>
      </w:r>
      <w:r w:rsidR="004D6E53" w:rsidRPr="0063451F">
        <w:rPr>
          <w:rFonts w:cstheme="minorHAnsi"/>
        </w:rPr>
        <w:t xml:space="preserve">. </w:t>
      </w:r>
      <w:r w:rsidR="00E93C9E" w:rsidRPr="0063451F">
        <w:rPr>
          <w:rFonts w:cstheme="minorHAnsi"/>
        </w:rPr>
        <w:t>Look</w:t>
      </w:r>
      <w:r w:rsidR="004D6E53" w:rsidRPr="0063451F">
        <w:rPr>
          <w:rFonts w:cstheme="minorHAnsi"/>
        </w:rPr>
        <w:t xml:space="preserve"> at existing programs and assess what’s working </w:t>
      </w:r>
      <w:r w:rsidR="006754F2" w:rsidRPr="0063451F">
        <w:rPr>
          <w:rFonts w:cstheme="minorHAnsi"/>
        </w:rPr>
        <w:t xml:space="preserve">and what’s not </w:t>
      </w:r>
      <w:r w:rsidR="004D6E53" w:rsidRPr="0063451F">
        <w:rPr>
          <w:rFonts w:cstheme="minorHAnsi"/>
        </w:rPr>
        <w:t xml:space="preserve">to help develop priorities. </w:t>
      </w:r>
      <w:r w:rsidR="00E93C9E" w:rsidRPr="0063451F">
        <w:rPr>
          <w:rFonts w:cstheme="minorHAnsi"/>
        </w:rPr>
        <w:t>Fo</w:t>
      </w:r>
      <w:r w:rsidR="00E023E5" w:rsidRPr="0063451F">
        <w:rPr>
          <w:rFonts w:cstheme="minorHAnsi"/>
        </w:rPr>
        <w:t xml:space="preserve">cus on </w:t>
      </w:r>
      <w:r w:rsidR="006754F2" w:rsidRPr="0063451F">
        <w:rPr>
          <w:rFonts w:cstheme="minorHAnsi"/>
        </w:rPr>
        <w:t>those programs and policies</w:t>
      </w:r>
      <w:r w:rsidR="00E023E5" w:rsidRPr="0063451F">
        <w:rPr>
          <w:rFonts w:cstheme="minorHAnsi"/>
        </w:rPr>
        <w:t xml:space="preserve"> and demonstrate a commitment to </w:t>
      </w:r>
      <w:r w:rsidR="00E93C9E" w:rsidRPr="0063451F">
        <w:rPr>
          <w:rFonts w:cstheme="minorHAnsi"/>
        </w:rPr>
        <w:t>align</w:t>
      </w:r>
      <w:r w:rsidR="00E023E5" w:rsidRPr="0063451F">
        <w:rPr>
          <w:rFonts w:cstheme="minorHAnsi"/>
        </w:rPr>
        <w:t xml:space="preserve"> objectives with the 2025 </w:t>
      </w:r>
      <w:r w:rsidR="00E93C9E" w:rsidRPr="0063451F">
        <w:rPr>
          <w:rFonts w:cstheme="minorHAnsi"/>
        </w:rPr>
        <w:t xml:space="preserve">TMDL </w:t>
      </w:r>
      <w:r w:rsidR="00E023E5" w:rsidRPr="0063451F">
        <w:rPr>
          <w:rFonts w:cstheme="minorHAnsi"/>
        </w:rPr>
        <w:t>goal.</w:t>
      </w:r>
      <w:r w:rsidR="00E93C9E" w:rsidRPr="0063451F">
        <w:rPr>
          <w:rFonts w:cstheme="minorHAnsi"/>
        </w:rPr>
        <w:t xml:space="preserve"> </w:t>
      </w:r>
    </w:p>
    <w:p w:rsidR="001C228C" w:rsidRPr="0063451F" w:rsidRDefault="001C228C" w:rsidP="00DD656E">
      <w:pPr>
        <w:spacing w:after="0"/>
        <w:rPr>
          <w:rFonts w:cstheme="minorHAnsi"/>
        </w:rPr>
      </w:pPr>
    </w:p>
    <w:p w:rsidR="00DD656E" w:rsidRPr="0063451F" w:rsidRDefault="00DD656E" w:rsidP="00DD656E">
      <w:pPr>
        <w:spacing w:after="0"/>
        <w:rPr>
          <w:rFonts w:cstheme="minorHAnsi"/>
        </w:rPr>
      </w:pPr>
      <w:r w:rsidRPr="0063451F">
        <w:rPr>
          <w:rFonts w:cstheme="minorHAnsi"/>
          <w:b/>
        </w:rPr>
        <w:t>Funding:</w:t>
      </w:r>
    </w:p>
    <w:p w:rsidR="009552B3" w:rsidRPr="0063451F" w:rsidRDefault="007805F0" w:rsidP="007541EE">
      <w:pPr>
        <w:spacing w:after="0"/>
        <w:rPr>
          <w:rFonts w:cstheme="minorHAnsi"/>
        </w:rPr>
      </w:pPr>
      <w:r w:rsidRPr="0063451F">
        <w:rPr>
          <w:rFonts w:cstheme="minorHAnsi"/>
        </w:rPr>
        <w:t>We need sustainable</w:t>
      </w:r>
      <w:r w:rsidR="00E93C9E" w:rsidRPr="0063451F">
        <w:rPr>
          <w:rFonts w:cstheme="minorHAnsi"/>
        </w:rPr>
        <w:t>, dedicated</w:t>
      </w:r>
      <w:r w:rsidRPr="0063451F">
        <w:rPr>
          <w:rFonts w:cstheme="minorHAnsi"/>
        </w:rPr>
        <w:t xml:space="preserve"> funding sources and incentives to encourage advances in technology and management practices</w:t>
      </w:r>
      <w:r w:rsidR="00E93C9E" w:rsidRPr="0063451F">
        <w:rPr>
          <w:rFonts w:cstheme="minorHAnsi"/>
        </w:rPr>
        <w:t xml:space="preserve"> and </w:t>
      </w:r>
      <w:r w:rsidR="008C7C77" w:rsidRPr="0063451F">
        <w:rPr>
          <w:rFonts w:cstheme="minorHAnsi"/>
        </w:rPr>
        <w:t xml:space="preserve">technical assistance </w:t>
      </w:r>
      <w:r w:rsidR="00E93C9E" w:rsidRPr="0063451F">
        <w:rPr>
          <w:rFonts w:cstheme="minorHAnsi"/>
        </w:rPr>
        <w:t>to get practices on the ground</w:t>
      </w:r>
      <w:r w:rsidRPr="0063451F">
        <w:rPr>
          <w:rFonts w:cstheme="minorHAnsi"/>
        </w:rPr>
        <w:t xml:space="preserve">. </w:t>
      </w:r>
      <w:r w:rsidR="008C7C77" w:rsidRPr="0063451F">
        <w:rPr>
          <w:rFonts w:cstheme="minorHAnsi"/>
        </w:rPr>
        <w:t>W</w:t>
      </w:r>
      <w:r w:rsidRPr="0063451F">
        <w:rPr>
          <w:rFonts w:cstheme="minorHAnsi"/>
        </w:rPr>
        <w:t>e should e</w:t>
      </w:r>
      <w:r w:rsidR="00E023E5" w:rsidRPr="0063451F">
        <w:rPr>
          <w:rFonts w:cstheme="minorHAnsi"/>
        </w:rPr>
        <w:t xml:space="preserve">ncourage private/public partnerships to fund water </w:t>
      </w:r>
      <w:r w:rsidR="00A840EC" w:rsidRPr="0063451F">
        <w:rPr>
          <w:rFonts w:cstheme="minorHAnsi"/>
        </w:rPr>
        <w:t>quality improvement projects and s</w:t>
      </w:r>
      <w:r w:rsidRPr="0063451F">
        <w:rPr>
          <w:rFonts w:cstheme="minorHAnsi"/>
        </w:rPr>
        <w:t>tate agencies should look at programs to restructure and provide incentives to achieve goals</w:t>
      </w:r>
      <w:r w:rsidR="00E023E5" w:rsidRPr="0063451F">
        <w:rPr>
          <w:rFonts w:cstheme="minorHAnsi"/>
        </w:rPr>
        <w:t xml:space="preserve">. </w:t>
      </w:r>
      <w:r w:rsidR="00A840EC" w:rsidRPr="0063451F">
        <w:rPr>
          <w:rFonts w:cstheme="minorHAnsi"/>
        </w:rPr>
        <w:t>We should also talk to private investors and consider block grants as possible sources. A l</w:t>
      </w:r>
      <w:r w:rsidR="00E023E5" w:rsidRPr="0063451F">
        <w:rPr>
          <w:rFonts w:cstheme="minorHAnsi"/>
        </w:rPr>
        <w:t xml:space="preserve">egislative effort </w:t>
      </w:r>
      <w:r w:rsidR="00A840EC" w:rsidRPr="0063451F">
        <w:rPr>
          <w:rFonts w:cstheme="minorHAnsi"/>
        </w:rPr>
        <w:t xml:space="preserve">is </w:t>
      </w:r>
      <w:r w:rsidR="00E023E5" w:rsidRPr="0063451F">
        <w:rPr>
          <w:rFonts w:cstheme="minorHAnsi"/>
        </w:rPr>
        <w:t>needed to provide property tax incentives for private property owners to install practices</w:t>
      </w:r>
      <w:r w:rsidRPr="0063451F">
        <w:rPr>
          <w:rFonts w:cstheme="minorHAnsi"/>
        </w:rPr>
        <w:t>.</w:t>
      </w:r>
      <w:r w:rsidR="0097767F" w:rsidRPr="0063451F">
        <w:rPr>
          <w:rFonts w:cstheme="minorHAnsi"/>
        </w:rPr>
        <w:t xml:space="preserve"> </w:t>
      </w:r>
      <w:r w:rsidR="00A840EC" w:rsidRPr="0063451F">
        <w:rPr>
          <w:rFonts w:cstheme="minorHAnsi"/>
        </w:rPr>
        <w:t xml:space="preserve">Federal funding is unpredictable, but </w:t>
      </w:r>
      <w:r w:rsidR="00EB1230" w:rsidRPr="0063451F">
        <w:rPr>
          <w:rFonts w:cstheme="minorHAnsi"/>
        </w:rPr>
        <w:t xml:space="preserve">we cannot give up on it or the role of federal leadership as </w:t>
      </w:r>
      <w:r w:rsidR="00A840EC" w:rsidRPr="0063451F">
        <w:rPr>
          <w:rFonts w:cstheme="minorHAnsi"/>
        </w:rPr>
        <w:t xml:space="preserve">a </w:t>
      </w:r>
      <w:r w:rsidR="0063451F" w:rsidRPr="0063451F">
        <w:rPr>
          <w:rFonts w:cstheme="minorHAnsi"/>
        </w:rPr>
        <w:t>steadier</w:t>
      </w:r>
      <w:r w:rsidR="00A840EC" w:rsidRPr="0063451F">
        <w:rPr>
          <w:rFonts w:cstheme="minorHAnsi"/>
        </w:rPr>
        <w:t xml:space="preserve"> flow of funding at the regional levels is essential to sustainability. </w:t>
      </w:r>
      <w:r w:rsidR="00EB1230" w:rsidRPr="0063451F">
        <w:rPr>
          <w:rFonts w:cstheme="minorHAnsi"/>
        </w:rPr>
        <w:t>We should give credit</w:t>
      </w:r>
      <w:r w:rsidR="00A840EC" w:rsidRPr="0063451F">
        <w:rPr>
          <w:rFonts w:cstheme="minorHAnsi"/>
        </w:rPr>
        <w:t xml:space="preserve"> to municipalities who provided support/funding and match to meet requirement. </w:t>
      </w:r>
      <w:r w:rsidR="008C7C77" w:rsidRPr="0063451F">
        <w:rPr>
          <w:rFonts w:cstheme="minorHAnsi"/>
        </w:rPr>
        <w:t>Re-orient PENNVEST to nonpoint source issues. Incentivize municipalities who are part of a regional effort. Need a viable nutrient trading program. Need a central “one stop shop” clearinghouse with easily accessible access to funding sources. Simplified funding application process with less paperwork.</w:t>
      </w:r>
    </w:p>
    <w:p w:rsidR="007805F0" w:rsidRPr="0063451F" w:rsidRDefault="007805F0" w:rsidP="00DD656E">
      <w:pPr>
        <w:spacing w:after="0"/>
        <w:rPr>
          <w:rFonts w:cstheme="minorHAnsi"/>
        </w:rPr>
      </w:pPr>
    </w:p>
    <w:p w:rsidR="00DD656E" w:rsidRPr="0063451F" w:rsidRDefault="00DD656E" w:rsidP="00DD656E">
      <w:pPr>
        <w:spacing w:after="0"/>
        <w:rPr>
          <w:rFonts w:cstheme="minorHAnsi"/>
        </w:rPr>
      </w:pPr>
      <w:r w:rsidRPr="0063451F">
        <w:rPr>
          <w:rFonts w:cstheme="minorHAnsi"/>
          <w:b/>
        </w:rPr>
        <w:t>Local Area Goals:</w:t>
      </w:r>
    </w:p>
    <w:p w:rsidR="0022117A" w:rsidRPr="0063451F" w:rsidRDefault="00C422B4" w:rsidP="007541EE">
      <w:pPr>
        <w:spacing w:after="0"/>
        <w:rPr>
          <w:rFonts w:cstheme="minorHAnsi"/>
        </w:rPr>
      </w:pPr>
      <w:r w:rsidRPr="0063451F">
        <w:rPr>
          <w:rFonts w:cstheme="minorHAnsi"/>
        </w:rPr>
        <w:t xml:space="preserve">Need to stress </w:t>
      </w:r>
      <w:r w:rsidR="0022117A" w:rsidRPr="0063451F">
        <w:rPr>
          <w:rFonts w:cstheme="minorHAnsi"/>
        </w:rPr>
        <w:t xml:space="preserve">the importance of the </w:t>
      </w:r>
      <w:r w:rsidRPr="0063451F">
        <w:rPr>
          <w:rFonts w:cstheme="minorHAnsi"/>
        </w:rPr>
        <w:t>partnership</w:t>
      </w:r>
      <w:r w:rsidR="0022117A" w:rsidRPr="0063451F">
        <w:rPr>
          <w:rFonts w:cstheme="minorHAnsi"/>
        </w:rPr>
        <w:t xml:space="preserve"> and </w:t>
      </w:r>
      <w:r w:rsidRPr="0063451F">
        <w:rPr>
          <w:rFonts w:cstheme="minorHAnsi"/>
        </w:rPr>
        <w:t xml:space="preserve">working together. </w:t>
      </w:r>
      <w:r w:rsidR="00A42B99" w:rsidRPr="0063451F">
        <w:rPr>
          <w:rFonts w:cstheme="minorHAnsi"/>
        </w:rPr>
        <w:t>Clarification on the logistics of it all and how to</w:t>
      </w:r>
      <w:r w:rsidRPr="0063451F">
        <w:rPr>
          <w:rFonts w:cstheme="minorHAnsi"/>
        </w:rPr>
        <w:t xml:space="preserve"> fit </w:t>
      </w:r>
      <w:r w:rsidR="008C7C77" w:rsidRPr="0063451F">
        <w:rPr>
          <w:rFonts w:cstheme="minorHAnsi"/>
        </w:rPr>
        <w:t>local data and</w:t>
      </w:r>
      <w:r w:rsidRPr="0063451F">
        <w:rPr>
          <w:rFonts w:cstheme="minorHAnsi"/>
        </w:rPr>
        <w:t xml:space="preserve"> info</w:t>
      </w:r>
      <w:r w:rsidR="00A42B99" w:rsidRPr="0063451F">
        <w:rPr>
          <w:rFonts w:cstheme="minorHAnsi"/>
        </w:rPr>
        <w:t>rmation i</w:t>
      </w:r>
      <w:r w:rsidR="008C7C77" w:rsidRPr="0063451F">
        <w:rPr>
          <w:rFonts w:cstheme="minorHAnsi"/>
        </w:rPr>
        <w:t>nto EPA’s</w:t>
      </w:r>
      <w:r w:rsidR="001713B2" w:rsidRPr="0063451F">
        <w:rPr>
          <w:rFonts w:cstheme="minorHAnsi"/>
        </w:rPr>
        <w:t xml:space="preserve"> box is essential. L</w:t>
      </w:r>
      <w:r w:rsidR="0022117A" w:rsidRPr="0063451F">
        <w:rPr>
          <w:rFonts w:cstheme="minorHAnsi"/>
        </w:rPr>
        <w:t>ocal monitoring as a basis for pollution reductions and target locations</w:t>
      </w:r>
      <w:r w:rsidR="001713B2" w:rsidRPr="0063451F">
        <w:rPr>
          <w:rFonts w:cstheme="minorHAnsi"/>
        </w:rPr>
        <w:t xml:space="preserve"> is </w:t>
      </w:r>
      <w:r w:rsidR="00EB1230" w:rsidRPr="0063451F">
        <w:rPr>
          <w:rFonts w:cstheme="minorHAnsi"/>
        </w:rPr>
        <w:t xml:space="preserve">also </w:t>
      </w:r>
      <w:r w:rsidR="001713B2" w:rsidRPr="0063451F">
        <w:rPr>
          <w:rFonts w:cstheme="minorHAnsi"/>
        </w:rPr>
        <w:t>important</w:t>
      </w:r>
      <w:r w:rsidR="0022117A" w:rsidRPr="0063451F">
        <w:rPr>
          <w:rFonts w:cstheme="minorHAnsi"/>
        </w:rPr>
        <w:t xml:space="preserve">. </w:t>
      </w:r>
      <w:r w:rsidR="001713B2" w:rsidRPr="0063451F">
        <w:rPr>
          <w:rFonts w:cstheme="minorHAnsi"/>
        </w:rPr>
        <w:t>Although, t</w:t>
      </w:r>
      <w:r w:rsidR="0022117A" w:rsidRPr="0063451F">
        <w:rPr>
          <w:rFonts w:cstheme="minorHAnsi"/>
        </w:rPr>
        <w:t xml:space="preserve">here is concern over the limited staff and time for implementation </w:t>
      </w:r>
      <w:r w:rsidR="001713B2" w:rsidRPr="0063451F">
        <w:rPr>
          <w:rFonts w:cstheme="minorHAnsi"/>
        </w:rPr>
        <w:t xml:space="preserve">at the county-level and confusion over what “local” means. </w:t>
      </w:r>
      <w:r w:rsidR="0022117A" w:rsidRPr="0063451F">
        <w:rPr>
          <w:rFonts w:cstheme="minorHAnsi"/>
        </w:rPr>
        <w:t>We must first focus where cooperation is already happening and provide “points”</w:t>
      </w:r>
      <w:r w:rsidR="001713B2" w:rsidRPr="0063451F">
        <w:rPr>
          <w:rFonts w:cstheme="minorHAnsi"/>
        </w:rPr>
        <w:t xml:space="preserve"> in grants for those areas. </w:t>
      </w:r>
      <w:r w:rsidR="00A42B99" w:rsidRPr="0063451F">
        <w:rPr>
          <w:rFonts w:cstheme="minorHAnsi"/>
        </w:rPr>
        <w:t xml:space="preserve">Several questions about the county’s role, outreach, support, and funding were discussed. </w:t>
      </w:r>
      <w:r w:rsidR="001713B2" w:rsidRPr="0063451F">
        <w:rPr>
          <w:rFonts w:cstheme="minorHAnsi"/>
        </w:rPr>
        <w:t xml:space="preserve">Clarification on what “local” means and what the local goals are and how they will be broken up may help answer some of these questions—do they sum up to state goals, will they be broken into sector goals? How do local ordinances support them? Also, identification of the most valuable tools for counties and who should take lead/do the reporting would help things run more smoothly. </w:t>
      </w:r>
      <w:r w:rsidR="00EB1230" w:rsidRPr="0063451F">
        <w:rPr>
          <w:rFonts w:cstheme="minorHAnsi"/>
        </w:rPr>
        <w:t>There is a n</w:t>
      </w:r>
      <w:r w:rsidR="001713B2" w:rsidRPr="0063451F">
        <w:rPr>
          <w:rFonts w:cstheme="minorHAnsi"/>
        </w:rPr>
        <w:t xml:space="preserve">eed </w:t>
      </w:r>
      <w:r w:rsidR="00EB1230" w:rsidRPr="0063451F">
        <w:rPr>
          <w:rFonts w:cstheme="minorHAnsi"/>
        </w:rPr>
        <w:t xml:space="preserve">for </w:t>
      </w:r>
      <w:r w:rsidR="001713B2" w:rsidRPr="0063451F">
        <w:rPr>
          <w:rFonts w:cstheme="minorHAnsi"/>
        </w:rPr>
        <w:t>continued support from state government and technical resources throughout the process. Future o</w:t>
      </w:r>
      <w:r w:rsidR="0022117A" w:rsidRPr="0063451F">
        <w:rPr>
          <w:rFonts w:cstheme="minorHAnsi"/>
        </w:rPr>
        <w:t xml:space="preserve">utreach/marketing efforts should focus on the importance of healthy farms, healthy communities, and the importance of high water quality and quality of life to motivate the target audiences. </w:t>
      </w:r>
    </w:p>
    <w:p w:rsidR="00A92E32" w:rsidRPr="0063451F" w:rsidRDefault="00A92E32" w:rsidP="00DD656E">
      <w:pPr>
        <w:spacing w:after="0"/>
        <w:rPr>
          <w:rFonts w:cstheme="minorHAnsi"/>
          <w:b/>
        </w:rPr>
      </w:pPr>
    </w:p>
    <w:p w:rsidR="00DD656E" w:rsidRPr="0063451F" w:rsidRDefault="00DD656E" w:rsidP="00DD656E">
      <w:pPr>
        <w:spacing w:after="0"/>
        <w:rPr>
          <w:rFonts w:cstheme="minorHAnsi"/>
        </w:rPr>
      </w:pPr>
      <w:r w:rsidRPr="0063451F">
        <w:rPr>
          <w:rFonts w:cstheme="minorHAnsi"/>
          <w:b/>
        </w:rPr>
        <w:t>Stormwater:</w:t>
      </w:r>
    </w:p>
    <w:p w:rsidR="006E1F39" w:rsidRPr="0063451F" w:rsidRDefault="007C5F36" w:rsidP="00DD656E">
      <w:pPr>
        <w:spacing w:after="0"/>
        <w:rPr>
          <w:rFonts w:cstheme="minorHAnsi"/>
        </w:rPr>
      </w:pPr>
      <w:r w:rsidRPr="0063451F">
        <w:rPr>
          <w:rFonts w:cstheme="minorHAnsi"/>
        </w:rPr>
        <w:t>Enforce PennDOT MS4 permit</w:t>
      </w:r>
      <w:r w:rsidR="00FC1873" w:rsidRPr="0063451F">
        <w:rPr>
          <w:rFonts w:cstheme="minorHAnsi"/>
        </w:rPr>
        <w:t>, acknowledge cooperative efforts and engage more with PennDOT. In addition to MS4 communities, f</w:t>
      </w:r>
      <w:r w:rsidRPr="0063451F">
        <w:rPr>
          <w:rFonts w:cstheme="minorHAnsi"/>
        </w:rPr>
        <w:t xml:space="preserve">ocus efforts </w:t>
      </w:r>
      <w:r w:rsidR="00FC1873" w:rsidRPr="0063451F">
        <w:rPr>
          <w:rFonts w:cstheme="minorHAnsi"/>
        </w:rPr>
        <w:t>on stormwater reductions in non-</w:t>
      </w:r>
      <w:r w:rsidRPr="0063451F">
        <w:rPr>
          <w:rFonts w:cstheme="minorHAnsi"/>
        </w:rPr>
        <w:t>MS4 communities</w:t>
      </w:r>
      <w:r w:rsidR="00326B29" w:rsidRPr="0063451F">
        <w:rPr>
          <w:rFonts w:cstheme="minorHAnsi"/>
        </w:rPr>
        <w:t xml:space="preserve">, </w:t>
      </w:r>
      <w:r w:rsidR="00FC1873" w:rsidRPr="0063451F">
        <w:rPr>
          <w:rFonts w:cstheme="minorHAnsi"/>
        </w:rPr>
        <w:t xml:space="preserve">focusing on benefits of </w:t>
      </w:r>
      <w:r w:rsidR="00326B29" w:rsidRPr="0063451F">
        <w:rPr>
          <w:rFonts w:cstheme="minorHAnsi"/>
        </w:rPr>
        <w:t xml:space="preserve">community resiliency and floodwater </w:t>
      </w:r>
      <w:r w:rsidR="00FC1873" w:rsidRPr="0063451F">
        <w:rPr>
          <w:rFonts w:cstheme="minorHAnsi"/>
        </w:rPr>
        <w:t xml:space="preserve">at a </w:t>
      </w:r>
      <w:r w:rsidR="00326B29" w:rsidRPr="0063451F">
        <w:rPr>
          <w:rFonts w:cstheme="minorHAnsi"/>
        </w:rPr>
        <w:t>minimum</w:t>
      </w:r>
      <w:r w:rsidRPr="0063451F">
        <w:rPr>
          <w:rFonts w:cstheme="minorHAnsi"/>
        </w:rPr>
        <w:t>. It is important to educate the public on why this is important</w:t>
      </w:r>
      <w:r w:rsidR="00326B29" w:rsidRPr="0063451F">
        <w:rPr>
          <w:rFonts w:cstheme="minorHAnsi"/>
        </w:rPr>
        <w:t xml:space="preserve"> </w:t>
      </w:r>
      <w:r w:rsidR="00EB1230" w:rsidRPr="0063451F">
        <w:rPr>
          <w:rFonts w:cstheme="minorHAnsi"/>
        </w:rPr>
        <w:t xml:space="preserve">and how it will benefit them </w:t>
      </w:r>
      <w:r w:rsidRPr="0063451F">
        <w:rPr>
          <w:rFonts w:cstheme="minorHAnsi"/>
        </w:rPr>
        <w:t xml:space="preserve">to </w:t>
      </w:r>
      <w:r w:rsidR="00EB1230" w:rsidRPr="0063451F">
        <w:rPr>
          <w:rFonts w:cstheme="minorHAnsi"/>
        </w:rPr>
        <w:t xml:space="preserve">help them </w:t>
      </w:r>
      <w:r w:rsidRPr="0063451F">
        <w:rPr>
          <w:rFonts w:cstheme="minorHAnsi"/>
        </w:rPr>
        <w:t xml:space="preserve">understand and </w:t>
      </w:r>
      <w:r w:rsidR="00326B29" w:rsidRPr="0063451F">
        <w:rPr>
          <w:rFonts w:cstheme="minorHAnsi"/>
        </w:rPr>
        <w:t xml:space="preserve">easily </w:t>
      </w:r>
      <w:r w:rsidRPr="0063451F">
        <w:rPr>
          <w:rFonts w:cstheme="minorHAnsi"/>
        </w:rPr>
        <w:t xml:space="preserve">comply. </w:t>
      </w:r>
      <w:r w:rsidR="00961324" w:rsidRPr="0063451F">
        <w:rPr>
          <w:rFonts w:cstheme="minorHAnsi"/>
        </w:rPr>
        <w:t>Common language/terms on NPDE</w:t>
      </w:r>
      <w:r w:rsidR="00EB1230" w:rsidRPr="0063451F">
        <w:rPr>
          <w:rFonts w:cstheme="minorHAnsi"/>
        </w:rPr>
        <w:t xml:space="preserve">S permits could also help </w:t>
      </w:r>
      <w:r w:rsidR="00961324" w:rsidRPr="0063451F">
        <w:rPr>
          <w:rFonts w:cstheme="minorHAnsi"/>
        </w:rPr>
        <w:t>their understanding. Better information should be provided on controllable/non-controllable</w:t>
      </w:r>
      <w:r w:rsidR="00EB1230" w:rsidRPr="0063451F">
        <w:rPr>
          <w:rFonts w:cstheme="minorHAnsi"/>
        </w:rPr>
        <w:t xml:space="preserve"> sources</w:t>
      </w:r>
      <w:r w:rsidR="00961324" w:rsidRPr="0063451F">
        <w:rPr>
          <w:rFonts w:cstheme="minorHAnsi"/>
        </w:rPr>
        <w:t xml:space="preserve">. </w:t>
      </w:r>
      <w:r w:rsidR="00326B29" w:rsidRPr="0063451F">
        <w:rPr>
          <w:rFonts w:cstheme="minorHAnsi"/>
        </w:rPr>
        <w:t>Funding should be given to communication as well, not just construction and maintenance, and should be used to support Ag BMP</w:t>
      </w:r>
      <w:r w:rsidR="00FC1873" w:rsidRPr="0063451F">
        <w:rPr>
          <w:rFonts w:cstheme="minorHAnsi"/>
        </w:rPr>
        <w:t xml:space="preserve"> </w:t>
      </w:r>
      <w:r w:rsidR="00FC1873" w:rsidRPr="0063451F">
        <w:rPr>
          <w:rFonts w:cstheme="minorHAnsi"/>
        </w:rPr>
        <w:lastRenderedPageBreak/>
        <w:t>implementation</w:t>
      </w:r>
      <w:r w:rsidR="00326B29" w:rsidRPr="0063451F">
        <w:rPr>
          <w:rFonts w:cstheme="minorHAnsi"/>
        </w:rPr>
        <w:t>.</w:t>
      </w:r>
      <w:r w:rsidR="00961324" w:rsidRPr="0063451F">
        <w:rPr>
          <w:rFonts w:cstheme="minorHAnsi"/>
        </w:rPr>
        <w:t xml:space="preserve"> </w:t>
      </w:r>
      <w:r w:rsidR="00FC1873" w:rsidRPr="0063451F">
        <w:rPr>
          <w:rFonts w:cstheme="minorHAnsi"/>
        </w:rPr>
        <w:t>Household fertilizer</w:t>
      </w:r>
      <w:r w:rsidR="00465B57" w:rsidRPr="0063451F">
        <w:rPr>
          <w:rFonts w:cstheme="minorHAnsi"/>
        </w:rPr>
        <w:t xml:space="preserve"> and lawn company</w:t>
      </w:r>
      <w:r w:rsidR="00FC1873" w:rsidRPr="0063451F">
        <w:rPr>
          <w:rFonts w:cstheme="minorHAnsi"/>
        </w:rPr>
        <w:t xml:space="preserve"> regulation should be considered. Stormwater process is somewhat misguided and will not net large-scale pollution reduction in its current form. Streamline permitting process. </w:t>
      </w:r>
      <w:r w:rsidR="00961324" w:rsidRPr="0063451F">
        <w:rPr>
          <w:rFonts w:cstheme="minorHAnsi"/>
        </w:rPr>
        <w:t>We should ensure that the</w:t>
      </w:r>
      <w:r w:rsidR="00326B29" w:rsidRPr="0063451F">
        <w:rPr>
          <w:rFonts w:cstheme="minorHAnsi"/>
        </w:rPr>
        <w:t xml:space="preserve"> </w:t>
      </w:r>
      <w:r w:rsidR="00961324" w:rsidRPr="0063451F">
        <w:rPr>
          <w:rFonts w:cstheme="minorHAnsi"/>
        </w:rPr>
        <w:t>small, close to sou</w:t>
      </w:r>
      <w:r w:rsidR="00FC1873" w:rsidRPr="0063451F">
        <w:rPr>
          <w:rFonts w:cstheme="minorHAnsi"/>
        </w:rPr>
        <w:t xml:space="preserve">rce BMPs are installed and </w:t>
      </w:r>
      <w:r w:rsidR="00961324" w:rsidRPr="0063451F">
        <w:rPr>
          <w:rFonts w:cstheme="minorHAnsi"/>
        </w:rPr>
        <w:t>maintained since the scattered approach is expensive</w:t>
      </w:r>
      <w:r w:rsidR="00FC1873" w:rsidRPr="0063451F">
        <w:rPr>
          <w:rFonts w:cstheme="minorHAnsi"/>
        </w:rPr>
        <w:t xml:space="preserve"> and less effective</w:t>
      </w:r>
      <w:r w:rsidR="00961324" w:rsidRPr="0063451F">
        <w:rPr>
          <w:rFonts w:cstheme="minorHAnsi"/>
        </w:rPr>
        <w:t xml:space="preserve">. </w:t>
      </w:r>
      <w:r w:rsidR="00326B29" w:rsidRPr="0063451F">
        <w:rPr>
          <w:rFonts w:cstheme="minorHAnsi"/>
        </w:rPr>
        <w:t>Incentivizing</w:t>
      </w:r>
      <w:r w:rsidRPr="0063451F">
        <w:rPr>
          <w:rFonts w:cstheme="minorHAnsi"/>
        </w:rPr>
        <w:t xml:space="preserve"> emerging developing technologies such as rain gardens to help with improvements for the future</w:t>
      </w:r>
      <w:r w:rsidR="00326B29" w:rsidRPr="0063451F">
        <w:rPr>
          <w:rFonts w:cstheme="minorHAnsi"/>
        </w:rPr>
        <w:t xml:space="preserve"> is important</w:t>
      </w:r>
      <w:r w:rsidRPr="0063451F">
        <w:rPr>
          <w:rFonts w:cstheme="minorHAnsi"/>
        </w:rPr>
        <w:t xml:space="preserve">. </w:t>
      </w:r>
    </w:p>
    <w:p w:rsidR="00DD656E" w:rsidRPr="0063451F" w:rsidRDefault="00DD656E" w:rsidP="00DD656E">
      <w:pPr>
        <w:spacing w:after="0"/>
        <w:rPr>
          <w:rFonts w:cstheme="minorHAnsi"/>
        </w:rPr>
      </w:pPr>
    </w:p>
    <w:p w:rsidR="00DD656E" w:rsidRPr="0063451F" w:rsidRDefault="00DD656E" w:rsidP="00DD656E">
      <w:pPr>
        <w:spacing w:after="0"/>
        <w:rPr>
          <w:rFonts w:cstheme="minorHAnsi"/>
        </w:rPr>
      </w:pPr>
      <w:r w:rsidRPr="0063451F">
        <w:rPr>
          <w:rFonts w:cstheme="minorHAnsi"/>
          <w:b/>
        </w:rPr>
        <w:t>Wastewater:</w:t>
      </w:r>
    </w:p>
    <w:p w:rsidR="001B222C" w:rsidRPr="0063451F" w:rsidRDefault="00326B29" w:rsidP="007541EE">
      <w:pPr>
        <w:spacing w:after="0"/>
        <w:rPr>
          <w:rFonts w:cstheme="minorHAnsi"/>
        </w:rPr>
      </w:pPr>
      <w:r w:rsidRPr="0063451F">
        <w:rPr>
          <w:rFonts w:cstheme="minorHAnsi"/>
        </w:rPr>
        <w:t>Main c</w:t>
      </w:r>
      <w:r w:rsidR="005D380D" w:rsidRPr="0063451F">
        <w:rPr>
          <w:rFonts w:cstheme="minorHAnsi"/>
        </w:rPr>
        <w:t>oncern</w:t>
      </w:r>
      <w:r w:rsidRPr="0063451F">
        <w:rPr>
          <w:rFonts w:cstheme="minorHAnsi"/>
        </w:rPr>
        <w:t xml:space="preserve"> is</w:t>
      </w:r>
      <w:r w:rsidR="00C03AA3" w:rsidRPr="0063451F">
        <w:rPr>
          <w:rFonts w:cstheme="minorHAnsi"/>
        </w:rPr>
        <w:t xml:space="preserve"> </w:t>
      </w:r>
      <w:r w:rsidR="006C096C" w:rsidRPr="0063451F">
        <w:rPr>
          <w:rFonts w:cstheme="minorHAnsi"/>
        </w:rPr>
        <w:t>about the unwillingness to do more.</w:t>
      </w:r>
      <w:r w:rsidR="005D380D" w:rsidRPr="0063451F">
        <w:rPr>
          <w:rFonts w:cstheme="minorHAnsi"/>
        </w:rPr>
        <w:t xml:space="preserve"> </w:t>
      </w:r>
      <w:r w:rsidR="00BC6B3F" w:rsidRPr="0063451F">
        <w:rPr>
          <w:rFonts w:cstheme="minorHAnsi"/>
        </w:rPr>
        <w:t>Wastewater community says</w:t>
      </w:r>
      <w:r w:rsidR="006C096C" w:rsidRPr="0063451F">
        <w:rPr>
          <w:rFonts w:cstheme="minorHAnsi"/>
        </w:rPr>
        <w:t xml:space="preserve"> that </w:t>
      </w:r>
      <w:r w:rsidR="00BC6B3F" w:rsidRPr="0063451F">
        <w:rPr>
          <w:rFonts w:cstheme="minorHAnsi"/>
        </w:rPr>
        <w:t>its</w:t>
      </w:r>
      <w:r w:rsidR="006C096C" w:rsidRPr="0063451F">
        <w:rPr>
          <w:rFonts w:cstheme="minorHAnsi"/>
        </w:rPr>
        <w:t xml:space="preserve"> met </w:t>
      </w:r>
      <w:r w:rsidR="00BC6B3F" w:rsidRPr="0063451F">
        <w:rPr>
          <w:rFonts w:cstheme="minorHAnsi"/>
        </w:rPr>
        <w:t>its</w:t>
      </w:r>
      <w:r w:rsidR="006C096C" w:rsidRPr="0063451F">
        <w:rPr>
          <w:rFonts w:cstheme="minorHAnsi"/>
        </w:rPr>
        <w:t xml:space="preserve"> targets and </w:t>
      </w:r>
      <w:r w:rsidR="00BC6B3F" w:rsidRPr="0063451F">
        <w:rPr>
          <w:rFonts w:cstheme="minorHAnsi"/>
        </w:rPr>
        <w:t xml:space="preserve">does </w:t>
      </w:r>
      <w:r w:rsidR="006C096C" w:rsidRPr="0063451F">
        <w:rPr>
          <w:rFonts w:cstheme="minorHAnsi"/>
        </w:rPr>
        <w:t xml:space="preserve">not understand why </w:t>
      </w:r>
      <w:r w:rsidR="00BC6B3F" w:rsidRPr="0063451F">
        <w:rPr>
          <w:rFonts w:cstheme="minorHAnsi"/>
        </w:rPr>
        <w:t>i</w:t>
      </w:r>
      <w:r w:rsidR="006C096C" w:rsidRPr="0063451F">
        <w:rPr>
          <w:rFonts w:cstheme="minorHAnsi"/>
        </w:rPr>
        <w:t>t should have to</w:t>
      </w:r>
      <w:r w:rsidR="00BC6B3F" w:rsidRPr="0063451F">
        <w:rPr>
          <w:rFonts w:cstheme="minorHAnsi"/>
        </w:rPr>
        <w:t xml:space="preserve"> do</w:t>
      </w:r>
      <w:r w:rsidR="006C096C" w:rsidRPr="0063451F">
        <w:rPr>
          <w:rFonts w:cstheme="minorHAnsi"/>
        </w:rPr>
        <w:t xml:space="preserve"> more</w:t>
      </w:r>
      <w:r w:rsidR="00BC6B3F" w:rsidRPr="0063451F">
        <w:rPr>
          <w:rFonts w:cstheme="minorHAnsi"/>
        </w:rPr>
        <w:t>. Some are not interested in</w:t>
      </w:r>
      <w:r w:rsidRPr="0063451F">
        <w:rPr>
          <w:rFonts w:cstheme="minorHAnsi"/>
        </w:rPr>
        <w:t xml:space="preserve"> a c</w:t>
      </w:r>
      <w:r w:rsidR="006C096C" w:rsidRPr="0063451F">
        <w:rPr>
          <w:rFonts w:cstheme="minorHAnsi"/>
        </w:rPr>
        <w:t>o</w:t>
      </w:r>
      <w:r w:rsidRPr="0063451F">
        <w:rPr>
          <w:rFonts w:cstheme="minorHAnsi"/>
        </w:rPr>
        <w:t>llaborative effort</w:t>
      </w:r>
      <w:r w:rsidR="00BC6B3F" w:rsidRPr="0063451F">
        <w:rPr>
          <w:rFonts w:cstheme="minorHAnsi"/>
        </w:rPr>
        <w:t xml:space="preserve"> given the large-scale effort already made</w:t>
      </w:r>
      <w:r w:rsidR="006C096C" w:rsidRPr="0063451F">
        <w:rPr>
          <w:rFonts w:cstheme="minorHAnsi"/>
        </w:rPr>
        <w:t xml:space="preserve">. </w:t>
      </w:r>
      <w:r w:rsidR="00B8295B" w:rsidRPr="0063451F">
        <w:rPr>
          <w:rFonts w:cstheme="minorHAnsi"/>
        </w:rPr>
        <w:t xml:space="preserve">Public education on why </w:t>
      </w:r>
      <w:r w:rsidR="00BC6B3F" w:rsidRPr="0063451F">
        <w:rPr>
          <w:rFonts w:cstheme="minorHAnsi"/>
        </w:rPr>
        <w:t>wastewater treatment plants (</w:t>
      </w:r>
      <w:r w:rsidR="00B8295B" w:rsidRPr="0063451F">
        <w:rPr>
          <w:rFonts w:cstheme="minorHAnsi"/>
        </w:rPr>
        <w:t>WWTP</w:t>
      </w:r>
      <w:r w:rsidR="00BC6B3F" w:rsidRPr="0063451F">
        <w:rPr>
          <w:rFonts w:cstheme="minorHAnsi"/>
        </w:rPr>
        <w:t>s)</w:t>
      </w:r>
      <w:r w:rsidR="00B8295B" w:rsidRPr="0063451F">
        <w:rPr>
          <w:rFonts w:cstheme="minorHAnsi"/>
        </w:rPr>
        <w:t xml:space="preserve"> should matter even though it is such a small part of the overall loading is essential. A few questions were brought up about WWTP such as where the money is coming from and how we will take the money the WWTP has received and use it for other sectors. Significant and nonsignificant facilities were </w:t>
      </w:r>
      <w:r w:rsidR="00EB1230" w:rsidRPr="0063451F">
        <w:rPr>
          <w:rFonts w:cstheme="minorHAnsi"/>
        </w:rPr>
        <w:t xml:space="preserve">also </w:t>
      </w:r>
      <w:r w:rsidR="00B8295B" w:rsidRPr="0063451F">
        <w:rPr>
          <w:rFonts w:cstheme="minorHAnsi"/>
        </w:rPr>
        <w:t xml:space="preserve">discussed. </w:t>
      </w:r>
      <w:r w:rsidR="006C096C" w:rsidRPr="0063451F">
        <w:rPr>
          <w:rFonts w:cstheme="minorHAnsi"/>
        </w:rPr>
        <w:t xml:space="preserve">Significant facilities </w:t>
      </w:r>
      <w:r w:rsidR="001B222C" w:rsidRPr="0063451F">
        <w:rPr>
          <w:rFonts w:cstheme="minorHAnsi"/>
        </w:rPr>
        <w:t xml:space="preserve">need to address the </w:t>
      </w:r>
      <w:r w:rsidR="00BC6B3F" w:rsidRPr="0063451F">
        <w:rPr>
          <w:rFonts w:cstheme="minorHAnsi"/>
        </w:rPr>
        <w:t>combined sewer overflow (</w:t>
      </w:r>
      <w:r w:rsidR="001B222C" w:rsidRPr="0063451F">
        <w:rPr>
          <w:rFonts w:cstheme="minorHAnsi"/>
        </w:rPr>
        <w:t>CSO</w:t>
      </w:r>
      <w:r w:rsidR="00BC6B3F" w:rsidRPr="0063451F">
        <w:rPr>
          <w:rFonts w:cstheme="minorHAnsi"/>
        </w:rPr>
        <w:t>)</w:t>
      </w:r>
      <w:r w:rsidR="001B222C" w:rsidRPr="0063451F">
        <w:rPr>
          <w:rFonts w:cstheme="minorHAnsi"/>
        </w:rPr>
        <w:t xml:space="preserve"> systems and the discharge monito</w:t>
      </w:r>
      <w:r w:rsidR="00B8295B" w:rsidRPr="0063451F">
        <w:rPr>
          <w:rFonts w:cstheme="minorHAnsi"/>
        </w:rPr>
        <w:t xml:space="preserve">ring data needs to be accurate. Nonsignificant facilities have no permit limits and should be set to address local water quality issues.  When will we start to look at these less significant facilities? How many are there and what do they need to do now? Determining where we stand with CSOs, how significant their contribution is, and </w:t>
      </w:r>
      <w:r w:rsidRPr="0063451F">
        <w:rPr>
          <w:rFonts w:cstheme="minorHAnsi"/>
        </w:rPr>
        <w:t>what funding we are l</w:t>
      </w:r>
      <w:r w:rsidR="00BC6B3F" w:rsidRPr="0063451F">
        <w:rPr>
          <w:rFonts w:cstheme="minorHAnsi"/>
        </w:rPr>
        <w:t>ooking at going forward for CSO</w:t>
      </w:r>
      <w:r w:rsidRPr="0063451F">
        <w:rPr>
          <w:rFonts w:cstheme="minorHAnsi"/>
        </w:rPr>
        <w:t xml:space="preserve">s </w:t>
      </w:r>
      <w:r w:rsidR="00B8295B" w:rsidRPr="0063451F">
        <w:rPr>
          <w:rFonts w:cstheme="minorHAnsi"/>
        </w:rPr>
        <w:t>is important.</w:t>
      </w:r>
      <w:r w:rsidRPr="0063451F">
        <w:rPr>
          <w:rFonts w:cstheme="minorHAnsi"/>
        </w:rPr>
        <w:t xml:space="preserve"> </w:t>
      </w:r>
      <w:r w:rsidR="00BC6B3F" w:rsidRPr="0063451F">
        <w:rPr>
          <w:rFonts w:cstheme="minorHAnsi"/>
        </w:rPr>
        <w:t xml:space="preserve">The non-significant sewage treatment plants and industrial WWTPs could be a boost to offsetting PN and helping the overall water quality of PA and the bay. </w:t>
      </w:r>
      <w:r w:rsidRPr="0063451F">
        <w:rPr>
          <w:rFonts w:cstheme="minorHAnsi"/>
        </w:rPr>
        <w:t>Other funding efforts such as creating</w:t>
      </w:r>
      <w:r w:rsidR="00BC6B3F" w:rsidRPr="0063451F">
        <w:rPr>
          <w:rFonts w:cstheme="minorHAnsi"/>
        </w:rPr>
        <w:t xml:space="preserve"> a tax </w:t>
      </w:r>
      <w:r w:rsidR="001B222C" w:rsidRPr="0063451F">
        <w:rPr>
          <w:rFonts w:cstheme="minorHAnsi"/>
        </w:rPr>
        <w:t>based on imper</w:t>
      </w:r>
      <w:r w:rsidRPr="0063451F">
        <w:rPr>
          <w:rFonts w:cstheme="minorHAnsi"/>
        </w:rPr>
        <w:t>vious coverage on the parcel</w:t>
      </w:r>
      <w:r w:rsidR="001B222C" w:rsidRPr="0063451F">
        <w:rPr>
          <w:rFonts w:cstheme="minorHAnsi"/>
        </w:rPr>
        <w:t xml:space="preserve"> </w:t>
      </w:r>
      <w:r w:rsidRPr="0063451F">
        <w:rPr>
          <w:rFonts w:cstheme="minorHAnsi"/>
        </w:rPr>
        <w:t>and having</w:t>
      </w:r>
      <w:r w:rsidR="001B222C" w:rsidRPr="0063451F">
        <w:rPr>
          <w:rFonts w:cstheme="minorHAnsi"/>
        </w:rPr>
        <w:t xml:space="preserve"> the funds go to improve stormwater</w:t>
      </w:r>
      <w:r w:rsidRPr="0063451F">
        <w:rPr>
          <w:rFonts w:cstheme="minorHAnsi"/>
        </w:rPr>
        <w:t xml:space="preserve"> could be very beneficial. </w:t>
      </w:r>
      <w:r w:rsidR="00BC6B3F" w:rsidRPr="0063451F">
        <w:rPr>
          <w:rFonts w:cstheme="minorHAnsi"/>
        </w:rPr>
        <w:t>A</w:t>
      </w:r>
      <w:r w:rsidR="001B222C" w:rsidRPr="0063451F">
        <w:rPr>
          <w:rFonts w:cstheme="minorHAnsi"/>
        </w:rPr>
        <w:t>ccount</w:t>
      </w:r>
      <w:r w:rsidR="00BC6B3F" w:rsidRPr="0063451F">
        <w:rPr>
          <w:rFonts w:cstheme="minorHAnsi"/>
        </w:rPr>
        <w:t>ing</w:t>
      </w:r>
      <w:r w:rsidR="001B222C" w:rsidRPr="0063451F">
        <w:rPr>
          <w:rFonts w:cstheme="minorHAnsi"/>
        </w:rPr>
        <w:t xml:space="preserve"> for </w:t>
      </w:r>
      <w:r w:rsidR="00BC6B3F" w:rsidRPr="0063451F">
        <w:rPr>
          <w:rFonts w:cstheme="minorHAnsi"/>
        </w:rPr>
        <w:t xml:space="preserve">future </w:t>
      </w:r>
      <w:r w:rsidR="001B222C" w:rsidRPr="0063451F">
        <w:rPr>
          <w:rFonts w:cstheme="minorHAnsi"/>
        </w:rPr>
        <w:t>growth</w:t>
      </w:r>
      <w:r w:rsidRPr="0063451F">
        <w:rPr>
          <w:rFonts w:cstheme="minorHAnsi"/>
        </w:rPr>
        <w:t xml:space="preserve"> </w:t>
      </w:r>
      <w:r w:rsidR="00BC6B3F" w:rsidRPr="0063451F">
        <w:rPr>
          <w:rFonts w:cstheme="minorHAnsi"/>
        </w:rPr>
        <w:t>is important</w:t>
      </w:r>
      <w:r w:rsidRPr="0063451F">
        <w:rPr>
          <w:rFonts w:cstheme="minorHAnsi"/>
        </w:rPr>
        <w:t>.</w:t>
      </w:r>
    </w:p>
    <w:p w:rsidR="00326B29" w:rsidRPr="0063451F" w:rsidRDefault="00326B29" w:rsidP="00DD656E">
      <w:pPr>
        <w:spacing w:after="0"/>
        <w:jc w:val="center"/>
        <w:rPr>
          <w:rFonts w:cstheme="minorHAnsi"/>
        </w:rPr>
      </w:pPr>
    </w:p>
    <w:p w:rsidR="00BC6B3F" w:rsidRPr="0063451F" w:rsidRDefault="00BC6B3F" w:rsidP="007541EE">
      <w:pPr>
        <w:tabs>
          <w:tab w:val="left" w:pos="220"/>
          <w:tab w:val="left" w:pos="720"/>
        </w:tabs>
        <w:autoSpaceDE w:val="0"/>
        <w:autoSpaceDN w:val="0"/>
        <w:adjustRightInd w:val="0"/>
        <w:spacing w:after="0" w:line="240" w:lineRule="auto"/>
        <w:rPr>
          <w:rFonts w:cstheme="minorHAnsi"/>
        </w:rPr>
      </w:pPr>
    </w:p>
    <w:p w:rsidR="007541EE" w:rsidRPr="0063451F" w:rsidRDefault="007541EE" w:rsidP="007541EE">
      <w:pPr>
        <w:tabs>
          <w:tab w:val="left" w:pos="220"/>
          <w:tab w:val="left" w:pos="720"/>
        </w:tabs>
        <w:autoSpaceDE w:val="0"/>
        <w:autoSpaceDN w:val="0"/>
        <w:adjustRightInd w:val="0"/>
        <w:spacing w:after="0" w:line="240" w:lineRule="auto"/>
        <w:rPr>
          <w:rFonts w:cstheme="minorHAnsi"/>
        </w:rPr>
      </w:pPr>
      <w:r w:rsidRPr="0063451F">
        <w:rPr>
          <w:rFonts w:cstheme="minorHAnsi"/>
        </w:rPr>
        <w:t xml:space="preserve">In the afternoon session, participants were asked to provide feedback on the draft </w:t>
      </w:r>
      <w:r w:rsidR="00465B57" w:rsidRPr="0063451F">
        <w:rPr>
          <w:rFonts w:cstheme="minorHAnsi"/>
        </w:rPr>
        <w:t xml:space="preserve">county planning </w:t>
      </w:r>
      <w:r w:rsidR="00F06503">
        <w:rPr>
          <w:rFonts w:cstheme="minorHAnsi"/>
        </w:rPr>
        <w:t>toolbox</w:t>
      </w:r>
      <w:r w:rsidRPr="0063451F">
        <w:rPr>
          <w:rFonts w:cstheme="minorHAnsi"/>
        </w:rPr>
        <w:t xml:space="preserve"> </w:t>
      </w:r>
      <w:r w:rsidR="00BC6B3F" w:rsidRPr="0063451F">
        <w:rPr>
          <w:rFonts w:cstheme="minorHAnsi"/>
        </w:rPr>
        <w:t>presented during the lunch plenary session</w:t>
      </w:r>
      <w:r w:rsidRPr="0063451F">
        <w:rPr>
          <w:rFonts w:cstheme="minorHAnsi"/>
        </w:rPr>
        <w:t xml:space="preserve"> </w:t>
      </w:r>
      <w:r w:rsidR="00465B57" w:rsidRPr="0063451F">
        <w:rPr>
          <w:rFonts w:cstheme="minorHAnsi"/>
        </w:rPr>
        <w:t>(</w:t>
      </w:r>
      <w:r w:rsidRPr="0063451F">
        <w:rPr>
          <w:rFonts w:cstheme="minorHAnsi"/>
        </w:rPr>
        <w:t xml:space="preserve">and </w:t>
      </w:r>
      <w:r w:rsidR="00465B57" w:rsidRPr="0063451F">
        <w:rPr>
          <w:rFonts w:cstheme="minorHAnsi"/>
        </w:rPr>
        <w:t xml:space="preserve">that they </w:t>
      </w:r>
      <w:r w:rsidRPr="0063451F">
        <w:rPr>
          <w:rFonts w:cstheme="minorHAnsi"/>
        </w:rPr>
        <w:t>had received prior to the meeting</w:t>
      </w:r>
      <w:r w:rsidR="00465B57" w:rsidRPr="0063451F">
        <w:rPr>
          <w:rFonts w:cstheme="minorHAnsi"/>
        </w:rPr>
        <w:t>)</w:t>
      </w:r>
      <w:r w:rsidRPr="0063451F">
        <w:rPr>
          <w:rFonts w:cstheme="minorHAnsi"/>
        </w:rPr>
        <w:t>. Focus areas included:</w:t>
      </w:r>
    </w:p>
    <w:p w:rsidR="007541EE" w:rsidRPr="0063451F" w:rsidRDefault="007541EE" w:rsidP="007541EE">
      <w:pPr>
        <w:tabs>
          <w:tab w:val="left" w:pos="220"/>
          <w:tab w:val="left" w:pos="720"/>
        </w:tabs>
        <w:autoSpaceDE w:val="0"/>
        <w:autoSpaceDN w:val="0"/>
        <w:adjustRightInd w:val="0"/>
        <w:spacing w:after="0" w:line="240" w:lineRule="auto"/>
        <w:rPr>
          <w:rFonts w:cstheme="minorHAnsi"/>
        </w:rPr>
      </w:pPr>
    </w:p>
    <w:p w:rsidR="007541EE" w:rsidRPr="0063451F" w:rsidRDefault="007541EE" w:rsidP="007541EE">
      <w:pPr>
        <w:numPr>
          <w:ilvl w:val="0"/>
          <w:numId w:val="10"/>
        </w:numPr>
        <w:tabs>
          <w:tab w:val="left" w:pos="220"/>
          <w:tab w:val="left" w:pos="720"/>
        </w:tabs>
        <w:autoSpaceDE w:val="0"/>
        <w:autoSpaceDN w:val="0"/>
        <w:adjustRightInd w:val="0"/>
        <w:spacing w:after="0" w:line="240" w:lineRule="auto"/>
        <w:ind w:hanging="720"/>
        <w:rPr>
          <w:rFonts w:cstheme="minorHAnsi"/>
        </w:rPr>
      </w:pPr>
      <w:r w:rsidRPr="0063451F">
        <w:rPr>
          <w:rFonts w:cstheme="minorHAnsi"/>
          <w:b/>
          <w:bCs/>
          <w:i/>
          <w:iCs/>
        </w:rPr>
        <w:t>Data/Resources</w:t>
      </w:r>
      <w:r w:rsidRPr="0063451F">
        <w:rPr>
          <w:rFonts w:cstheme="minorHAnsi"/>
          <w:b/>
          <w:bCs/>
        </w:rPr>
        <w:t xml:space="preserve">: </w:t>
      </w:r>
      <w:r w:rsidRPr="0063451F">
        <w:rPr>
          <w:rFonts w:cstheme="minorHAnsi"/>
          <w:bCs/>
        </w:rPr>
        <w:t>Do the</w:t>
      </w:r>
      <w:r w:rsidRPr="0063451F">
        <w:rPr>
          <w:rFonts w:cstheme="minorHAnsi"/>
        </w:rPr>
        <w:t xml:space="preserve"> data and resources provided in the </w:t>
      </w:r>
      <w:r w:rsidR="00F06503">
        <w:rPr>
          <w:rFonts w:cstheme="minorHAnsi"/>
        </w:rPr>
        <w:t>toolbox</w:t>
      </w:r>
      <w:r w:rsidRPr="0063451F">
        <w:rPr>
          <w:rFonts w:cstheme="minorHAnsi"/>
        </w:rPr>
        <w:t xml:space="preserve"> enable counties to be successful in achieving their desired outcomes/reductions toward the planning goals? What do you like about the </w:t>
      </w:r>
      <w:r w:rsidR="00F06503">
        <w:rPr>
          <w:rFonts w:cstheme="minorHAnsi"/>
        </w:rPr>
        <w:t>Toolbox</w:t>
      </w:r>
      <w:r w:rsidRPr="0063451F">
        <w:rPr>
          <w:rFonts w:cstheme="minorHAnsi"/>
        </w:rPr>
        <w:t xml:space="preserve">? What additional data or resources would be helpful? </w:t>
      </w:r>
      <w:r w:rsidRPr="0063451F">
        <w:rPr>
          <w:rFonts w:ascii="MS Gothic" w:eastAsia="MS Gothic" w:hAnsi="MS Gothic" w:cs="MS Gothic" w:hint="eastAsia"/>
        </w:rPr>
        <w:t> </w:t>
      </w:r>
    </w:p>
    <w:p w:rsidR="007541EE" w:rsidRPr="0063451F" w:rsidRDefault="007541EE" w:rsidP="007541EE">
      <w:pPr>
        <w:numPr>
          <w:ilvl w:val="0"/>
          <w:numId w:val="10"/>
        </w:numPr>
        <w:tabs>
          <w:tab w:val="left" w:pos="220"/>
          <w:tab w:val="left" w:pos="720"/>
        </w:tabs>
        <w:autoSpaceDE w:val="0"/>
        <w:autoSpaceDN w:val="0"/>
        <w:adjustRightInd w:val="0"/>
        <w:spacing w:after="0" w:line="240" w:lineRule="auto"/>
        <w:ind w:hanging="720"/>
        <w:rPr>
          <w:rFonts w:cstheme="minorHAnsi"/>
          <w:bCs/>
        </w:rPr>
      </w:pPr>
      <w:r w:rsidRPr="0063451F">
        <w:rPr>
          <w:rFonts w:cstheme="minorHAnsi"/>
          <w:b/>
          <w:bCs/>
          <w:i/>
          <w:iCs/>
        </w:rPr>
        <w:t>Engagement &amp; Communication</w:t>
      </w:r>
      <w:r w:rsidRPr="0063451F">
        <w:rPr>
          <w:rFonts w:cstheme="minorHAnsi"/>
          <w:b/>
          <w:bCs/>
        </w:rPr>
        <w:t xml:space="preserve">: </w:t>
      </w:r>
      <w:r w:rsidRPr="0063451F">
        <w:rPr>
          <w:rFonts w:cstheme="minorHAnsi"/>
          <w:bCs/>
        </w:rPr>
        <w:t xml:space="preserve">Engaging the right people is key to successful planning and implementation. Does the </w:t>
      </w:r>
      <w:r w:rsidR="00F06503">
        <w:rPr>
          <w:rFonts w:cstheme="minorHAnsi"/>
          <w:bCs/>
        </w:rPr>
        <w:t>toolbox</w:t>
      </w:r>
      <w:r w:rsidRPr="0063451F">
        <w:rPr>
          <w:rFonts w:cstheme="minorHAnsi"/>
          <w:bCs/>
        </w:rPr>
        <w:t xml:space="preserve"> contain the list of those who could be engaged? Are there others who should be part of a county-wide planning group? What is the best way to communicate the importance of this local planning? </w:t>
      </w:r>
      <w:r w:rsidRPr="0063451F">
        <w:rPr>
          <w:rFonts w:ascii="MS Gothic" w:eastAsia="MS Gothic" w:hAnsi="MS Gothic" w:cs="MS Gothic" w:hint="eastAsia"/>
          <w:bCs/>
        </w:rPr>
        <w:t> </w:t>
      </w:r>
    </w:p>
    <w:p w:rsidR="007541EE" w:rsidRPr="0063451F" w:rsidRDefault="007541EE" w:rsidP="007541EE">
      <w:pPr>
        <w:numPr>
          <w:ilvl w:val="0"/>
          <w:numId w:val="10"/>
        </w:numPr>
        <w:tabs>
          <w:tab w:val="left" w:pos="220"/>
          <w:tab w:val="left" w:pos="720"/>
        </w:tabs>
        <w:autoSpaceDE w:val="0"/>
        <w:autoSpaceDN w:val="0"/>
        <w:adjustRightInd w:val="0"/>
        <w:spacing w:after="0" w:line="240" w:lineRule="auto"/>
        <w:ind w:hanging="720"/>
        <w:rPr>
          <w:rFonts w:cstheme="minorHAnsi"/>
          <w:bCs/>
        </w:rPr>
      </w:pPr>
      <w:r w:rsidRPr="0063451F">
        <w:rPr>
          <w:rFonts w:cstheme="minorHAnsi"/>
          <w:b/>
          <w:bCs/>
          <w:i/>
          <w:iCs/>
        </w:rPr>
        <w:t>Telling Your County Story</w:t>
      </w:r>
      <w:r w:rsidRPr="0063451F">
        <w:rPr>
          <w:rFonts w:cstheme="minorHAnsi"/>
          <w:b/>
          <w:bCs/>
        </w:rPr>
        <w:t xml:space="preserve">: </w:t>
      </w:r>
      <w:r w:rsidRPr="0063451F">
        <w:rPr>
          <w:rFonts w:cstheme="minorHAnsi"/>
          <w:bCs/>
        </w:rPr>
        <w:t xml:space="preserve">Local communities are already involved in maintaining and improving local water quality. How do they track local efforts to reduce pollution and improve water quality? </w:t>
      </w:r>
      <w:r w:rsidRPr="0063451F">
        <w:rPr>
          <w:rFonts w:ascii="MS Gothic" w:eastAsia="MS Gothic" w:hAnsi="MS Gothic" w:cs="MS Gothic" w:hint="eastAsia"/>
          <w:bCs/>
        </w:rPr>
        <w:t> </w:t>
      </w:r>
    </w:p>
    <w:p w:rsidR="007541EE" w:rsidRPr="0063451F" w:rsidRDefault="007541EE" w:rsidP="007541EE">
      <w:pPr>
        <w:numPr>
          <w:ilvl w:val="0"/>
          <w:numId w:val="10"/>
        </w:numPr>
        <w:tabs>
          <w:tab w:val="left" w:pos="220"/>
          <w:tab w:val="left" w:pos="720"/>
        </w:tabs>
        <w:autoSpaceDE w:val="0"/>
        <w:autoSpaceDN w:val="0"/>
        <w:adjustRightInd w:val="0"/>
        <w:spacing w:after="0" w:line="240" w:lineRule="auto"/>
        <w:ind w:hanging="720"/>
        <w:rPr>
          <w:rFonts w:cstheme="minorHAnsi"/>
        </w:rPr>
      </w:pPr>
      <w:r w:rsidRPr="0063451F">
        <w:rPr>
          <w:rFonts w:cstheme="minorHAnsi"/>
          <w:b/>
          <w:bCs/>
          <w:i/>
          <w:iCs/>
        </w:rPr>
        <w:t>Reporting Plans, Outcomes, Challenges</w:t>
      </w:r>
      <w:r w:rsidRPr="0063451F">
        <w:rPr>
          <w:rFonts w:cstheme="minorHAnsi"/>
          <w:b/>
          <w:bCs/>
        </w:rPr>
        <w:t xml:space="preserve">: </w:t>
      </w:r>
      <w:r w:rsidRPr="0063451F">
        <w:rPr>
          <w:rFonts w:cstheme="minorHAnsi"/>
        </w:rPr>
        <w:t xml:space="preserve">There is a draft template in the </w:t>
      </w:r>
      <w:r w:rsidR="00F06503">
        <w:rPr>
          <w:rFonts w:cstheme="minorHAnsi"/>
        </w:rPr>
        <w:t>toolbox</w:t>
      </w:r>
      <w:r w:rsidRPr="0063451F">
        <w:rPr>
          <w:rFonts w:cstheme="minorHAnsi"/>
        </w:rPr>
        <w:t xml:space="preserve"> for local county-wide planning groups to use.  What works with the template?</w:t>
      </w:r>
      <w:r w:rsidRPr="0063451F">
        <w:rPr>
          <w:rFonts w:ascii="MS Gothic" w:eastAsia="MS Gothic" w:hAnsi="MS Gothic" w:cs="MS Gothic" w:hint="eastAsia"/>
        </w:rPr>
        <w:t> </w:t>
      </w:r>
      <w:r w:rsidRPr="0063451F">
        <w:rPr>
          <w:rFonts w:cstheme="minorHAnsi"/>
        </w:rPr>
        <w:t>What could be changed to make it more user-friendly or more understandable?</w:t>
      </w:r>
    </w:p>
    <w:p w:rsidR="007541EE" w:rsidRPr="0063451F" w:rsidRDefault="007541EE" w:rsidP="00DD656E">
      <w:pPr>
        <w:spacing w:after="0"/>
        <w:jc w:val="center"/>
        <w:rPr>
          <w:rFonts w:cstheme="minorHAnsi"/>
          <w:b/>
          <w:u w:val="single"/>
        </w:rPr>
      </w:pPr>
    </w:p>
    <w:p w:rsidR="00DD656E" w:rsidRPr="0063451F" w:rsidRDefault="00DD656E" w:rsidP="00DD656E">
      <w:pPr>
        <w:spacing w:after="0"/>
        <w:jc w:val="center"/>
        <w:rPr>
          <w:rFonts w:cstheme="minorHAnsi"/>
          <w:b/>
          <w:u w:val="single"/>
        </w:rPr>
      </w:pPr>
      <w:r w:rsidRPr="0063451F">
        <w:rPr>
          <w:rFonts w:cstheme="minorHAnsi"/>
          <w:b/>
          <w:u w:val="single"/>
        </w:rPr>
        <w:t xml:space="preserve">Feedback for </w:t>
      </w:r>
      <w:r w:rsidR="00F06503">
        <w:rPr>
          <w:rFonts w:cstheme="minorHAnsi"/>
          <w:b/>
          <w:u w:val="single"/>
        </w:rPr>
        <w:t>Toolbox</w:t>
      </w:r>
    </w:p>
    <w:p w:rsidR="00A92E32" w:rsidRPr="0063451F" w:rsidRDefault="00DD656E" w:rsidP="009B6F5B">
      <w:pPr>
        <w:spacing w:after="0"/>
        <w:jc w:val="center"/>
        <w:rPr>
          <w:rFonts w:cstheme="minorHAnsi"/>
        </w:rPr>
      </w:pPr>
      <w:r w:rsidRPr="0063451F">
        <w:rPr>
          <w:rFonts w:cstheme="minorHAnsi"/>
        </w:rPr>
        <w:t xml:space="preserve">(From the WIP </w:t>
      </w:r>
      <w:r w:rsidR="00F06503">
        <w:rPr>
          <w:rFonts w:cstheme="minorHAnsi"/>
        </w:rPr>
        <w:t>Toolbox</w:t>
      </w:r>
      <w:r w:rsidRPr="0063451F">
        <w:rPr>
          <w:rFonts w:cstheme="minorHAnsi"/>
        </w:rPr>
        <w:t xml:space="preserve"> Afternoon Carousel)</w:t>
      </w:r>
    </w:p>
    <w:p w:rsidR="00465B57" w:rsidRPr="0063451F" w:rsidRDefault="00465B57" w:rsidP="00465B57">
      <w:pPr>
        <w:spacing w:after="0"/>
        <w:rPr>
          <w:rFonts w:cstheme="minorHAnsi"/>
        </w:rPr>
      </w:pPr>
    </w:p>
    <w:p w:rsidR="00DD656E" w:rsidRPr="0063451F" w:rsidRDefault="00465B57" w:rsidP="00465B57">
      <w:pPr>
        <w:spacing w:after="0"/>
        <w:rPr>
          <w:rFonts w:cstheme="minorHAnsi"/>
        </w:rPr>
      </w:pPr>
      <w:r w:rsidRPr="0063451F">
        <w:rPr>
          <w:rFonts w:cstheme="minorHAnsi"/>
        </w:rPr>
        <w:t xml:space="preserve">Prioritize BMPs and target priority areas for efforts and implementation. </w:t>
      </w:r>
      <w:r w:rsidR="00713880" w:rsidRPr="0063451F">
        <w:rPr>
          <w:rFonts w:cstheme="minorHAnsi"/>
        </w:rPr>
        <w:t xml:space="preserve">The </w:t>
      </w:r>
      <w:r w:rsidRPr="0063451F">
        <w:rPr>
          <w:rFonts w:cstheme="minorHAnsi"/>
        </w:rPr>
        <w:t>WIP t</w:t>
      </w:r>
      <w:r w:rsidR="00713880" w:rsidRPr="0063451F">
        <w:rPr>
          <w:rFonts w:cstheme="minorHAnsi"/>
        </w:rPr>
        <w:t>emplate needs to be edited to make it as clear and concise as possible and the reporting form should be online so multiple people can easily add to/edit</w:t>
      </w:r>
      <w:r w:rsidRPr="0063451F">
        <w:rPr>
          <w:rFonts w:cstheme="minorHAnsi"/>
        </w:rPr>
        <w:t xml:space="preserve"> it</w:t>
      </w:r>
      <w:r w:rsidR="00713880" w:rsidRPr="0063451F">
        <w:rPr>
          <w:rFonts w:cstheme="minorHAnsi"/>
        </w:rPr>
        <w:t xml:space="preserve">. </w:t>
      </w:r>
      <w:r w:rsidR="00F06503">
        <w:rPr>
          <w:rFonts w:cstheme="minorHAnsi"/>
        </w:rPr>
        <w:t>Toolbox</w:t>
      </w:r>
      <w:r w:rsidRPr="0063451F">
        <w:rPr>
          <w:rFonts w:cstheme="minorHAnsi"/>
        </w:rPr>
        <w:t xml:space="preserve"> needs to be clear and concise as possible </w:t>
      </w:r>
      <w:proofErr w:type="gramStart"/>
      <w:r w:rsidRPr="0063451F">
        <w:rPr>
          <w:rFonts w:cstheme="minorHAnsi"/>
        </w:rPr>
        <w:t>in order to</w:t>
      </w:r>
      <w:proofErr w:type="gramEnd"/>
      <w:r w:rsidRPr="0063451F">
        <w:rPr>
          <w:rFonts w:cstheme="minorHAnsi"/>
        </w:rPr>
        <w:t xml:space="preserve"> be used. </w:t>
      </w:r>
      <w:r w:rsidR="00570A58" w:rsidRPr="0063451F">
        <w:rPr>
          <w:rFonts w:cstheme="minorHAnsi"/>
        </w:rPr>
        <w:t>The</w:t>
      </w:r>
      <w:r w:rsidRPr="0063451F">
        <w:rPr>
          <w:rFonts w:cstheme="minorHAnsi"/>
        </w:rPr>
        <w:t>re i</w:t>
      </w:r>
      <w:r w:rsidR="00713880" w:rsidRPr="0063451F">
        <w:rPr>
          <w:rFonts w:cstheme="minorHAnsi"/>
        </w:rPr>
        <w:t xml:space="preserve">s </w:t>
      </w:r>
      <w:r w:rsidRPr="0063451F">
        <w:rPr>
          <w:rFonts w:cstheme="minorHAnsi"/>
        </w:rPr>
        <w:t>a</w:t>
      </w:r>
      <w:r w:rsidR="00570A58" w:rsidRPr="0063451F">
        <w:rPr>
          <w:rFonts w:cstheme="minorHAnsi"/>
        </w:rPr>
        <w:t xml:space="preserve"> need</w:t>
      </w:r>
      <w:r w:rsidR="00713880" w:rsidRPr="0063451F">
        <w:rPr>
          <w:rFonts w:cstheme="minorHAnsi"/>
        </w:rPr>
        <w:t xml:space="preserve"> for </w:t>
      </w:r>
      <w:r w:rsidR="00570A58" w:rsidRPr="0063451F">
        <w:rPr>
          <w:rFonts w:cstheme="minorHAnsi"/>
        </w:rPr>
        <w:t>better</w:t>
      </w:r>
      <w:r w:rsidRPr="0063451F">
        <w:rPr>
          <w:rFonts w:cstheme="minorHAnsi"/>
        </w:rPr>
        <w:t>, simpler</w:t>
      </w:r>
      <w:r w:rsidR="00570A58" w:rsidRPr="0063451F">
        <w:rPr>
          <w:rFonts w:cstheme="minorHAnsi"/>
        </w:rPr>
        <w:t xml:space="preserve"> communication to the counties to t</w:t>
      </w:r>
      <w:r w:rsidR="00713880" w:rsidRPr="0063451F">
        <w:rPr>
          <w:rFonts w:cstheme="minorHAnsi"/>
        </w:rPr>
        <w:t xml:space="preserve">ell them what </w:t>
      </w:r>
      <w:r w:rsidRPr="0063451F">
        <w:rPr>
          <w:rFonts w:cstheme="minorHAnsi"/>
        </w:rPr>
        <w:t>their nutrient reduction goals are and how their goals compare to other counties</w:t>
      </w:r>
      <w:r w:rsidR="00713880" w:rsidRPr="0063451F">
        <w:rPr>
          <w:rFonts w:cstheme="minorHAnsi"/>
        </w:rPr>
        <w:t xml:space="preserve">, </w:t>
      </w:r>
      <w:r w:rsidR="00570A58" w:rsidRPr="0063451F">
        <w:rPr>
          <w:rFonts w:cstheme="minorHAnsi"/>
        </w:rPr>
        <w:t>the a</w:t>
      </w:r>
      <w:r w:rsidRPr="0063451F">
        <w:rPr>
          <w:rFonts w:cstheme="minorHAnsi"/>
        </w:rPr>
        <w:t xml:space="preserve">nticipated timeframe to form </w:t>
      </w:r>
      <w:r w:rsidR="00713880" w:rsidRPr="0063451F">
        <w:rPr>
          <w:rFonts w:cstheme="minorHAnsi"/>
        </w:rPr>
        <w:t>local workgroups, and when they need to submit their</w:t>
      </w:r>
      <w:r w:rsidR="00570A58" w:rsidRPr="0063451F">
        <w:rPr>
          <w:rFonts w:cstheme="minorHAnsi"/>
        </w:rPr>
        <w:t xml:space="preserve"> priority</w:t>
      </w:r>
      <w:r w:rsidRPr="0063451F">
        <w:rPr>
          <w:rFonts w:cstheme="minorHAnsi"/>
        </w:rPr>
        <w:t xml:space="preserve"> county-based</w:t>
      </w:r>
      <w:r w:rsidR="00570A58" w:rsidRPr="0063451F">
        <w:rPr>
          <w:rFonts w:cstheme="minorHAnsi"/>
        </w:rPr>
        <w:t xml:space="preserve"> focus eff</w:t>
      </w:r>
      <w:r w:rsidR="00A53347" w:rsidRPr="0063451F">
        <w:rPr>
          <w:rFonts w:cstheme="minorHAnsi"/>
        </w:rPr>
        <w:t>orts to be included in the WIP.</w:t>
      </w:r>
      <w:r w:rsidRPr="0063451F">
        <w:rPr>
          <w:rFonts w:cstheme="minorHAnsi"/>
        </w:rPr>
        <w:t xml:space="preserve"> It does not appear that PA is working together. Non-regulated area improvements should be counting toward same municipality/county reporting.</w:t>
      </w:r>
      <w:r w:rsidR="00C927C6" w:rsidRPr="0063451F">
        <w:rPr>
          <w:rFonts w:cstheme="minorHAnsi"/>
        </w:rPr>
        <w:t xml:space="preserve"> </w:t>
      </w:r>
      <w:r w:rsidRPr="0063451F">
        <w:rPr>
          <w:rFonts w:cstheme="minorHAnsi"/>
        </w:rPr>
        <w:t>Simplify permitting processes. The state</w:t>
      </w:r>
      <w:r w:rsidR="00DD656E" w:rsidRPr="0063451F">
        <w:rPr>
          <w:rFonts w:cstheme="minorHAnsi"/>
        </w:rPr>
        <w:t xml:space="preserve"> need</w:t>
      </w:r>
      <w:r w:rsidRPr="0063451F">
        <w:rPr>
          <w:rFonts w:cstheme="minorHAnsi"/>
        </w:rPr>
        <w:t>s</w:t>
      </w:r>
      <w:r w:rsidR="00DD656E" w:rsidRPr="0063451F">
        <w:rPr>
          <w:rFonts w:cstheme="minorHAnsi"/>
        </w:rPr>
        <w:t xml:space="preserve"> to be realistic about how these municipalities that are both </w:t>
      </w:r>
      <w:r w:rsidRPr="0063451F">
        <w:rPr>
          <w:rFonts w:cstheme="minorHAnsi"/>
        </w:rPr>
        <w:t>B</w:t>
      </w:r>
      <w:r w:rsidR="00DD656E" w:rsidRPr="0063451F">
        <w:rPr>
          <w:rFonts w:cstheme="minorHAnsi"/>
        </w:rPr>
        <w:t xml:space="preserve">ay contributors and </w:t>
      </w:r>
      <w:r w:rsidRPr="0063451F">
        <w:rPr>
          <w:rFonts w:cstheme="minorHAnsi"/>
        </w:rPr>
        <w:t>MS4’s can handle staffing, time</w:t>
      </w:r>
      <w:r w:rsidR="00DD656E" w:rsidRPr="0063451F">
        <w:rPr>
          <w:rFonts w:cstheme="minorHAnsi"/>
        </w:rPr>
        <w:t xml:space="preserve"> and money</w:t>
      </w:r>
      <w:r w:rsidRPr="0063451F">
        <w:rPr>
          <w:rFonts w:cstheme="minorHAnsi"/>
        </w:rPr>
        <w:t xml:space="preserve"> for these efforts</w:t>
      </w:r>
      <w:r w:rsidR="00DD656E" w:rsidRPr="0063451F">
        <w:rPr>
          <w:rFonts w:cstheme="minorHAnsi"/>
        </w:rPr>
        <w:t xml:space="preserve">. </w:t>
      </w:r>
    </w:p>
    <w:p w:rsidR="006E1F39" w:rsidRPr="0063451F" w:rsidRDefault="006E1F39" w:rsidP="006E1F39">
      <w:pPr>
        <w:autoSpaceDE w:val="0"/>
        <w:autoSpaceDN w:val="0"/>
        <w:adjustRightInd w:val="0"/>
        <w:spacing w:after="0" w:line="240" w:lineRule="auto"/>
        <w:rPr>
          <w:rFonts w:cstheme="minorHAnsi"/>
          <w:color w:val="000000"/>
        </w:rPr>
      </w:pPr>
    </w:p>
    <w:p w:rsidR="00A92E32" w:rsidRPr="0063451F" w:rsidRDefault="009B6F5B" w:rsidP="009B6F5B">
      <w:pPr>
        <w:spacing w:after="0"/>
        <w:jc w:val="center"/>
        <w:rPr>
          <w:rFonts w:cstheme="minorHAnsi"/>
          <w:b/>
        </w:rPr>
      </w:pPr>
      <w:r w:rsidRPr="0063451F">
        <w:rPr>
          <w:rFonts w:cstheme="minorHAnsi"/>
          <w:b/>
        </w:rPr>
        <w:lastRenderedPageBreak/>
        <w:t>Data/Resources</w:t>
      </w:r>
    </w:p>
    <w:p w:rsidR="006712B5" w:rsidRPr="0063451F" w:rsidRDefault="009A456C" w:rsidP="009A456C">
      <w:pPr>
        <w:spacing w:after="0"/>
        <w:rPr>
          <w:rFonts w:cstheme="minorHAnsi"/>
        </w:rPr>
      </w:pPr>
      <w:r w:rsidRPr="0063451F">
        <w:rPr>
          <w:rFonts w:cstheme="minorHAnsi"/>
        </w:rPr>
        <w:t xml:space="preserve">The data and resources provided in the </w:t>
      </w:r>
      <w:r w:rsidR="00F06503">
        <w:rPr>
          <w:rFonts w:cstheme="minorHAnsi"/>
        </w:rPr>
        <w:t>Toolbox</w:t>
      </w:r>
      <w:r w:rsidRPr="0063451F">
        <w:rPr>
          <w:rFonts w:cstheme="minorHAnsi"/>
        </w:rPr>
        <w:t xml:space="preserve"> </w:t>
      </w:r>
      <w:r w:rsidR="006813F1" w:rsidRPr="0063451F">
        <w:rPr>
          <w:rFonts w:cstheme="minorHAnsi"/>
        </w:rPr>
        <w:t xml:space="preserve">along with electronic tools such as CAST </w:t>
      </w:r>
      <w:r w:rsidRPr="0063451F">
        <w:rPr>
          <w:rFonts w:cstheme="minorHAnsi"/>
        </w:rPr>
        <w:t>enable counties to be successful in achieving their desired outcomes/reductions toward the planning goals.</w:t>
      </w:r>
      <w:r w:rsidR="00A53347" w:rsidRPr="0063451F">
        <w:rPr>
          <w:rFonts w:cstheme="minorHAnsi"/>
        </w:rPr>
        <w:t xml:space="preserve"> </w:t>
      </w:r>
      <w:r w:rsidR="0032522D" w:rsidRPr="0063451F">
        <w:rPr>
          <w:rFonts w:cstheme="minorHAnsi"/>
        </w:rPr>
        <w:t xml:space="preserve">They liked </w:t>
      </w:r>
      <w:r w:rsidR="00D76C78" w:rsidRPr="0063451F">
        <w:rPr>
          <w:rFonts w:cstheme="minorHAnsi"/>
        </w:rPr>
        <w:t xml:space="preserve">how CAST offers cost breakdowns to allow them to update cost info for each scenario. They discussed </w:t>
      </w:r>
      <w:r w:rsidR="006813F1" w:rsidRPr="0063451F">
        <w:rPr>
          <w:rFonts w:cstheme="minorHAnsi"/>
        </w:rPr>
        <w:t>possible</w:t>
      </w:r>
      <w:r w:rsidR="00D76C78" w:rsidRPr="0063451F">
        <w:rPr>
          <w:rFonts w:cstheme="minorHAnsi"/>
        </w:rPr>
        <w:t xml:space="preserve"> additional data and</w:t>
      </w:r>
      <w:r w:rsidR="006813F1" w:rsidRPr="0063451F">
        <w:rPr>
          <w:rFonts w:cstheme="minorHAnsi"/>
        </w:rPr>
        <w:t>/or</w:t>
      </w:r>
      <w:r w:rsidR="00D76C78" w:rsidRPr="0063451F">
        <w:rPr>
          <w:rFonts w:cstheme="minorHAnsi"/>
        </w:rPr>
        <w:t xml:space="preserve"> resources that would be helpful</w:t>
      </w:r>
      <w:r w:rsidR="006813F1" w:rsidRPr="0063451F">
        <w:rPr>
          <w:rFonts w:cstheme="minorHAnsi"/>
        </w:rPr>
        <w:t xml:space="preserve"> in bettering the </w:t>
      </w:r>
      <w:r w:rsidR="00F06503">
        <w:rPr>
          <w:rFonts w:cstheme="minorHAnsi"/>
        </w:rPr>
        <w:t>toolbox</w:t>
      </w:r>
      <w:r w:rsidR="006813F1" w:rsidRPr="0063451F">
        <w:rPr>
          <w:rFonts w:cstheme="minorHAnsi"/>
        </w:rPr>
        <w:t xml:space="preserve"> and making it easier to control</w:t>
      </w:r>
      <w:r w:rsidR="003D160F" w:rsidRPr="0063451F">
        <w:rPr>
          <w:rFonts w:cstheme="minorHAnsi"/>
        </w:rPr>
        <w:t xml:space="preserve"> and came up with a bunch of good possibilities</w:t>
      </w:r>
      <w:r w:rsidR="00D76C78" w:rsidRPr="0063451F">
        <w:rPr>
          <w:rFonts w:cstheme="minorHAnsi"/>
        </w:rPr>
        <w:t>.</w:t>
      </w:r>
      <w:r w:rsidR="006813F1" w:rsidRPr="0063451F">
        <w:rPr>
          <w:rFonts w:cstheme="minorHAnsi"/>
        </w:rPr>
        <w:t xml:space="preserve"> </w:t>
      </w:r>
      <w:r w:rsidR="00D76C78" w:rsidRPr="0063451F">
        <w:rPr>
          <w:rFonts w:cstheme="minorHAnsi"/>
        </w:rPr>
        <w:t xml:space="preserve"> </w:t>
      </w:r>
      <w:r w:rsidR="003D160F" w:rsidRPr="0063451F">
        <w:rPr>
          <w:rFonts w:cstheme="minorHAnsi"/>
        </w:rPr>
        <w:t xml:space="preserve">Graphics </w:t>
      </w:r>
      <w:r w:rsidR="00D76C78" w:rsidRPr="0063451F">
        <w:rPr>
          <w:rFonts w:cstheme="minorHAnsi"/>
        </w:rPr>
        <w:t>and language</w:t>
      </w:r>
      <w:r w:rsidR="003D160F" w:rsidRPr="0063451F">
        <w:rPr>
          <w:rFonts w:cstheme="minorHAnsi"/>
        </w:rPr>
        <w:t xml:space="preserve"> should be used to make the </w:t>
      </w:r>
      <w:r w:rsidR="00F06503">
        <w:rPr>
          <w:rFonts w:cstheme="minorHAnsi"/>
        </w:rPr>
        <w:t>toolbox</w:t>
      </w:r>
      <w:r w:rsidR="003D160F" w:rsidRPr="0063451F">
        <w:rPr>
          <w:rFonts w:cstheme="minorHAnsi"/>
        </w:rPr>
        <w:t xml:space="preserve"> easily readable and </w:t>
      </w:r>
      <w:r w:rsidR="00D76C78" w:rsidRPr="0063451F">
        <w:rPr>
          <w:rFonts w:cstheme="minorHAnsi"/>
        </w:rPr>
        <w:t xml:space="preserve">links/references for explanation of data </w:t>
      </w:r>
      <w:r w:rsidR="003D160F" w:rsidRPr="0063451F">
        <w:rPr>
          <w:rFonts w:cstheme="minorHAnsi"/>
        </w:rPr>
        <w:t>should be provided to ensure an understanding of the data.</w:t>
      </w:r>
      <w:r w:rsidR="00D76C78" w:rsidRPr="0063451F">
        <w:rPr>
          <w:rFonts w:cstheme="minorHAnsi"/>
        </w:rPr>
        <w:t xml:space="preserve"> </w:t>
      </w:r>
      <w:r w:rsidR="003D160F" w:rsidRPr="0063451F">
        <w:rPr>
          <w:rFonts w:cstheme="minorHAnsi"/>
        </w:rPr>
        <w:t xml:space="preserve">There should also be a flow-chart or graphical explanation of the local engagement and planning process to make it clear what is expected of the counties and municipalities. The local engagement and planning process should include </w:t>
      </w:r>
      <w:r w:rsidR="00927D42" w:rsidRPr="0063451F">
        <w:rPr>
          <w:rFonts w:cstheme="minorHAnsi"/>
        </w:rPr>
        <w:t>a clear process with</w:t>
      </w:r>
      <w:r w:rsidR="00D76C78" w:rsidRPr="0063451F">
        <w:rPr>
          <w:rFonts w:cstheme="minorHAnsi"/>
        </w:rPr>
        <w:t xml:space="preserve"> a timeline to update/correct data that will incorporate yearly fluctuations and trends</w:t>
      </w:r>
      <w:r w:rsidR="00927D42" w:rsidRPr="0063451F">
        <w:rPr>
          <w:rFonts w:cstheme="minorHAnsi"/>
        </w:rPr>
        <w:t>. Finally, we need to highlight the technical assistance component by connecting local improvements with local priority areas and identifying technical support teams for the counties.</w:t>
      </w:r>
    </w:p>
    <w:p w:rsidR="006712B5" w:rsidRPr="0063451F" w:rsidRDefault="006712B5" w:rsidP="009A456C">
      <w:pPr>
        <w:spacing w:after="0"/>
        <w:rPr>
          <w:rFonts w:cstheme="minorHAnsi"/>
          <w:b/>
        </w:rPr>
      </w:pPr>
    </w:p>
    <w:p w:rsidR="00A92E32" w:rsidRPr="0063451F" w:rsidRDefault="00DD656E" w:rsidP="009B6F5B">
      <w:pPr>
        <w:spacing w:after="0"/>
        <w:jc w:val="center"/>
        <w:rPr>
          <w:rFonts w:cstheme="minorHAnsi"/>
          <w:b/>
        </w:rPr>
      </w:pPr>
      <w:r w:rsidRPr="0063451F">
        <w:rPr>
          <w:rFonts w:cstheme="minorHAnsi"/>
          <w:b/>
        </w:rPr>
        <w:t xml:space="preserve">Communication and </w:t>
      </w:r>
      <w:r w:rsidR="009B6F5B" w:rsidRPr="0063451F">
        <w:rPr>
          <w:rFonts w:cstheme="minorHAnsi"/>
          <w:b/>
        </w:rPr>
        <w:t>Engagement</w:t>
      </w:r>
    </w:p>
    <w:p w:rsidR="00F44123" w:rsidRPr="0063451F" w:rsidRDefault="00F06503" w:rsidP="00217EFE">
      <w:pPr>
        <w:spacing w:after="0"/>
        <w:rPr>
          <w:rFonts w:cstheme="minorHAnsi"/>
        </w:rPr>
      </w:pPr>
      <w:r>
        <w:rPr>
          <w:rFonts w:cstheme="minorHAnsi"/>
        </w:rPr>
        <w:t>The toolbox</w:t>
      </w:r>
      <w:r w:rsidR="009A456C" w:rsidRPr="0063451F">
        <w:rPr>
          <w:rFonts w:cstheme="minorHAnsi"/>
        </w:rPr>
        <w:t xml:space="preserve"> contains a list of those who can be engaged.</w:t>
      </w:r>
      <w:r w:rsidR="00A53347" w:rsidRPr="0063451F">
        <w:rPr>
          <w:rFonts w:cstheme="minorHAnsi"/>
        </w:rPr>
        <w:t xml:space="preserve"> </w:t>
      </w:r>
      <w:r w:rsidR="00217EFE" w:rsidRPr="0063451F">
        <w:rPr>
          <w:rFonts w:cstheme="minorHAnsi"/>
        </w:rPr>
        <w:t xml:space="preserve">Who they want to be a part of the </w:t>
      </w:r>
      <w:r w:rsidR="00802277" w:rsidRPr="0063451F">
        <w:rPr>
          <w:rFonts w:cstheme="minorHAnsi"/>
        </w:rPr>
        <w:t>county-wide planning group varies for each county</w:t>
      </w:r>
      <w:r w:rsidR="000C3BF4" w:rsidRPr="0063451F">
        <w:rPr>
          <w:rFonts w:cstheme="minorHAnsi"/>
        </w:rPr>
        <w:t xml:space="preserve"> but a variety of different organizations and people were mentioned such as PennDOT, </w:t>
      </w:r>
      <w:r>
        <w:rPr>
          <w:rFonts w:cstheme="minorHAnsi"/>
        </w:rPr>
        <w:t>school</w:t>
      </w:r>
      <w:r w:rsidR="000C3BF4" w:rsidRPr="0063451F">
        <w:rPr>
          <w:rFonts w:cstheme="minorHAnsi"/>
        </w:rPr>
        <w:t xml:space="preserve"> science teachers, </w:t>
      </w:r>
      <w:r w:rsidR="00217EFE" w:rsidRPr="0063451F">
        <w:rPr>
          <w:rFonts w:cstheme="minorHAnsi"/>
        </w:rPr>
        <w:t xml:space="preserve">the </w:t>
      </w:r>
      <w:r w:rsidR="000C3BF4" w:rsidRPr="0063451F">
        <w:rPr>
          <w:rFonts w:cstheme="minorHAnsi"/>
        </w:rPr>
        <w:t xml:space="preserve">Amish steering committee, newspaper editors, community service groups, </w:t>
      </w:r>
      <w:r w:rsidR="00F14A79" w:rsidRPr="0063451F">
        <w:rPr>
          <w:rFonts w:cstheme="minorHAnsi"/>
        </w:rPr>
        <w:t xml:space="preserve">landowners, </w:t>
      </w:r>
      <w:r w:rsidR="000C3BF4" w:rsidRPr="0063451F">
        <w:rPr>
          <w:rFonts w:cstheme="minorHAnsi"/>
        </w:rPr>
        <w:t>farmers, etc</w:t>
      </w:r>
      <w:r w:rsidR="00802277" w:rsidRPr="0063451F">
        <w:rPr>
          <w:rFonts w:cstheme="minorHAnsi"/>
        </w:rPr>
        <w:t xml:space="preserve">. </w:t>
      </w:r>
      <w:r w:rsidR="00F14A79" w:rsidRPr="0063451F">
        <w:rPr>
          <w:rFonts w:cstheme="minorHAnsi"/>
        </w:rPr>
        <w:t>There were several tactics and tools discussed as the best ways to communicate the importance of this local planning and</w:t>
      </w:r>
      <w:r w:rsidR="00217EFE" w:rsidRPr="0063451F">
        <w:rPr>
          <w:rFonts w:cstheme="minorHAnsi"/>
        </w:rPr>
        <w:t xml:space="preserve"> the different</w:t>
      </w:r>
      <w:r w:rsidR="00F14A79" w:rsidRPr="0063451F">
        <w:rPr>
          <w:rFonts w:cstheme="minorHAnsi"/>
        </w:rPr>
        <w:t xml:space="preserve"> tools should be used accordingly for different audiences. </w:t>
      </w:r>
      <w:r w:rsidR="00217EFE" w:rsidRPr="0063451F">
        <w:rPr>
          <w:rFonts w:cstheme="minorHAnsi"/>
        </w:rPr>
        <w:t xml:space="preserve"> H</w:t>
      </w:r>
      <w:r w:rsidR="00F14A79" w:rsidRPr="0063451F">
        <w:rPr>
          <w:rFonts w:cstheme="minorHAnsi"/>
        </w:rPr>
        <w:t xml:space="preserve">aving access to the </w:t>
      </w:r>
      <w:r>
        <w:rPr>
          <w:rFonts w:cstheme="minorHAnsi"/>
        </w:rPr>
        <w:t>toolbox</w:t>
      </w:r>
      <w:r w:rsidR="00F14A79" w:rsidRPr="0063451F">
        <w:rPr>
          <w:rFonts w:cstheme="minorHAnsi"/>
        </w:rPr>
        <w:t xml:space="preserve"> o</w:t>
      </w:r>
      <w:r w:rsidR="00A53347" w:rsidRPr="0063451F">
        <w:rPr>
          <w:rFonts w:cstheme="minorHAnsi"/>
        </w:rPr>
        <w:t xml:space="preserve">nline </w:t>
      </w:r>
      <w:r w:rsidR="00217EFE" w:rsidRPr="0063451F">
        <w:rPr>
          <w:rFonts w:cstheme="minorHAnsi"/>
        </w:rPr>
        <w:t>would allow</w:t>
      </w:r>
      <w:r w:rsidR="00A53347" w:rsidRPr="0063451F">
        <w:rPr>
          <w:rFonts w:cstheme="minorHAnsi"/>
        </w:rPr>
        <w:t xml:space="preserve"> broad audiences</w:t>
      </w:r>
      <w:r w:rsidR="00F14A79" w:rsidRPr="0063451F">
        <w:rPr>
          <w:rFonts w:cstheme="minorHAnsi"/>
        </w:rPr>
        <w:t xml:space="preserve"> to easily access and view it. </w:t>
      </w:r>
      <w:r w:rsidR="00217EFE" w:rsidRPr="0063451F">
        <w:rPr>
          <w:rFonts w:cstheme="minorHAnsi"/>
        </w:rPr>
        <w:t>We should frame it toward local issues that interest and benefit locals but also benefit the bay and have community education programs to ensure a local understanding of why it is important and how it will benefit them.</w:t>
      </w:r>
    </w:p>
    <w:p w:rsidR="00217EFE" w:rsidRPr="0063451F" w:rsidRDefault="00217EFE" w:rsidP="00217EFE">
      <w:pPr>
        <w:spacing w:after="0"/>
        <w:rPr>
          <w:rFonts w:cstheme="minorHAnsi"/>
        </w:rPr>
      </w:pPr>
    </w:p>
    <w:p w:rsidR="00217EFE" w:rsidRPr="0063451F" w:rsidRDefault="00DD656E" w:rsidP="00AA12A8">
      <w:pPr>
        <w:spacing w:after="0"/>
        <w:jc w:val="center"/>
        <w:rPr>
          <w:rFonts w:cstheme="minorHAnsi"/>
          <w:b/>
        </w:rPr>
      </w:pPr>
      <w:r w:rsidRPr="0063451F">
        <w:rPr>
          <w:rFonts w:cstheme="minorHAnsi"/>
          <w:b/>
        </w:rPr>
        <w:t>Telling Your County Story</w:t>
      </w:r>
    </w:p>
    <w:p w:rsidR="00AA12A8" w:rsidRPr="0063451F" w:rsidRDefault="00563DD9" w:rsidP="00AA12A8">
      <w:pPr>
        <w:pStyle w:val="Default"/>
        <w:rPr>
          <w:rFonts w:asciiTheme="minorHAnsi" w:hAnsiTheme="minorHAnsi" w:cstheme="minorHAnsi"/>
          <w:bCs/>
          <w:sz w:val="22"/>
          <w:szCs w:val="22"/>
        </w:rPr>
      </w:pPr>
      <w:r w:rsidRPr="0063451F">
        <w:rPr>
          <w:rFonts w:asciiTheme="minorHAnsi" w:hAnsiTheme="minorHAnsi" w:cstheme="minorHAnsi"/>
          <w:bCs/>
          <w:sz w:val="22"/>
          <w:szCs w:val="22"/>
        </w:rPr>
        <w:t xml:space="preserve">Leadership should set a common goal for the unified, collaborative partnership and let implementation be flexible. It is important to </w:t>
      </w:r>
      <w:r w:rsidR="00AA12A8" w:rsidRPr="0063451F">
        <w:rPr>
          <w:rFonts w:asciiTheme="minorHAnsi" w:hAnsiTheme="minorHAnsi" w:cstheme="minorHAnsi"/>
          <w:bCs/>
          <w:sz w:val="22"/>
          <w:szCs w:val="22"/>
        </w:rPr>
        <w:t xml:space="preserve">include farmers in county-based efforts and planning and to </w:t>
      </w:r>
      <w:r w:rsidRPr="0063451F">
        <w:rPr>
          <w:rFonts w:asciiTheme="minorHAnsi" w:hAnsiTheme="minorHAnsi" w:cstheme="minorHAnsi"/>
          <w:bCs/>
          <w:sz w:val="22"/>
          <w:szCs w:val="22"/>
        </w:rPr>
        <w:t>connect to</w:t>
      </w:r>
      <w:r w:rsidR="00AA12A8" w:rsidRPr="0063451F">
        <w:rPr>
          <w:rFonts w:asciiTheme="minorHAnsi" w:hAnsiTheme="minorHAnsi" w:cstheme="minorHAnsi"/>
          <w:bCs/>
          <w:sz w:val="22"/>
          <w:szCs w:val="22"/>
        </w:rPr>
        <w:t xml:space="preserve"> their</w:t>
      </w:r>
      <w:r w:rsidRPr="0063451F">
        <w:rPr>
          <w:rFonts w:asciiTheme="minorHAnsi" w:hAnsiTheme="minorHAnsi" w:cstheme="minorHAnsi"/>
          <w:bCs/>
          <w:sz w:val="22"/>
          <w:szCs w:val="22"/>
        </w:rPr>
        <w:t xml:space="preserve"> local values and motivations to help influence actions</w:t>
      </w:r>
      <w:r w:rsidR="00AA12A8" w:rsidRPr="0063451F">
        <w:rPr>
          <w:rFonts w:asciiTheme="minorHAnsi" w:hAnsiTheme="minorHAnsi" w:cstheme="minorHAnsi"/>
          <w:bCs/>
          <w:sz w:val="22"/>
          <w:szCs w:val="22"/>
        </w:rPr>
        <w:t xml:space="preserve">. Public tools and outreach programs such as educational programs should be better utilized and tailored to specific audiences. For example, educational programs for stakeholders to be able to understand </w:t>
      </w:r>
      <w:r w:rsidR="0063451F">
        <w:rPr>
          <w:rFonts w:asciiTheme="minorHAnsi" w:hAnsiTheme="minorHAnsi" w:cstheme="minorHAnsi"/>
          <w:bCs/>
          <w:sz w:val="22"/>
          <w:szCs w:val="22"/>
        </w:rPr>
        <w:t xml:space="preserve">the </w:t>
      </w:r>
      <w:r w:rsidR="00AA12A8" w:rsidRPr="0063451F">
        <w:rPr>
          <w:rFonts w:asciiTheme="minorHAnsi" w:hAnsiTheme="minorHAnsi" w:cstheme="minorHAnsi"/>
          <w:bCs/>
          <w:sz w:val="22"/>
          <w:szCs w:val="22"/>
        </w:rPr>
        <w:t>data and for those doing local planning projects to understand the importance of their work are essential to success. Also, there is a n</w:t>
      </w:r>
      <w:r w:rsidR="00102C2B" w:rsidRPr="0063451F">
        <w:rPr>
          <w:rFonts w:asciiTheme="minorHAnsi" w:hAnsiTheme="minorHAnsi" w:cstheme="minorHAnsi"/>
          <w:bCs/>
          <w:sz w:val="22"/>
          <w:szCs w:val="22"/>
        </w:rPr>
        <w:t xml:space="preserve">eed </w:t>
      </w:r>
      <w:r w:rsidR="00AA12A8" w:rsidRPr="0063451F">
        <w:rPr>
          <w:rFonts w:asciiTheme="minorHAnsi" w:hAnsiTheme="minorHAnsi" w:cstheme="minorHAnsi"/>
          <w:bCs/>
          <w:sz w:val="22"/>
          <w:szCs w:val="22"/>
        </w:rPr>
        <w:t xml:space="preserve">for </w:t>
      </w:r>
      <w:r w:rsidR="00102C2B" w:rsidRPr="0063451F">
        <w:rPr>
          <w:rFonts w:asciiTheme="minorHAnsi" w:hAnsiTheme="minorHAnsi" w:cstheme="minorHAnsi"/>
          <w:bCs/>
          <w:sz w:val="22"/>
          <w:szCs w:val="22"/>
        </w:rPr>
        <w:t xml:space="preserve">outreach people who can utilize social media </w:t>
      </w:r>
      <w:r w:rsidRPr="0063451F">
        <w:rPr>
          <w:rFonts w:asciiTheme="minorHAnsi" w:hAnsiTheme="minorHAnsi" w:cstheme="minorHAnsi"/>
          <w:bCs/>
          <w:sz w:val="22"/>
          <w:szCs w:val="22"/>
        </w:rPr>
        <w:t>to highlight success stories and before and after visuals</w:t>
      </w:r>
      <w:r w:rsidR="00AA12A8" w:rsidRPr="0063451F">
        <w:rPr>
          <w:rFonts w:asciiTheme="minorHAnsi" w:hAnsiTheme="minorHAnsi" w:cstheme="minorHAnsi"/>
          <w:bCs/>
          <w:sz w:val="22"/>
          <w:szCs w:val="22"/>
        </w:rPr>
        <w:t xml:space="preserve"> to help motivate the public</w:t>
      </w:r>
      <w:r w:rsidR="0063451F" w:rsidRPr="0063451F">
        <w:rPr>
          <w:rFonts w:asciiTheme="minorHAnsi" w:hAnsiTheme="minorHAnsi" w:cstheme="minorHAnsi"/>
          <w:bCs/>
          <w:sz w:val="22"/>
          <w:szCs w:val="22"/>
        </w:rPr>
        <w:t xml:space="preserve">. </w:t>
      </w:r>
      <w:r w:rsidR="00AA12A8" w:rsidRPr="0063451F">
        <w:rPr>
          <w:rFonts w:asciiTheme="minorHAnsi" w:hAnsiTheme="minorHAnsi" w:cstheme="minorHAnsi"/>
          <w:sz w:val="22"/>
          <w:szCs w:val="22"/>
        </w:rPr>
        <w:t xml:space="preserve">A decentralized approach should be taken to collecting data/info and web-based visual reporting/tracking tools should be used to monitor at a more local level. </w:t>
      </w:r>
      <w:r w:rsidR="0063451F">
        <w:rPr>
          <w:rFonts w:asciiTheme="minorHAnsi" w:hAnsiTheme="minorHAnsi" w:cstheme="minorHAnsi"/>
          <w:sz w:val="22"/>
          <w:szCs w:val="22"/>
        </w:rPr>
        <w:t xml:space="preserve">We should utilize existing, successful watershed plans as catalysts for funding and any areas where there are issues should be marked. </w:t>
      </w:r>
      <w:r w:rsidR="00AA12A8" w:rsidRPr="0063451F">
        <w:rPr>
          <w:rFonts w:asciiTheme="minorHAnsi" w:hAnsiTheme="minorHAnsi" w:cstheme="minorHAnsi"/>
          <w:bCs/>
          <w:sz w:val="22"/>
          <w:szCs w:val="22"/>
        </w:rPr>
        <w:t xml:space="preserve">There should be </w:t>
      </w:r>
      <w:r w:rsidR="00F06503">
        <w:rPr>
          <w:rFonts w:asciiTheme="minorHAnsi" w:hAnsiTheme="minorHAnsi" w:cstheme="minorHAnsi"/>
          <w:bCs/>
          <w:sz w:val="22"/>
          <w:szCs w:val="22"/>
        </w:rPr>
        <w:t>two</w:t>
      </w:r>
      <w:r w:rsidR="00AA12A8" w:rsidRPr="0063451F">
        <w:rPr>
          <w:rFonts w:asciiTheme="minorHAnsi" w:hAnsiTheme="minorHAnsi" w:cstheme="minorHAnsi"/>
          <w:bCs/>
          <w:sz w:val="22"/>
          <w:szCs w:val="22"/>
        </w:rPr>
        <w:t xml:space="preserve">-way annual reporting from MS4s to allow locals to hear from DEP about what’s happening and the data currently collected by DEP, EPA, SRBC should be available for the </w:t>
      </w:r>
      <w:r w:rsidR="0063451F" w:rsidRPr="0063451F">
        <w:rPr>
          <w:rFonts w:asciiTheme="minorHAnsi" w:hAnsiTheme="minorHAnsi" w:cstheme="minorHAnsi"/>
          <w:bCs/>
          <w:sz w:val="22"/>
          <w:szCs w:val="22"/>
        </w:rPr>
        <w:t>public</w:t>
      </w:r>
      <w:r w:rsidR="00AA12A8" w:rsidRPr="0063451F">
        <w:rPr>
          <w:rFonts w:asciiTheme="minorHAnsi" w:hAnsiTheme="minorHAnsi" w:cstheme="minorHAnsi"/>
          <w:bCs/>
          <w:sz w:val="22"/>
          <w:szCs w:val="22"/>
        </w:rPr>
        <w:t xml:space="preserve"> to view. </w:t>
      </w:r>
    </w:p>
    <w:p w:rsidR="00AA12A8" w:rsidRPr="0063451F" w:rsidRDefault="00AA12A8" w:rsidP="00AA12A8">
      <w:pPr>
        <w:pStyle w:val="Default"/>
        <w:rPr>
          <w:rFonts w:asciiTheme="minorHAnsi" w:hAnsiTheme="minorHAnsi" w:cstheme="minorHAnsi"/>
          <w:sz w:val="22"/>
          <w:szCs w:val="22"/>
        </w:rPr>
      </w:pPr>
    </w:p>
    <w:p w:rsidR="009A456C" w:rsidRPr="0063451F" w:rsidRDefault="009A456C" w:rsidP="00DD656E">
      <w:pPr>
        <w:spacing w:after="0"/>
        <w:jc w:val="center"/>
        <w:rPr>
          <w:rFonts w:cstheme="minorHAnsi"/>
          <w:b/>
        </w:rPr>
      </w:pPr>
    </w:p>
    <w:p w:rsidR="00E92343" w:rsidRPr="005D7ACA" w:rsidRDefault="00DD656E" w:rsidP="005D7ACA">
      <w:pPr>
        <w:spacing w:after="0"/>
        <w:jc w:val="center"/>
        <w:rPr>
          <w:rFonts w:cstheme="minorHAnsi"/>
          <w:b/>
        </w:rPr>
      </w:pPr>
      <w:r w:rsidRPr="0063451F">
        <w:rPr>
          <w:rFonts w:cstheme="minorHAnsi"/>
          <w:b/>
        </w:rPr>
        <w:t>Planning and Process</w:t>
      </w:r>
    </w:p>
    <w:p w:rsidR="00DD656E" w:rsidRPr="0063451F" w:rsidRDefault="00A53347" w:rsidP="005D7ACA">
      <w:pPr>
        <w:spacing w:after="0" w:line="240" w:lineRule="auto"/>
        <w:rPr>
          <w:rFonts w:cstheme="minorHAnsi"/>
          <w:color w:val="000000"/>
        </w:rPr>
      </w:pPr>
      <w:r w:rsidRPr="0063451F">
        <w:rPr>
          <w:rFonts w:cstheme="minorHAnsi"/>
          <w:color w:val="000000"/>
        </w:rPr>
        <w:t>A lot of feedback was given</w:t>
      </w:r>
      <w:r w:rsidR="005D7ACA">
        <w:rPr>
          <w:rFonts w:cstheme="minorHAnsi"/>
          <w:color w:val="000000"/>
        </w:rPr>
        <w:t xml:space="preserve"> when the attendees were asked what they liked about the draft template in the </w:t>
      </w:r>
      <w:r w:rsidR="00F06503">
        <w:rPr>
          <w:rFonts w:cstheme="minorHAnsi"/>
          <w:color w:val="000000"/>
        </w:rPr>
        <w:t>toolbox</w:t>
      </w:r>
      <w:r w:rsidR="005D7ACA">
        <w:rPr>
          <w:rFonts w:cstheme="minorHAnsi"/>
          <w:color w:val="000000"/>
        </w:rPr>
        <w:t xml:space="preserve"> and what they would change about it to make it more user-friendly and more effective to relay information</w:t>
      </w:r>
      <w:r w:rsidRPr="0063451F">
        <w:rPr>
          <w:rFonts w:cstheme="minorHAnsi"/>
          <w:color w:val="000000"/>
        </w:rPr>
        <w:t xml:space="preserve">. </w:t>
      </w:r>
      <w:r w:rsidR="00E268C0" w:rsidRPr="0063451F">
        <w:rPr>
          <w:rFonts w:cstheme="minorHAnsi"/>
          <w:color w:val="000000"/>
        </w:rPr>
        <w:t xml:space="preserve">They liked how </w:t>
      </w:r>
      <w:r w:rsidR="005D7ACA">
        <w:rPr>
          <w:rFonts w:cstheme="minorHAnsi"/>
          <w:color w:val="000000"/>
        </w:rPr>
        <w:t>it acts as a</w:t>
      </w:r>
      <w:r w:rsidR="00E268C0" w:rsidRPr="0063451F">
        <w:rPr>
          <w:rFonts w:cstheme="minorHAnsi"/>
          <w:color w:val="000000"/>
        </w:rPr>
        <w:t xml:space="preserve"> single reporting entity </w:t>
      </w:r>
      <w:r w:rsidR="005D7ACA">
        <w:rPr>
          <w:rFonts w:cstheme="minorHAnsi"/>
          <w:color w:val="000000"/>
        </w:rPr>
        <w:t xml:space="preserve">but suggested that </w:t>
      </w:r>
      <w:r w:rsidR="00BF196B" w:rsidRPr="0063451F">
        <w:rPr>
          <w:rFonts w:cstheme="minorHAnsi"/>
          <w:color w:val="000000"/>
        </w:rPr>
        <w:t>an example of</w:t>
      </w:r>
      <w:r w:rsidR="00E268C0" w:rsidRPr="0063451F">
        <w:rPr>
          <w:rFonts w:cstheme="minorHAnsi"/>
          <w:color w:val="000000"/>
        </w:rPr>
        <w:t xml:space="preserve"> template</w:t>
      </w:r>
      <w:r w:rsidR="00526EAD">
        <w:rPr>
          <w:rFonts w:cstheme="minorHAnsi"/>
          <w:color w:val="000000"/>
        </w:rPr>
        <w:t xml:space="preserve"> completion </w:t>
      </w:r>
      <w:r w:rsidR="005D7ACA">
        <w:rPr>
          <w:rFonts w:cstheme="minorHAnsi"/>
          <w:color w:val="000000"/>
        </w:rPr>
        <w:t xml:space="preserve">should be added </w:t>
      </w:r>
      <w:r w:rsidR="00526EAD">
        <w:rPr>
          <w:rFonts w:cstheme="minorHAnsi"/>
          <w:color w:val="000000"/>
        </w:rPr>
        <w:t>at the top to act as</w:t>
      </w:r>
      <w:r w:rsidR="00E268C0" w:rsidRPr="0063451F">
        <w:rPr>
          <w:rFonts w:cstheme="minorHAnsi"/>
          <w:color w:val="000000"/>
        </w:rPr>
        <w:t xml:space="preserve"> an</w:t>
      </w:r>
      <w:r w:rsidR="00BF196B" w:rsidRPr="0063451F">
        <w:rPr>
          <w:rFonts w:cstheme="minorHAnsi"/>
          <w:color w:val="000000"/>
        </w:rPr>
        <w:t xml:space="preserve"> instruction manual</w:t>
      </w:r>
      <w:r w:rsidR="00E268C0" w:rsidRPr="0063451F">
        <w:rPr>
          <w:rFonts w:cstheme="minorHAnsi"/>
          <w:color w:val="000000"/>
        </w:rPr>
        <w:t xml:space="preserve"> to help locals navigate the document.</w:t>
      </w:r>
      <w:r w:rsidR="00BF196B" w:rsidRPr="0063451F">
        <w:rPr>
          <w:rFonts w:cstheme="minorHAnsi"/>
          <w:color w:val="000000"/>
        </w:rPr>
        <w:t xml:space="preserve"> </w:t>
      </w:r>
      <w:r w:rsidR="00E268C0" w:rsidRPr="0063451F">
        <w:rPr>
          <w:rFonts w:cstheme="minorHAnsi"/>
          <w:color w:val="000000"/>
        </w:rPr>
        <w:t xml:space="preserve">They also suggested </w:t>
      </w:r>
      <w:r w:rsidR="005D7ACA">
        <w:rPr>
          <w:rFonts w:cstheme="minorHAnsi"/>
          <w:color w:val="000000"/>
        </w:rPr>
        <w:t xml:space="preserve">doing </w:t>
      </w:r>
      <w:r w:rsidR="00E268C0" w:rsidRPr="0063451F">
        <w:rPr>
          <w:rFonts w:cstheme="minorHAnsi"/>
          <w:color w:val="000000"/>
        </w:rPr>
        <w:t>a</w:t>
      </w:r>
      <w:r w:rsidR="00BF196B" w:rsidRPr="0063451F">
        <w:rPr>
          <w:rFonts w:cstheme="minorHAnsi"/>
          <w:color w:val="000000"/>
        </w:rPr>
        <w:t xml:space="preserve"> group exercise webinar on </w:t>
      </w:r>
      <w:r w:rsidR="00E268C0" w:rsidRPr="0063451F">
        <w:rPr>
          <w:rFonts w:cstheme="minorHAnsi"/>
          <w:color w:val="000000"/>
        </w:rPr>
        <w:t xml:space="preserve">the </w:t>
      </w:r>
      <w:r w:rsidR="00BF196B" w:rsidRPr="0063451F">
        <w:rPr>
          <w:rFonts w:cstheme="minorHAnsi"/>
          <w:color w:val="000000"/>
        </w:rPr>
        <w:t>template</w:t>
      </w:r>
      <w:r w:rsidR="00E268C0" w:rsidRPr="0063451F">
        <w:rPr>
          <w:rFonts w:cstheme="minorHAnsi"/>
          <w:color w:val="000000"/>
        </w:rPr>
        <w:t xml:space="preserve"> to help with understanding. </w:t>
      </w:r>
      <w:r w:rsidR="005D7ACA">
        <w:rPr>
          <w:rFonts w:cstheme="minorHAnsi"/>
          <w:color w:val="000000"/>
        </w:rPr>
        <w:t>Also, a</w:t>
      </w:r>
      <w:r w:rsidR="00526EAD">
        <w:rPr>
          <w:rFonts w:cstheme="minorHAnsi"/>
          <w:color w:val="000000"/>
        </w:rPr>
        <w:t xml:space="preserve"> web-based version </w:t>
      </w:r>
      <w:r w:rsidR="00E268C0" w:rsidRPr="0063451F">
        <w:rPr>
          <w:rFonts w:cstheme="minorHAnsi"/>
          <w:color w:val="000000"/>
        </w:rPr>
        <w:t xml:space="preserve">should be made </w:t>
      </w:r>
      <w:r w:rsidR="00BF196B" w:rsidRPr="0063451F">
        <w:rPr>
          <w:rFonts w:cstheme="minorHAnsi"/>
          <w:color w:val="000000"/>
        </w:rPr>
        <w:t xml:space="preserve">to allow other counties to </w:t>
      </w:r>
      <w:r w:rsidR="00E268C0" w:rsidRPr="0063451F">
        <w:rPr>
          <w:rFonts w:cstheme="minorHAnsi"/>
          <w:color w:val="000000"/>
        </w:rPr>
        <w:t xml:space="preserve">easily </w:t>
      </w:r>
      <w:r w:rsidR="005D7ACA">
        <w:rPr>
          <w:rFonts w:cstheme="minorHAnsi"/>
          <w:color w:val="000000"/>
        </w:rPr>
        <w:t xml:space="preserve">access and </w:t>
      </w:r>
      <w:r w:rsidR="00BF196B" w:rsidRPr="0063451F">
        <w:rPr>
          <w:rFonts w:cstheme="minorHAnsi"/>
          <w:color w:val="000000"/>
        </w:rPr>
        <w:t>view</w:t>
      </w:r>
      <w:r w:rsidR="005D7ACA">
        <w:rPr>
          <w:rFonts w:cstheme="minorHAnsi"/>
          <w:color w:val="000000"/>
        </w:rPr>
        <w:t xml:space="preserve"> the document and check/</w:t>
      </w:r>
      <w:r w:rsidR="00526EAD" w:rsidRPr="00526EAD">
        <w:rPr>
          <w:rFonts w:cstheme="minorHAnsi"/>
          <w:color w:val="000000"/>
        </w:rPr>
        <w:t>drop boxes should be included to add consistency.</w:t>
      </w:r>
      <w:r w:rsidR="00526EAD">
        <w:rPr>
          <w:rFonts w:cstheme="minorHAnsi"/>
          <w:color w:val="000000"/>
        </w:rPr>
        <w:t xml:space="preserve"> Priority initiatives and goals </w:t>
      </w:r>
      <w:r w:rsidR="005D7ACA">
        <w:rPr>
          <w:rFonts w:cstheme="minorHAnsi"/>
          <w:color w:val="000000"/>
        </w:rPr>
        <w:t>need to</w:t>
      </w:r>
      <w:r w:rsidR="00526EAD">
        <w:rPr>
          <w:rFonts w:cstheme="minorHAnsi"/>
          <w:color w:val="000000"/>
        </w:rPr>
        <w:t xml:space="preserve"> be highlighted and better defined within the template to include more than just water quality. Who is responsible for </w:t>
      </w:r>
      <w:r w:rsidR="0032239B">
        <w:rPr>
          <w:rFonts w:cstheme="minorHAnsi"/>
          <w:color w:val="000000"/>
        </w:rPr>
        <w:t>the completion of these goals, a</w:t>
      </w:r>
      <w:r w:rsidR="00526EAD">
        <w:rPr>
          <w:rFonts w:cstheme="minorHAnsi"/>
          <w:color w:val="000000"/>
        </w:rPr>
        <w:t xml:space="preserve"> timeframe, and </w:t>
      </w:r>
      <w:r w:rsidR="0032239B">
        <w:rPr>
          <w:rFonts w:cstheme="minorHAnsi"/>
          <w:color w:val="000000"/>
        </w:rPr>
        <w:t xml:space="preserve">the </w:t>
      </w:r>
      <w:r w:rsidR="00526EAD">
        <w:rPr>
          <w:rFonts w:cstheme="minorHAnsi"/>
          <w:color w:val="000000"/>
        </w:rPr>
        <w:t>results should also be included</w:t>
      </w:r>
      <w:r w:rsidR="0032239B">
        <w:rPr>
          <w:rFonts w:cstheme="minorHAnsi"/>
          <w:color w:val="000000"/>
        </w:rPr>
        <w:t xml:space="preserve"> in the template</w:t>
      </w:r>
      <w:r w:rsidR="00526EAD">
        <w:rPr>
          <w:rFonts w:cstheme="minorHAnsi"/>
          <w:color w:val="000000"/>
        </w:rPr>
        <w:t xml:space="preserve">. </w:t>
      </w:r>
      <w:r w:rsidR="0032239B">
        <w:rPr>
          <w:rFonts w:cstheme="minorHAnsi"/>
          <w:color w:val="000000"/>
        </w:rPr>
        <w:t>It was s</w:t>
      </w:r>
      <w:r w:rsidR="00526EAD">
        <w:rPr>
          <w:rFonts w:cstheme="minorHAnsi"/>
          <w:color w:val="000000"/>
        </w:rPr>
        <w:t xml:space="preserve">uggested to add interactive questions and/or examples of what others do to make it fun and facilitate completion. </w:t>
      </w:r>
      <w:r w:rsidR="0032239B">
        <w:rPr>
          <w:rFonts w:cstheme="minorHAnsi"/>
          <w:color w:val="000000"/>
        </w:rPr>
        <w:t xml:space="preserve">Expectations and a timeframe for template reporting and completion should be given. </w:t>
      </w:r>
    </w:p>
    <w:sectPr w:rsidR="00DD656E" w:rsidRPr="0063451F" w:rsidSect="0068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C623B9"/>
    <w:multiLevelType w:val="hybridMultilevel"/>
    <w:tmpl w:val="A1B17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329E0"/>
    <w:multiLevelType w:val="hybridMultilevel"/>
    <w:tmpl w:val="2770FC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5B842B"/>
    <w:multiLevelType w:val="hybridMultilevel"/>
    <w:tmpl w:val="9162C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6179C3"/>
    <w:multiLevelType w:val="hybridMultilevel"/>
    <w:tmpl w:val="B9D3F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C02FEA"/>
    <w:multiLevelType w:val="hybridMultilevel"/>
    <w:tmpl w:val="A94B1B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9F68E8"/>
    <w:multiLevelType w:val="hybridMultilevel"/>
    <w:tmpl w:val="CED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4124A"/>
    <w:multiLevelType w:val="hybridMultilevel"/>
    <w:tmpl w:val="98B872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4"/>
  </w:num>
  <w:num w:numId="7">
    <w:abstractNumId w:val="5"/>
  </w:num>
  <w:num w:numId="8">
    <w:abstractNumId w:val="6"/>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70"/>
    <w:rsid w:val="000C3BF4"/>
    <w:rsid w:val="000E3830"/>
    <w:rsid w:val="00102C2B"/>
    <w:rsid w:val="0011025F"/>
    <w:rsid w:val="00121198"/>
    <w:rsid w:val="00152494"/>
    <w:rsid w:val="00161B70"/>
    <w:rsid w:val="00167570"/>
    <w:rsid w:val="001713B2"/>
    <w:rsid w:val="001B222C"/>
    <w:rsid w:val="001C228C"/>
    <w:rsid w:val="001E2CF2"/>
    <w:rsid w:val="00217EFE"/>
    <w:rsid w:val="0022117A"/>
    <w:rsid w:val="002B6076"/>
    <w:rsid w:val="0032239B"/>
    <w:rsid w:val="0032522D"/>
    <w:rsid w:val="00326B29"/>
    <w:rsid w:val="003D160F"/>
    <w:rsid w:val="00465B57"/>
    <w:rsid w:val="004D6E53"/>
    <w:rsid w:val="00517309"/>
    <w:rsid w:val="00526EAD"/>
    <w:rsid w:val="00563DD9"/>
    <w:rsid w:val="00570A58"/>
    <w:rsid w:val="00592C41"/>
    <w:rsid w:val="005A06B0"/>
    <w:rsid w:val="005D380D"/>
    <w:rsid w:val="005D7ACA"/>
    <w:rsid w:val="006122FE"/>
    <w:rsid w:val="0063451F"/>
    <w:rsid w:val="006712B5"/>
    <w:rsid w:val="006754F2"/>
    <w:rsid w:val="00680895"/>
    <w:rsid w:val="006813F1"/>
    <w:rsid w:val="006B538B"/>
    <w:rsid w:val="006C096C"/>
    <w:rsid w:val="006E1F39"/>
    <w:rsid w:val="00713880"/>
    <w:rsid w:val="007541EE"/>
    <w:rsid w:val="00761AEB"/>
    <w:rsid w:val="007805F0"/>
    <w:rsid w:val="007C5F36"/>
    <w:rsid w:val="007E75DB"/>
    <w:rsid w:val="00802277"/>
    <w:rsid w:val="00823FB6"/>
    <w:rsid w:val="008B3778"/>
    <w:rsid w:val="008C7C77"/>
    <w:rsid w:val="00900882"/>
    <w:rsid w:val="0091415E"/>
    <w:rsid w:val="00927D42"/>
    <w:rsid w:val="00930D45"/>
    <w:rsid w:val="00940A79"/>
    <w:rsid w:val="009552B3"/>
    <w:rsid w:val="00961324"/>
    <w:rsid w:val="00976BF7"/>
    <w:rsid w:val="0097767F"/>
    <w:rsid w:val="009A456C"/>
    <w:rsid w:val="009B6F5B"/>
    <w:rsid w:val="00A05F44"/>
    <w:rsid w:val="00A42B99"/>
    <w:rsid w:val="00A53347"/>
    <w:rsid w:val="00A64BA7"/>
    <w:rsid w:val="00A840EC"/>
    <w:rsid w:val="00A92E32"/>
    <w:rsid w:val="00AA12A8"/>
    <w:rsid w:val="00B161A5"/>
    <w:rsid w:val="00B40F77"/>
    <w:rsid w:val="00B8295B"/>
    <w:rsid w:val="00B87F43"/>
    <w:rsid w:val="00B96D3C"/>
    <w:rsid w:val="00BC5671"/>
    <w:rsid w:val="00BC6B3F"/>
    <w:rsid w:val="00BD30B6"/>
    <w:rsid w:val="00BD7CF7"/>
    <w:rsid w:val="00BF196B"/>
    <w:rsid w:val="00C03AA3"/>
    <w:rsid w:val="00C422B4"/>
    <w:rsid w:val="00C42D3D"/>
    <w:rsid w:val="00C927C6"/>
    <w:rsid w:val="00CD477F"/>
    <w:rsid w:val="00D1068E"/>
    <w:rsid w:val="00D169A8"/>
    <w:rsid w:val="00D76C78"/>
    <w:rsid w:val="00DC3C4B"/>
    <w:rsid w:val="00DD656E"/>
    <w:rsid w:val="00E023E5"/>
    <w:rsid w:val="00E268C0"/>
    <w:rsid w:val="00E92343"/>
    <w:rsid w:val="00E93C9E"/>
    <w:rsid w:val="00EB1230"/>
    <w:rsid w:val="00ED2F63"/>
    <w:rsid w:val="00F06503"/>
    <w:rsid w:val="00F14A79"/>
    <w:rsid w:val="00F44123"/>
    <w:rsid w:val="00F56A21"/>
    <w:rsid w:val="00F9116C"/>
    <w:rsid w:val="00FC1873"/>
    <w:rsid w:val="00FD255D"/>
    <w:rsid w:val="00FD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D3A41-8660-40EE-B5A9-377EBC94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5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LaBine, Allison</dc:creator>
  <cp:keywords/>
  <dc:description/>
  <cp:lastModifiedBy>LaBine, Allison</cp:lastModifiedBy>
  <cp:revision>2</cp:revision>
  <dcterms:created xsi:type="dcterms:W3CDTF">2018-08-09T17:08:00Z</dcterms:created>
  <dcterms:modified xsi:type="dcterms:W3CDTF">2018-08-09T17:08:00Z</dcterms:modified>
</cp:coreProperties>
</file>