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A934E" w14:textId="77777777" w:rsidR="003064A0" w:rsidRPr="00AD138E" w:rsidRDefault="002C419B" w:rsidP="00B64536">
      <w:pPr>
        <w:pStyle w:val="Heading2"/>
        <w:spacing w:before="240" w:after="240"/>
        <w:jc w:val="left"/>
        <w:rPr>
          <w:rFonts w:ascii="Helvetica" w:hAnsi="Helvetica" w:cs="Helvetica"/>
          <w:sz w:val="52"/>
          <w:szCs w:val="40"/>
        </w:rPr>
      </w:pPr>
      <w:r w:rsidRPr="00AD138E">
        <w:rPr>
          <w:rFonts w:ascii="Helvetica" w:hAnsi="Helvetica" w:cs="Helvetica"/>
          <w:sz w:val="52"/>
          <w:szCs w:val="40"/>
        </w:rPr>
        <w:t xml:space="preserve">Pipe Installation at </w:t>
      </w:r>
      <w:smartTag w:uri="urn:schemas-microsoft-com:office:smarttags" w:element="State">
        <w:smartTag w:uri="urn:schemas-microsoft-com:office:smarttags" w:element="place">
          <w:r w:rsidRPr="00AD138E">
            <w:rPr>
              <w:rFonts w:ascii="Helvetica" w:hAnsi="Helvetica" w:cs="Helvetica"/>
              <w:sz w:val="52"/>
              <w:szCs w:val="40"/>
            </w:rPr>
            <w:t>Pennsylvania</w:t>
          </w:r>
        </w:smartTag>
      </w:smartTag>
      <w:r w:rsidRPr="00AD138E">
        <w:rPr>
          <w:rFonts w:ascii="Helvetica" w:hAnsi="Helvetica" w:cs="Helvetica"/>
          <w:sz w:val="52"/>
          <w:szCs w:val="40"/>
        </w:rPr>
        <w:t xml:space="preserve"> Flood Protection Projects</w:t>
      </w:r>
    </w:p>
    <w:p w14:paraId="3B0C80A2" w14:textId="77777777" w:rsidR="00D86D62" w:rsidRDefault="003064A0" w:rsidP="003064A0">
      <w:pPr>
        <w:spacing w:before="240" w:after="240"/>
        <w:rPr>
          <w:rFonts w:ascii="Helvetica" w:hAnsi="Helvetica" w:cs="Helvetica"/>
          <w:b/>
          <w:bCs/>
          <w:sz w:val="52"/>
          <w:szCs w:val="52"/>
        </w:rPr>
      </w:pPr>
      <w:r w:rsidRPr="003064A0">
        <w:rPr>
          <w:rFonts w:ascii="Helvetica" w:hAnsi="Helvetica" w:cs="Helvetica"/>
          <w:b/>
          <w:bCs/>
          <w:sz w:val="52"/>
          <w:szCs w:val="52"/>
        </w:rPr>
        <w:t>FREQUENTLY ASKED QUESTIONS</w:t>
      </w:r>
    </w:p>
    <w:p w14:paraId="37DF1879" w14:textId="77777777" w:rsidR="00D86D62" w:rsidRPr="00321894" w:rsidRDefault="00D86D62" w:rsidP="00D86D62">
      <w:pPr>
        <w:keepNext/>
        <w:spacing w:after="120"/>
        <w:rPr>
          <w:rFonts w:ascii="Helvetica" w:hAnsi="Helvetica" w:cs="Helvetica"/>
          <w:i/>
          <w:iCs/>
          <w:color w:val="464646"/>
          <w:sz w:val="24"/>
          <w:szCs w:val="24"/>
        </w:rPr>
      </w:pPr>
      <w:r w:rsidRPr="00321894">
        <w:rPr>
          <w:rFonts w:ascii="Helvetica" w:hAnsi="Helvetica" w:cs="Helvetica"/>
          <w:i/>
          <w:iCs/>
          <w:color w:val="464646"/>
          <w:sz w:val="24"/>
          <w:szCs w:val="24"/>
        </w:rPr>
        <w:t>The purpose of this FAQ is to explain the roles and responsibilities for operation and maintenance of a flood protection project. The information in this guidance is solely advisory and does not represent a legal interpretation by the Department. Nothing in this summary shall affect any statutory requirements.</w:t>
      </w:r>
    </w:p>
    <w:p w14:paraId="136C743C" w14:textId="40BCF786" w:rsidR="002C419B" w:rsidRPr="00AD138E" w:rsidRDefault="003064A0" w:rsidP="00AD138E">
      <w:pPr>
        <w:pStyle w:val="Heading2"/>
        <w:numPr>
          <w:ilvl w:val="0"/>
          <w:numId w:val="5"/>
        </w:numPr>
        <w:spacing w:before="240" w:after="240"/>
        <w:ind w:left="90" w:firstLine="0"/>
        <w:jc w:val="left"/>
        <w:rPr>
          <w:rFonts w:ascii="Helvetica" w:hAnsi="Helvetica" w:cs="Helvetica"/>
          <w:sz w:val="24"/>
          <w:szCs w:val="24"/>
        </w:rPr>
      </w:pPr>
      <w:r w:rsidRPr="00AD138E">
        <w:rPr>
          <w:rFonts w:ascii="Helvetica" w:hAnsi="Helvetica" w:cs="Helvetica"/>
          <w:sz w:val="24"/>
          <w:szCs w:val="24"/>
        </w:rPr>
        <w:t>What is DEP’s role in state flood protection projects?</w:t>
      </w:r>
      <w:r w:rsidR="002C419B" w:rsidRPr="00AD138E">
        <w:rPr>
          <w:rFonts w:ascii="Helvetica" w:hAnsi="Helvetica" w:cs="Helvetica"/>
          <w:sz w:val="24"/>
          <w:szCs w:val="24"/>
        </w:rPr>
        <w:fldChar w:fldCharType="begin"/>
      </w:r>
      <w:r w:rsidR="002C419B" w:rsidRPr="00AD138E">
        <w:rPr>
          <w:rFonts w:ascii="Helvetica" w:hAnsi="Helvetica" w:cs="Helvetica"/>
          <w:sz w:val="24"/>
          <w:szCs w:val="24"/>
        </w:rPr>
        <w:instrText xml:space="preserve">  </w:instrText>
      </w:r>
      <w:r w:rsidR="002C419B" w:rsidRPr="00AD138E">
        <w:rPr>
          <w:rFonts w:ascii="Helvetica" w:hAnsi="Helvetica" w:cs="Helvetica"/>
          <w:sz w:val="24"/>
          <w:szCs w:val="24"/>
        </w:rPr>
        <w:fldChar w:fldCharType="end"/>
      </w:r>
    </w:p>
    <w:p w14:paraId="236D4ECA" w14:textId="77777777" w:rsidR="008039B3" w:rsidRPr="00AD138E" w:rsidRDefault="002C419B" w:rsidP="00AD138E">
      <w:pPr>
        <w:spacing w:after="120"/>
        <w:ind w:left="90"/>
        <w:rPr>
          <w:rFonts w:ascii="Helvetica" w:hAnsi="Helvetica" w:cs="Helvetica"/>
          <w:sz w:val="24"/>
          <w:szCs w:val="24"/>
        </w:rPr>
      </w:pPr>
      <w:r w:rsidRPr="00AD138E">
        <w:rPr>
          <w:rFonts w:ascii="Helvetica" w:hAnsi="Helvetica" w:cs="Helvetica"/>
          <w:sz w:val="24"/>
          <w:szCs w:val="24"/>
        </w:rPr>
        <w:t>The Department of Environmental Protection’s (DEP) Bureau of Waterways Engineering and Wetlands leads the effort to provide flood protection throughout Pennsylvania to reduce severe property damage and loss of life</w:t>
      </w:r>
      <w:r w:rsidR="00F40F8C" w:rsidRPr="00AD138E">
        <w:rPr>
          <w:rFonts w:ascii="Helvetica" w:hAnsi="Helvetica" w:cs="Helvetica"/>
          <w:sz w:val="24"/>
          <w:szCs w:val="24"/>
        </w:rPr>
        <w:t xml:space="preserve">. </w:t>
      </w:r>
      <w:r w:rsidRPr="00AD138E">
        <w:rPr>
          <w:rFonts w:ascii="Helvetica" w:hAnsi="Helvetica" w:cs="Helvetica"/>
          <w:sz w:val="24"/>
          <w:szCs w:val="24"/>
        </w:rPr>
        <w:t>DEP has designed and constructed flood protection projects in many Pennsylvania communities</w:t>
      </w:r>
      <w:r w:rsidR="00F40F8C" w:rsidRPr="00AD138E">
        <w:rPr>
          <w:rFonts w:ascii="Helvetica" w:hAnsi="Helvetica" w:cs="Helvetica"/>
          <w:sz w:val="24"/>
          <w:szCs w:val="24"/>
        </w:rPr>
        <w:t xml:space="preserve">. </w:t>
      </w:r>
      <w:r w:rsidRPr="00AD138E">
        <w:rPr>
          <w:rFonts w:ascii="Helvetica" w:hAnsi="Helvetica" w:cs="Helvetica"/>
          <w:sz w:val="24"/>
          <w:szCs w:val="24"/>
        </w:rPr>
        <w:t>DEP and the protected communities are the caretakers of lands containing flood protection projects that were constructed by the commonwealth</w:t>
      </w:r>
      <w:r w:rsidR="00F40F8C" w:rsidRPr="00AD138E">
        <w:rPr>
          <w:rFonts w:ascii="Helvetica" w:hAnsi="Helvetica" w:cs="Helvetica"/>
          <w:sz w:val="24"/>
          <w:szCs w:val="24"/>
        </w:rPr>
        <w:t xml:space="preserve">. </w:t>
      </w:r>
    </w:p>
    <w:p w14:paraId="14C7C8A2" w14:textId="59339103" w:rsidR="008039B3" w:rsidRPr="00AD138E" w:rsidRDefault="008039B3" w:rsidP="00AD138E">
      <w:pPr>
        <w:pStyle w:val="ListParagraph"/>
        <w:numPr>
          <w:ilvl w:val="0"/>
          <w:numId w:val="5"/>
        </w:numPr>
        <w:spacing w:after="120"/>
        <w:ind w:left="90" w:firstLine="0"/>
        <w:rPr>
          <w:rFonts w:ascii="Helvetica" w:hAnsi="Helvetica" w:cs="Helvetica"/>
          <w:b/>
          <w:bCs/>
          <w:sz w:val="24"/>
          <w:szCs w:val="24"/>
        </w:rPr>
      </w:pPr>
      <w:r w:rsidRPr="00AD138E">
        <w:rPr>
          <w:rFonts w:ascii="Helvetica" w:hAnsi="Helvetica" w:cs="Helvetica"/>
          <w:b/>
          <w:bCs/>
          <w:sz w:val="24"/>
          <w:szCs w:val="24"/>
        </w:rPr>
        <w:t>Who is involved in approval of changes to a flood protection project?</w:t>
      </w:r>
    </w:p>
    <w:p w14:paraId="42B3DDE4" w14:textId="2B3363F0" w:rsidR="002C419B" w:rsidRPr="00AD138E" w:rsidRDefault="002C419B" w:rsidP="00AD138E">
      <w:pPr>
        <w:spacing w:after="120"/>
        <w:ind w:left="90"/>
        <w:rPr>
          <w:rFonts w:ascii="Helvetica" w:hAnsi="Helvetica" w:cs="Helvetica"/>
          <w:sz w:val="24"/>
          <w:szCs w:val="24"/>
        </w:rPr>
      </w:pPr>
      <w:r w:rsidRPr="00AD138E">
        <w:rPr>
          <w:rFonts w:ascii="Helvetica" w:hAnsi="Helvetica" w:cs="Helvetica"/>
          <w:sz w:val="24"/>
          <w:szCs w:val="24"/>
        </w:rPr>
        <w:t>The municipality and DEP must approve any change or alteration to the flood protection project, or any encroachment on the lands</w:t>
      </w:r>
      <w:r w:rsidR="00F40F8C" w:rsidRPr="00AD138E">
        <w:rPr>
          <w:rFonts w:ascii="Helvetica" w:hAnsi="Helvetica" w:cs="Helvetica"/>
          <w:sz w:val="24"/>
          <w:szCs w:val="24"/>
        </w:rPr>
        <w:t xml:space="preserve">. </w:t>
      </w:r>
      <w:r w:rsidRPr="00AD138E">
        <w:rPr>
          <w:rFonts w:ascii="Helvetica" w:hAnsi="Helvetica" w:cs="Helvetica"/>
          <w:sz w:val="24"/>
          <w:szCs w:val="24"/>
        </w:rPr>
        <w:t>The partnership between DEP and the sponsoring communities ensures that the project provides the designated level of flood protectio</w:t>
      </w:r>
      <w:r w:rsidRPr="00F44791">
        <w:rPr>
          <w:rFonts w:ascii="Helvetica" w:hAnsi="Helvetica" w:cs="Helvetica"/>
          <w:sz w:val="24"/>
          <w:szCs w:val="24"/>
        </w:rPr>
        <w:t>n for</w:t>
      </w:r>
      <w:r w:rsidRPr="00AD138E">
        <w:rPr>
          <w:rFonts w:ascii="Helvetica" w:hAnsi="Helvetica" w:cs="Helvetica"/>
          <w:sz w:val="24"/>
          <w:szCs w:val="24"/>
        </w:rPr>
        <w:t xml:space="preserve"> future generations.</w:t>
      </w:r>
    </w:p>
    <w:p w14:paraId="3AA5FB72" w14:textId="16E232D4" w:rsidR="008039B3" w:rsidRDefault="008039B3" w:rsidP="00AD138E">
      <w:pPr>
        <w:pStyle w:val="ListParagraph"/>
        <w:numPr>
          <w:ilvl w:val="0"/>
          <w:numId w:val="5"/>
        </w:numPr>
        <w:ind w:left="90" w:firstLine="0"/>
        <w:rPr>
          <w:rFonts w:ascii="Helvetica" w:hAnsi="Helvetica" w:cs="Helvetica"/>
          <w:sz w:val="24"/>
          <w:szCs w:val="24"/>
        </w:rPr>
      </w:pPr>
      <w:r w:rsidRPr="00AD138E">
        <w:rPr>
          <w:rFonts w:ascii="Helvetica" w:hAnsi="Helvetica" w:cs="Helvetica"/>
          <w:b/>
          <w:sz w:val="24"/>
          <w:szCs w:val="24"/>
        </w:rPr>
        <w:t>What a</w:t>
      </w:r>
      <w:r w:rsidR="002C419B" w:rsidRPr="00AD138E">
        <w:rPr>
          <w:rFonts w:ascii="Helvetica" w:hAnsi="Helvetica" w:cs="Helvetica"/>
          <w:b/>
          <w:sz w:val="24"/>
          <w:szCs w:val="24"/>
        </w:rPr>
        <w:t xml:space="preserve">pprovals </w:t>
      </w:r>
      <w:r w:rsidRPr="00AD138E">
        <w:rPr>
          <w:rFonts w:ascii="Helvetica" w:hAnsi="Helvetica" w:cs="Helvetica"/>
          <w:b/>
          <w:sz w:val="24"/>
          <w:szCs w:val="24"/>
        </w:rPr>
        <w:t>are required for pipe installation at a Flood Protection Project</w:t>
      </w:r>
      <w:r w:rsidRPr="00AD138E">
        <w:rPr>
          <w:rFonts w:ascii="Helvetica" w:hAnsi="Helvetica" w:cs="Helvetica"/>
          <w:sz w:val="24"/>
          <w:szCs w:val="24"/>
        </w:rPr>
        <w:t>?</w:t>
      </w:r>
    </w:p>
    <w:p w14:paraId="5B784C2B" w14:textId="77777777" w:rsidR="003064A0" w:rsidRPr="00AD138E" w:rsidRDefault="003064A0" w:rsidP="00AD138E">
      <w:pPr>
        <w:pStyle w:val="ListParagraph"/>
        <w:ind w:left="90"/>
        <w:rPr>
          <w:rFonts w:ascii="Helvetica" w:hAnsi="Helvetica" w:cs="Helvetica"/>
          <w:sz w:val="24"/>
          <w:szCs w:val="24"/>
        </w:rPr>
      </w:pPr>
    </w:p>
    <w:p w14:paraId="00574044" w14:textId="5CB0DE5F" w:rsidR="002C419B" w:rsidRPr="00AD138E" w:rsidRDefault="002C419B" w:rsidP="00AD138E">
      <w:pPr>
        <w:spacing w:after="120"/>
        <w:ind w:left="90"/>
        <w:rPr>
          <w:rFonts w:ascii="Helvetica" w:hAnsi="Helvetica" w:cs="Helvetica"/>
          <w:sz w:val="24"/>
          <w:szCs w:val="24"/>
        </w:rPr>
      </w:pPr>
      <w:r w:rsidRPr="00AD138E">
        <w:rPr>
          <w:rFonts w:ascii="Helvetica" w:hAnsi="Helvetica" w:cs="Helvetica"/>
          <w:sz w:val="24"/>
          <w:szCs w:val="24"/>
        </w:rPr>
        <w:t>Whenever a pipe installation is requested at one of DEP’s flood protection projects, whether it be a levee or concrete structure, both DEP and the sponsoring community must approve the installation</w:t>
      </w:r>
      <w:r w:rsidR="00F40F8C" w:rsidRPr="00AD138E">
        <w:rPr>
          <w:rFonts w:ascii="Helvetica" w:hAnsi="Helvetica" w:cs="Helvetica"/>
          <w:sz w:val="24"/>
          <w:szCs w:val="24"/>
        </w:rPr>
        <w:t xml:space="preserve">. </w:t>
      </w:r>
      <w:r w:rsidRPr="00AD138E">
        <w:rPr>
          <w:rFonts w:ascii="Helvetica" w:hAnsi="Helvetica" w:cs="Helvetica"/>
          <w:sz w:val="24"/>
          <w:szCs w:val="24"/>
        </w:rPr>
        <w:t xml:space="preserve">The sponsoring community must first approve the installation methods of the </w:t>
      </w:r>
      <w:r w:rsidR="009217B9">
        <w:rPr>
          <w:rFonts w:ascii="Helvetica" w:hAnsi="Helvetica" w:cs="Helvetica"/>
          <w:sz w:val="24"/>
          <w:szCs w:val="24"/>
        </w:rPr>
        <w:t>utility pipe</w:t>
      </w:r>
      <w:r w:rsidR="009217B9" w:rsidRPr="00AD138E">
        <w:rPr>
          <w:rFonts w:ascii="Helvetica" w:hAnsi="Helvetica" w:cs="Helvetica"/>
          <w:sz w:val="24"/>
          <w:szCs w:val="24"/>
        </w:rPr>
        <w:t xml:space="preserve"> </w:t>
      </w:r>
      <w:r w:rsidRPr="00AD138E">
        <w:rPr>
          <w:rFonts w:ascii="Helvetica" w:hAnsi="Helvetica" w:cs="Helvetica"/>
          <w:sz w:val="24"/>
          <w:szCs w:val="24"/>
        </w:rPr>
        <w:t>system (i.e. sanitary, storm, water, or gas) and identify local requirements</w:t>
      </w:r>
      <w:r w:rsidR="00F40F8C" w:rsidRPr="00AD138E">
        <w:rPr>
          <w:rFonts w:ascii="Helvetica" w:hAnsi="Helvetica" w:cs="Helvetica"/>
          <w:sz w:val="24"/>
          <w:szCs w:val="24"/>
        </w:rPr>
        <w:t xml:space="preserve">. </w:t>
      </w:r>
      <w:r w:rsidRPr="00AD138E">
        <w:rPr>
          <w:rFonts w:ascii="Helvetica" w:hAnsi="Helvetica" w:cs="Helvetica"/>
          <w:sz w:val="24"/>
          <w:szCs w:val="24"/>
        </w:rPr>
        <w:t xml:space="preserve">Then the plans for the </w:t>
      </w:r>
      <w:r w:rsidR="009217B9">
        <w:rPr>
          <w:rFonts w:ascii="Helvetica" w:hAnsi="Helvetica" w:cs="Helvetica"/>
          <w:sz w:val="24"/>
          <w:szCs w:val="24"/>
        </w:rPr>
        <w:t>utility pipe</w:t>
      </w:r>
      <w:r w:rsidR="009217B9" w:rsidRPr="00AD138E">
        <w:rPr>
          <w:rFonts w:ascii="Helvetica" w:hAnsi="Helvetica" w:cs="Helvetica"/>
          <w:sz w:val="24"/>
          <w:szCs w:val="24"/>
        </w:rPr>
        <w:t xml:space="preserve"> </w:t>
      </w:r>
      <w:r w:rsidRPr="00AD138E">
        <w:rPr>
          <w:rFonts w:ascii="Helvetica" w:hAnsi="Helvetica" w:cs="Helvetica"/>
          <w:sz w:val="24"/>
          <w:szCs w:val="24"/>
        </w:rPr>
        <w:t>system must be sent to DEP to determine the impact, if any, on operation of the project</w:t>
      </w:r>
      <w:r w:rsidR="00F40F8C" w:rsidRPr="00AD138E">
        <w:rPr>
          <w:rFonts w:ascii="Helvetica" w:hAnsi="Helvetica" w:cs="Helvetica"/>
          <w:sz w:val="24"/>
          <w:szCs w:val="24"/>
        </w:rPr>
        <w:t xml:space="preserve">. </w:t>
      </w:r>
      <w:r w:rsidRPr="00AD138E">
        <w:rPr>
          <w:rFonts w:ascii="Helvetica" w:hAnsi="Helvetica" w:cs="Helvetica"/>
          <w:sz w:val="24"/>
          <w:szCs w:val="24"/>
        </w:rPr>
        <w:t>Upon receipt</w:t>
      </w:r>
      <w:r w:rsidRPr="00AD138E">
        <w:rPr>
          <w:rFonts w:ascii="Helvetica" w:hAnsi="Helvetica" w:cs="Helvetica"/>
          <w:sz w:val="28"/>
          <w:szCs w:val="28"/>
        </w:rPr>
        <w:t xml:space="preserve"> </w:t>
      </w:r>
      <w:r w:rsidRPr="00AD138E">
        <w:rPr>
          <w:rFonts w:ascii="Helvetica" w:hAnsi="Helvetica" w:cs="Helvetica"/>
          <w:sz w:val="24"/>
          <w:szCs w:val="24"/>
        </w:rPr>
        <w:t>of all approvals, construction of the pipeline can begin</w:t>
      </w:r>
      <w:r w:rsidR="00F40F8C" w:rsidRPr="00AD138E">
        <w:rPr>
          <w:rFonts w:ascii="Helvetica" w:hAnsi="Helvetica" w:cs="Helvetica"/>
          <w:sz w:val="24"/>
          <w:szCs w:val="24"/>
        </w:rPr>
        <w:t xml:space="preserve">. </w:t>
      </w:r>
      <w:r w:rsidRPr="00AD138E">
        <w:rPr>
          <w:rFonts w:ascii="Helvetica" w:hAnsi="Helvetica" w:cs="Helvetica"/>
          <w:sz w:val="24"/>
          <w:szCs w:val="24"/>
        </w:rPr>
        <w:t>Sample guidelines for work at levees or concrete structures may be obtained by contacting DEP.</w:t>
      </w:r>
    </w:p>
    <w:p w14:paraId="2E491D49" w14:textId="084FB829" w:rsidR="002C419B" w:rsidRPr="00AD138E" w:rsidRDefault="003064A0" w:rsidP="00AD138E">
      <w:pPr>
        <w:pStyle w:val="BodyText2"/>
        <w:numPr>
          <w:ilvl w:val="0"/>
          <w:numId w:val="5"/>
        </w:numPr>
        <w:spacing w:line="240" w:lineRule="auto"/>
        <w:ind w:left="90" w:firstLine="0"/>
        <w:rPr>
          <w:rFonts w:ascii="Helvetica" w:hAnsi="Helvetica" w:cs="Helvetica"/>
          <w:b/>
          <w:sz w:val="24"/>
          <w:szCs w:val="24"/>
        </w:rPr>
      </w:pPr>
      <w:r>
        <w:rPr>
          <w:rFonts w:ascii="Helvetica" w:hAnsi="Helvetica" w:cs="Helvetica"/>
          <w:b/>
          <w:sz w:val="24"/>
          <w:szCs w:val="24"/>
        </w:rPr>
        <w:t>Are any other agencies involved in a</w:t>
      </w:r>
      <w:r w:rsidR="002C419B" w:rsidRPr="00AD138E">
        <w:rPr>
          <w:rFonts w:ascii="Helvetica" w:hAnsi="Helvetica" w:cs="Helvetica"/>
          <w:b/>
          <w:sz w:val="24"/>
          <w:szCs w:val="24"/>
        </w:rPr>
        <w:t>pproval for Work on Lands of the Flood Protection Project</w:t>
      </w:r>
      <w:r>
        <w:rPr>
          <w:rFonts w:ascii="Helvetica" w:hAnsi="Helvetica" w:cs="Helvetica"/>
          <w:b/>
          <w:sz w:val="24"/>
          <w:szCs w:val="24"/>
        </w:rPr>
        <w:t>s?</w:t>
      </w:r>
    </w:p>
    <w:p w14:paraId="45F55648" w14:textId="77777777" w:rsidR="002C419B" w:rsidRPr="00AD138E" w:rsidRDefault="002C419B" w:rsidP="00AD138E">
      <w:pPr>
        <w:spacing w:after="120"/>
        <w:ind w:left="90"/>
        <w:rPr>
          <w:rFonts w:ascii="Helvetica" w:hAnsi="Helvetica" w:cs="Helvetica"/>
          <w:sz w:val="24"/>
          <w:szCs w:val="24"/>
        </w:rPr>
      </w:pPr>
      <w:r w:rsidRPr="00AD138E">
        <w:rPr>
          <w:rFonts w:ascii="Helvetica" w:hAnsi="Helvetica" w:cs="Helvetica"/>
          <w:sz w:val="24"/>
          <w:szCs w:val="24"/>
        </w:rPr>
        <w:t>The Department of General Services or DEP must grant approval for use of any lands at a flood protection project</w:t>
      </w:r>
      <w:r w:rsidR="00F40F8C" w:rsidRPr="00AD138E">
        <w:rPr>
          <w:rFonts w:ascii="Helvetica" w:hAnsi="Helvetica" w:cs="Helvetica"/>
          <w:sz w:val="24"/>
          <w:szCs w:val="24"/>
        </w:rPr>
        <w:t xml:space="preserve">. </w:t>
      </w:r>
      <w:r w:rsidRPr="00AD138E">
        <w:rPr>
          <w:rFonts w:ascii="Helvetica" w:hAnsi="Helvetica" w:cs="Helvetica"/>
          <w:sz w:val="24"/>
          <w:szCs w:val="24"/>
        </w:rPr>
        <w:t xml:space="preserve">An Occupancy License Agreement is required for any private installations within flood protection lands owned by the </w:t>
      </w:r>
      <w:r w:rsidR="00A07616" w:rsidRPr="00AD138E">
        <w:rPr>
          <w:rFonts w:ascii="Helvetica" w:hAnsi="Helvetica" w:cs="Helvetica"/>
          <w:sz w:val="24"/>
          <w:szCs w:val="24"/>
        </w:rPr>
        <w:t>c</w:t>
      </w:r>
      <w:r w:rsidRPr="00AD138E">
        <w:rPr>
          <w:rFonts w:ascii="Helvetica" w:hAnsi="Helvetica" w:cs="Helvetica"/>
          <w:sz w:val="24"/>
          <w:szCs w:val="24"/>
        </w:rPr>
        <w:t>ommonwealth</w:t>
      </w:r>
      <w:r w:rsidR="00F40F8C" w:rsidRPr="00AD138E">
        <w:rPr>
          <w:rFonts w:ascii="Helvetica" w:hAnsi="Helvetica" w:cs="Helvetica"/>
          <w:sz w:val="24"/>
          <w:szCs w:val="24"/>
        </w:rPr>
        <w:t xml:space="preserve">. </w:t>
      </w:r>
      <w:r w:rsidRPr="00AD138E">
        <w:rPr>
          <w:rFonts w:ascii="Helvetica" w:hAnsi="Helvetica" w:cs="Helvetica"/>
          <w:sz w:val="24"/>
          <w:szCs w:val="24"/>
        </w:rPr>
        <w:t>This agreement is in addition to any DEP or U.S. Army Corps of Engineers’ permits that may be required under Chapter 105 for waterway obstructions and encroachments, or Section 404 of the Clean Water Act.</w:t>
      </w:r>
    </w:p>
    <w:p w14:paraId="6FFBEB6F" w14:textId="085EAE15" w:rsidR="002C419B" w:rsidRPr="00AD138E" w:rsidRDefault="003064A0" w:rsidP="00AD138E">
      <w:pPr>
        <w:pStyle w:val="Heading1"/>
        <w:numPr>
          <w:ilvl w:val="0"/>
          <w:numId w:val="5"/>
        </w:numPr>
        <w:spacing w:after="120"/>
        <w:ind w:left="90" w:firstLine="0"/>
        <w:rPr>
          <w:rFonts w:ascii="Helvetica" w:hAnsi="Helvetica" w:cs="Helvetica"/>
          <w:sz w:val="24"/>
        </w:rPr>
      </w:pPr>
      <w:r>
        <w:rPr>
          <w:rFonts w:ascii="Helvetica" w:hAnsi="Helvetica" w:cs="Helvetica"/>
          <w:sz w:val="24"/>
        </w:rPr>
        <w:lastRenderedPageBreak/>
        <w:t>Why is n</w:t>
      </w:r>
      <w:r w:rsidR="002C419B" w:rsidRPr="00AD138E">
        <w:rPr>
          <w:rFonts w:ascii="Helvetica" w:hAnsi="Helvetica" w:cs="Helvetica"/>
          <w:sz w:val="24"/>
        </w:rPr>
        <w:t xml:space="preserve">ew </w:t>
      </w:r>
      <w:r>
        <w:rPr>
          <w:rFonts w:ascii="Helvetica" w:hAnsi="Helvetica" w:cs="Helvetica"/>
          <w:sz w:val="24"/>
        </w:rPr>
        <w:t>p</w:t>
      </w:r>
      <w:r w:rsidR="002C419B" w:rsidRPr="00AD138E">
        <w:rPr>
          <w:rFonts w:ascii="Helvetica" w:hAnsi="Helvetica" w:cs="Helvetica"/>
          <w:sz w:val="24"/>
        </w:rPr>
        <w:t xml:space="preserve">ipe </w:t>
      </w:r>
      <w:r>
        <w:rPr>
          <w:rFonts w:ascii="Helvetica" w:hAnsi="Helvetica" w:cs="Helvetica"/>
          <w:sz w:val="24"/>
        </w:rPr>
        <w:t>c</w:t>
      </w:r>
      <w:r w:rsidR="002C419B" w:rsidRPr="00AD138E">
        <w:rPr>
          <w:rFonts w:ascii="Helvetica" w:hAnsi="Helvetica" w:cs="Helvetica"/>
          <w:sz w:val="24"/>
        </w:rPr>
        <w:t>onstruction</w:t>
      </w:r>
      <w:r>
        <w:rPr>
          <w:rFonts w:ascii="Helvetica" w:hAnsi="Helvetica" w:cs="Helvetica"/>
          <w:sz w:val="24"/>
        </w:rPr>
        <w:t xml:space="preserve"> a potential risk to a levee or floodwall?</w:t>
      </w:r>
    </w:p>
    <w:p w14:paraId="2E83F504" w14:textId="77777777" w:rsidR="002C419B" w:rsidRPr="00AD138E" w:rsidRDefault="002C419B" w:rsidP="00AD138E">
      <w:pPr>
        <w:spacing w:after="120"/>
        <w:ind w:left="90"/>
        <w:rPr>
          <w:rFonts w:ascii="Helvetica" w:hAnsi="Helvetica" w:cs="Helvetica"/>
          <w:sz w:val="24"/>
          <w:szCs w:val="24"/>
        </w:rPr>
      </w:pPr>
      <w:r w:rsidRPr="00AD138E">
        <w:rPr>
          <w:rFonts w:ascii="Helvetica" w:hAnsi="Helvetica" w:cs="Helvetica"/>
          <w:sz w:val="24"/>
          <w:szCs w:val="24"/>
        </w:rPr>
        <w:t xml:space="preserve">The placement of new pipe under a levee can cause the levee to breach if the pipe is not properly installed. </w:t>
      </w:r>
    </w:p>
    <w:p w14:paraId="654A362F" w14:textId="772F0DF3" w:rsidR="003064A0" w:rsidRPr="006C66CB" w:rsidRDefault="003064A0" w:rsidP="00AD138E">
      <w:pPr>
        <w:spacing w:after="120"/>
        <w:ind w:left="90"/>
        <w:rPr>
          <w:rFonts w:ascii="Helvetica" w:hAnsi="Helvetica" w:cs="Helvetica"/>
          <w:sz w:val="24"/>
          <w:szCs w:val="24"/>
        </w:rPr>
      </w:pPr>
      <w:r w:rsidRPr="006C66CB">
        <w:rPr>
          <w:rFonts w:ascii="Helvetica" w:hAnsi="Helvetica" w:cs="Helvetica"/>
          <w:sz w:val="24"/>
          <w:szCs w:val="24"/>
        </w:rPr>
        <w:t>New storm or sanitary systems can be extremely beneficial to a community, but the design</w:t>
      </w:r>
      <w:r w:rsidR="00505D8B" w:rsidRPr="006C66CB">
        <w:rPr>
          <w:rFonts w:ascii="Helvetica" w:hAnsi="Helvetica" w:cs="Helvetica"/>
          <w:sz w:val="24"/>
          <w:szCs w:val="24"/>
        </w:rPr>
        <w:t xml:space="preserve"> and construction</w:t>
      </w:r>
      <w:r w:rsidRPr="006C66CB">
        <w:rPr>
          <w:rFonts w:ascii="Helvetica" w:hAnsi="Helvetica" w:cs="Helvetica"/>
          <w:sz w:val="24"/>
          <w:szCs w:val="24"/>
        </w:rPr>
        <w:t xml:space="preserve"> of these systems</w:t>
      </w:r>
      <w:r w:rsidR="00505D8B" w:rsidRPr="006C66CB">
        <w:rPr>
          <w:rFonts w:ascii="Helvetica" w:hAnsi="Helvetica" w:cs="Helvetica"/>
          <w:sz w:val="24"/>
          <w:szCs w:val="24"/>
        </w:rPr>
        <w:t xml:space="preserve"> in this context vary from common construction and</w:t>
      </w:r>
      <w:r w:rsidRPr="006C66CB">
        <w:rPr>
          <w:rFonts w:ascii="Helvetica" w:hAnsi="Helvetica" w:cs="Helvetica"/>
          <w:sz w:val="24"/>
          <w:szCs w:val="24"/>
        </w:rPr>
        <w:t xml:space="preserve"> must recognize the flood protection project as an engineered structure that must not be altered or changed without </w:t>
      </w:r>
      <w:r w:rsidR="00505D8B" w:rsidRPr="006C66CB">
        <w:rPr>
          <w:rFonts w:ascii="Helvetica" w:hAnsi="Helvetica" w:cs="Helvetica"/>
          <w:sz w:val="24"/>
          <w:szCs w:val="24"/>
        </w:rPr>
        <w:t xml:space="preserve">consideration of its function and obtain </w:t>
      </w:r>
      <w:r w:rsidRPr="006C66CB">
        <w:rPr>
          <w:rFonts w:ascii="Helvetica" w:hAnsi="Helvetica" w:cs="Helvetica"/>
          <w:sz w:val="24"/>
          <w:szCs w:val="24"/>
        </w:rPr>
        <w:t>proper approvals and permits.</w:t>
      </w:r>
    </w:p>
    <w:p w14:paraId="27645722" w14:textId="33490D62" w:rsidR="002C419B" w:rsidRPr="00AD138E" w:rsidRDefault="002C419B" w:rsidP="00AD138E">
      <w:pPr>
        <w:spacing w:after="120"/>
        <w:ind w:left="90"/>
        <w:rPr>
          <w:rFonts w:ascii="Helvetica" w:hAnsi="Helvetica" w:cs="Helvetica"/>
          <w:sz w:val="24"/>
          <w:szCs w:val="24"/>
        </w:rPr>
      </w:pPr>
      <w:r w:rsidRPr="006C66CB">
        <w:rPr>
          <w:rFonts w:ascii="Helvetica" w:hAnsi="Helvetica" w:cs="Helvetica"/>
          <w:sz w:val="24"/>
          <w:szCs w:val="24"/>
        </w:rPr>
        <w:t>For most levee installations, open cut methods will be approved</w:t>
      </w:r>
      <w:r w:rsidR="00F40F8C" w:rsidRPr="00AD138E">
        <w:rPr>
          <w:rFonts w:ascii="Helvetica" w:hAnsi="Helvetica" w:cs="Helvetica"/>
          <w:sz w:val="24"/>
          <w:szCs w:val="24"/>
        </w:rPr>
        <w:t xml:space="preserve">. </w:t>
      </w:r>
      <w:r w:rsidRPr="00AD138E">
        <w:rPr>
          <w:rFonts w:ascii="Helvetica" w:hAnsi="Helvetica" w:cs="Helvetica"/>
          <w:sz w:val="24"/>
          <w:szCs w:val="24"/>
        </w:rPr>
        <w:t>The levee is excavated and the material stockpiled to be used as backfill</w:t>
      </w:r>
      <w:r w:rsidR="00F40F8C" w:rsidRPr="00AD138E">
        <w:rPr>
          <w:rFonts w:ascii="Helvetica" w:hAnsi="Helvetica" w:cs="Helvetica"/>
          <w:sz w:val="24"/>
          <w:szCs w:val="24"/>
        </w:rPr>
        <w:t xml:space="preserve">. </w:t>
      </w:r>
      <w:r w:rsidRPr="00AD138E">
        <w:rPr>
          <w:rFonts w:ascii="Helvetica" w:hAnsi="Helvetica" w:cs="Helvetica"/>
          <w:sz w:val="24"/>
          <w:szCs w:val="24"/>
        </w:rPr>
        <w:t>Once the pipe has been placed, stockpiled material is replaced and compacted and the levee restored to its original condition</w:t>
      </w:r>
      <w:r w:rsidR="00F40F8C" w:rsidRPr="00AD138E">
        <w:rPr>
          <w:rFonts w:ascii="Helvetica" w:hAnsi="Helvetica" w:cs="Helvetica"/>
          <w:sz w:val="24"/>
          <w:szCs w:val="24"/>
        </w:rPr>
        <w:t xml:space="preserve">. </w:t>
      </w:r>
      <w:r w:rsidRPr="00AD138E">
        <w:rPr>
          <w:rFonts w:ascii="Helvetica" w:hAnsi="Helvetica" w:cs="Helvetica"/>
          <w:sz w:val="24"/>
          <w:szCs w:val="24"/>
        </w:rPr>
        <w:t>All work should be completed and the levee restored within 48 hours of its breach</w:t>
      </w:r>
      <w:r w:rsidR="00F40F8C" w:rsidRPr="00AD138E">
        <w:rPr>
          <w:rFonts w:ascii="Helvetica" w:hAnsi="Helvetica" w:cs="Helvetica"/>
          <w:sz w:val="24"/>
          <w:szCs w:val="24"/>
        </w:rPr>
        <w:t xml:space="preserve">. </w:t>
      </w:r>
      <w:r w:rsidRPr="00AD138E">
        <w:rPr>
          <w:rFonts w:ascii="Helvetica" w:hAnsi="Helvetica" w:cs="Helvetica"/>
          <w:sz w:val="24"/>
          <w:szCs w:val="24"/>
        </w:rPr>
        <w:t xml:space="preserve">A DEP inspector must be given access to the site to ensure all guidelines are followed during construction. In cases where a breach of the levee is required to construct the pipeline, an emergency action plan must be developed and implemented in the event or threat of high water. </w:t>
      </w:r>
    </w:p>
    <w:p w14:paraId="47AFD9E4" w14:textId="46AB9838" w:rsidR="00ED4EE3" w:rsidRPr="00AD138E" w:rsidRDefault="00ED4EE3" w:rsidP="00AD138E">
      <w:pPr>
        <w:spacing w:after="120"/>
        <w:ind w:left="90"/>
        <w:rPr>
          <w:rFonts w:ascii="Helvetica" w:hAnsi="Helvetica" w:cs="Helvetica"/>
          <w:sz w:val="24"/>
          <w:szCs w:val="24"/>
        </w:rPr>
      </w:pPr>
      <w:bookmarkStart w:id="0" w:name="_Hlk32485545"/>
      <w:r w:rsidRPr="00AD138E">
        <w:rPr>
          <w:rFonts w:ascii="Helvetica" w:hAnsi="Helvetica" w:cs="Helvetica"/>
          <w:sz w:val="24"/>
          <w:szCs w:val="24"/>
        </w:rPr>
        <w:t xml:space="preserve">Horizontal </w:t>
      </w:r>
      <w:r w:rsidR="00B82CF3" w:rsidRPr="00AD138E">
        <w:rPr>
          <w:rFonts w:ascii="Helvetica" w:hAnsi="Helvetica" w:cs="Helvetica"/>
          <w:sz w:val="24"/>
          <w:szCs w:val="24"/>
        </w:rPr>
        <w:t>d</w:t>
      </w:r>
      <w:r w:rsidRPr="00AD138E">
        <w:rPr>
          <w:rFonts w:ascii="Helvetica" w:hAnsi="Helvetica" w:cs="Helvetica"/>
          <w:sz w:val="24"/>
          <w:szCs w:val="24"/>
        </w:rPr>
        <w:t>irectional drilling (</w:t>
      </w:r>
      <w:smartTag w:uri="urn:schemas-microsoft-com:office:smarttags" w:element="stockticker">
        <w:r w:rsidRPr="00AD138E">
          <w:rPr>
            <w:rFonts w:ascii="Helvetica" w:hAnsi="Helvetica" w:cs="Helvetica"/>
            <w:sz w:val="24"/>
            <w:szCs w:val="24"/>
          </w:rPr>
          <w:t>HDD</w:t>
        </w:r>
      </w:smartTag>
      <w:r w:rsidRPr="00AD138E">
        <w:rPr>
          <w:rFonts w:ascii="Helvetica" w:hAnsi="Helvetica" w:cs="Helvetica"/>
          <w:sz w:val="24"/>
          <w:szCs w:val="24"/>
        </w:rPr>
        <w:t>)</w:t>
      </w:r>
      <w:r w:rsidR="00505D8B">
        <w:rPr>
          <w:rFonts w:ascii="Helvetica" w:hAnsi="Helvetica" w:cs="Helvetica"/>
          <w:sz w:val="24"/>
          <w:szCs w:val="24"/>
        </w:rPr>
        <w:t xml:space="preserve"> or other trenchless technology</w:t>
      </w:r>
      <w:r w:rsidRPr="00AD138E">
        <w:rPr>
          <w:rFonts w:ascii="Helvetica" w:hAnsi="Helvetica" w:cs="Helvetica"/>
          <w:sz w:val="24"/>
          <w:szCs w:val="24"/>
        </w:rPr>
        <w:t xml:space="preserve"> is typically not permitted beneath the levee or within fifteen (15) feet of both the landside and riverside levee toes.</w:t>
      </w:r>
      <w:bookmarkEnd w:id="0"/>
      <w:r w:rsidRPr="00AD138E">
        <w:rPr>
          <w:rFonts w:ascii="Helvetica" w:hAnsi="Helvetica" w:cs="Helvetica"/>
          <w:sz w:val="24"/>
          <w:szCs w:val="24"/>
        </w:rPr>
        <w:t xml:space="preserve">  In cases where HDD is considered, a</w:t>
      </w:r>
      <w:r w:rsidRPr="00AD138E">
        <w:rPr>
          <w:rFonts w:ascii="Helvetica" w:hAnsi="Helvetica" w:cs="Helvetica"/>
          <w:color w:val="000000"/>
          <w:sz w:val="24"/>
          <w:szCs w:val="24"/>
        </w:rPr>
        <w:t xml:space="preserve"> </w:t>
      </w:r>
      <w:r w:rsidR="009717C7">
        <w:rPr>
          <w:rFonts w:ascii="Helvetica" w:hAnsi="Helvetica" w:cs="Helvetica"/>
          <w:color w:val="000000"/>
          <w:sz w:val="24"/>
          <w:szCs w:val="24"/>
        </w:rPr>
        <w:t xml:space="preserve">Site </w:t>
      </w:r>
      <w:r w:rsidR="00F44791">
        <w:rPr>
          <w:rFonts w:ascii="Helvetica" w:hAnsi="Helvetica" w:cs="Helvetica"/>
          <w:color w:val="000000"/>
          <w:sz w:val="24"/>
          <w:szCs w:val="24"/>
        </w:rPr>
        <w:t>Suitability</w:t>
      </w:r>
      <w:r w:rsidR="009717C7">
        <w:rPr>
          <w:rFonts w:ascii="Helvetica" w:hAnsi="Helvetica" w:cs="Helvetica"/>
          <w:color w:val="000000"/>
          <w:sz w:val="24"/>
          <w:szCs w:val="24"/>
        </w:rPr>
        <w:t xml:space="preserve"> Analysis, which</w:t>
      </w:r>
      <w:r w:rsidRPr="00AD138E">
        <w:rPr>
          <w:rFonts w:ascii="Helvetica" w:hAnsi="Helvetica" w:cs="Helvetica"/>
          <w:color w:val="000000"/>
          <w:sz w:val="24"/>
          <w:szCs w:val="24"/>
        </w:rPr>
        <w:t xml:space="preserve"> includ</w:t>
      </w:r>
      <w:r w:rsidR="009717C7">
        <w:rPr>
          <w:rFonts w:ascii="Helvetica" w:hAnsi="Helvetica" w:cs="Helvetica"/>
          <w:color w:val="000000"/>
          <w:sz w:val="24"/>
          <w:szCs w:val="24"/>
        </w:rPr>
        <w:t>es</w:t>
      </w:r>
      <w:r w:rsidRPr="00AD138E">
        <w:rPr>
          <w:rFonts w:ascii="Helvetica" w:hAnsi="Helvetica" w:cs="Helvetica"/>
          <w:color w:val="000000"/>
          <w:sz w:val="24"/>
          <w:szCs w:val="24"/>
        </w:rPr>
        <w:t xml:space="preserve"> a geotechnical analysis</w:t>
      </w:r>
      <w:r w:rsidR="00AD138E">
        <w:rPr>
          <w:rFonts w:ascii="Helvetica" w:hAnsi="Helvetica" w:cs="Helvetica"/>
          <w:color w:val="000000"/>
          <w:sz w:val="24"/>
          <w:szCs w:val="24"/>
        </w:rPr>
        <w:t>,</w:t>
      </w:r>
      <w:r w:rsidRPr="00AD138E">
        <w:rPr>
          <w:rFonts w:ascii="Helvetica" w:hAnsi="Helvetica" w:cs="Helvetica"/>
          <w:color w:val="000000"/>
          <w:sz w:val="24"/>
          <w:szCs w:val="24"/>
        </w:rPr>
        <w:t xml:space="preserve"> and a </w:t>
      </w:r>
      <w:r w:rsidR="00AD138E">
        <w:rPr>
          <w:rFonts w:ascii="Helvetica" w:hAnsi="Helvetica" w:cs="Helvetica"/>
          <w:color w:val="000000"/>
          <w:sz w:val="24"/>
          <w:szCs w:val="24"/>
        </w:rPr>
        <w:t xml:space="preserve">trenchless technology specific </w:t>
      </w:r>
      <w:r w:rsidRPr="00AD138E">
        <w:rPr>
          <w:rFonts w:ascii="Helvetica" w:hAnsi="Helvetica" w:cs="Helvetica"/>
          <w:color w:val="000000"/>
          <w:sz w:val="24"/>
          <w:szCs w:val="24"/>
        </w:rPr>
        <w:t xml:space="preserve">preparedness, </w:t>
      </w:r>
      <w:proofErr w:type="gramStart"/>
      <w:r w:rsidRPr="00AD138E">
        <w:rPr>
          <w:rFonts w:ascii="Helvetica" w:hAnsi="Helvetica" w:cs="Helvetica"/>
          <w:color w:val="000000"/>
          <w:sz w:val="24"/>
          <w:szCs w:val="24"/>
        </w:rPr>
        <w:t>prevention</w:t>
      </w:r>
      <w:proofErr w:type="gramEnd"/>
      <w:r w:rsidRPr="00AD138E">
        <w:rPr>
          <w:rFonts w:ascii="Helvetica" w:hAnsi="Helvetica" w:cs="Helvetica"/>
          <w:color w:val="000000"/>
          <w:sz w:val="24"/>
          <w:szCs w:val="24"/>
        </w:rPr>
        <w:t xml:space="preserve"> and contingency </w:t>
      </w:r>
      <w:r w:rsidRPr="009217B9">
        <w:rPr>
          <w:rFonts w:ascii="Helvetica" w:hAnsi="Helvetica" w:cs="Helvetica"/>
          <w:color w:val="000000"/>
          <w:sz w:val="24"/>
          <w:szCs w:val="24"/>
        </w:rPr>
        <w:t>(PPC) plan must be submitted to the Department for review as part of the application process.</w:t>
      </w:r>
      <w:r w:rsidR="00AD138E" w:rsidRPr="009217B9">
        <w:rPr>
          <w:rFonts w:ascii="Helvetica" w:hAnsi="Helvetica" w:cs="Helvetica"/>
          <w:color w:val="000000"/>
          <w:sz w:val="24"/>
          <w:szCs w:val="24"/>
        </w:rPr>
        <w:t xml:space="preserve"> </w:t>
      </w:r>
      <w:r w:rsidR="009217B9" w:rsidRPr="00321894">
        <w:rPr>
          <w:rFonts w:ascii="Helvetica" w:hAnsi="Helvetica" w:cs="Helvetica"/>
          <w:color w:val="000000"/>
          <w:sz w:val="24"/>
          <w:szCs w:val="24"/>
        </w:rPr>
        <w:t xml:space="preserve"> </w:t>
      </w:r>
      <w:r w:rsidR="00A41ECE">
        <w:rPr>
          <w:rFonts w:ascii="Helvetica" w:hAnsi="Helvetica" w:cs="Helvetica"/>
          <w:color w:val="000000"/>
          <w:sz w:val="24"/>
          <w:szCs w:val="24"/>
        </w:rPr>
        <w:t xml:space="preserve">Further information on requirements for HDD and levees is provided by U.S. Army Corps of Engineers </w:t>
      </w:r>
      <w:hyperlink r:id="rId7" w:history="1">
        <w:r w:rsidR="00A41ECE" w:rsidRPr="00A41ECE">
          <w:rPr>
            <w:rStyle w:val="Hyperlink"/>
            <w:rFonts w:ascii="Helvetica" w:hAnsi="Helvetica" w:cs="Helvetica"/>
            <w:sz w:val="24"/>
            <w:szCs w:val="24"/>
          </w:rPr>
          <w:t>ER 1110-1-1807</w:t>
        </w:r>
      </w:hyperlink>
      <w:r w:rsidR="00A41ECE">
        <w:rPr>
          <w:rFonts w:ascii="Helvetica" w:hAnsi="Helvetica" w:cs="Helvetica"/>
          <w:color w:val="000000"/>
          <w:sz w:val="24"/>
          <w:szCs w:val="24"/>
        </w:rPr>
        <w:t>. Additionally, the</w:t>
      </w:r>
      <w:r w:rsidR="005071E4">
        <w:rPr>
          <w:rFonts w:ascii="Helvetica" w:hAnsi="Helvetica" w:cs="Helvetica"/>
          <w:color w:val="000000"/>
          <w:sz w:val="24"/>
          <w:szCs w:val="24"/>
        </w:rPr>
        <w:t xml:space="preserve"> PADEP technical guidance can be found here:</w:t>
      </w:r>
      <w:r w:rsidR="005071E4" w:rsidRPr="009217B9" w:rsidDel="005071E4">
        <w:rPr>
          <w:rFonts w:ascii="Helvetica" w:hAnsi="Helvetica" w:cs="Helvetica"/>
          <w:color w:val="000000"/>
          <w:sz w:val="24"/>
          <w:szCs w:val="24"/>
        </w:rPr>
        <w:t xml:space="preserve"> </w:t>
      </w:r>
      <w:hyperlink r:id="rId8" w:history="1">
        <w:r w:rsidR="005071E4">
          <w:rPr>
            <w:rStyle w:val="Hyperlink"/>
            <w:rFonts w:ascii="Helvetica" w:hAnsi="Helvetica" w:cs="Helvetica"/>
            <w:sz w:val="24"/>
            <w:szCs w:val="24"/>
          </w:rPr>
          <w:t>Trenchless Technology Guidance 310-210-003</w:t>
        </w:r>
      </w:hyperlink>
    </w:p>
    <w:p w14:paraId="4F6F6960" w14:textId="6C0244B0" w:rsidR="002C419B" w:rsidRPr="00AD138E" w:rsidRDefault="002C419B" w:rsidP="00AD138E">
      <w:pPr>
        <w:spacing w:after="120"/>
        <w:ind w:left="90"/>
        <w:rPr>
          <w:rFonts w:ascii="Helvetica" w:hAnsi="Helvetica" w:cs="Helvetica"/>
          <w:sz w:val="24"/>
          <w:szCs w:val="24"/>
        </w:rPr>
      </w:pPr>
      <w:r w:rsidRPr="00AD138E">
        <w:rPr>
          <w:rFonts w:ascii="Helvetica" w:hAnsi="Helvetica" w:cs="Helvetica"/>
          <w:sz w:val="24"/>
          <w:szCs w:val="24"/>
        </w:rPr>
        <w:t>Any unauthorized activity that alters or changes the project could cause it to be inoperable or even fail during a high water event</w:t>
      </w:r>
      <w:r w:rsidR="00F40F8C" w:rsidRPr="00AD138E">
        <w:rPr>
          <w:rFonts w:ascii="Helvetica" w:hAnsi="Helvetica" w:cs="Helvetica"/>
          <w:sz w:val="24"/>
          <w:szCs w:val="24"/>
        </w:rPr>
        <w:t xml:space="preserve">. </w:t>
      </w:r>
      <w:r w:rsidRPr="00AD138E">
        <w:rPr>
          <w:rFonts w:ascii="Helvetica" w:hAnsi="Helvetica" w:cs="Helvetica"/>
          <w:sz w:val="24"/>
          <w:szCs w:val="24"/>
        </w:rPr>
        <w:t>This could lead to severe property damage and possible loss of life</w:t>
      </w:r>
      <w:r w:rsidR="00F40F8C" w:rsidRPr="00AD138E">
        <w:rPr>
          <w:rFonts w:ascii="Helvetica" w:hAnsi="Helvetica" w:cs="Helvetica"/>
          <w:sz w:val="24"/>
          <w:szCs w:val="24"/>
        </w:rPr>
        <w:t xml:space="preserve">. </w:t>
      </w:r>
      <w:r w:rsidRPr="00AD138E">
        <w:rPr>
          <w:rFonts w:ascii="Helvetica" w:hAnsi="Helvetica" w:cs="Helvetica"/>
          <w:sz w:val="24"/>
          <w:szCs w:val="24"/>
        </w:rPr>
        <w:t xml:space="preserve">This unauthorized activity could </w:t>
      </w:r>
      <w:r w:rsidR="00AD138E">
        <w:rPr>
          <w:rFonts w:ascii="Helvetica" w:hAnsi="Helvetica" w:cs="Helvetica"/>
          <w:sz w:val="24"/>
          <w:szCs w:val="24"/>
        </w:rPr>
        <w:t xml:space="preserve">also </w:t>
      </w:r>
      <w:r w:rsidRPr="00AD138E">
        <w:rPr>
          <w:rFonts w:ascii="Helvetica" w:hAnsi="Helvetica" w:cs="Helvetica"/>
          <w:sz w:val="24"/>
          <w:szCs w:val="24"/>
        </w:rPr>
        <w:t>cause the community to lose the right to receive funding for project repairs or restoration.</w:t>
      </w:r>
    </w:p>
    <w:p w14:paraId="002A604B" w14:textId="7A24F1E0" w:rsidR="002C419B" w:rsidRPr="00AD138E" w:rsidRDefault="003064A0" w:rsidP="00AD138E">
      <w:pPr>
        <w:pStyle w:val="Heading1"/>
        <w:numPr>
          <w:ilvl w:val="0"/>
          <w:numId w:val="5"/>
        </w:numPr>
        <w:spacing w:after="120"/>
        <w:ind w:left="90" w:firstLine="0"/>
        <w:rPr>
          <w:rFonts w:ascii="Helvetica" w:hAnsi="Helvetica" w:cs="Helvetica"/>
          <w:sz w:val="24"/>
        </w:rPr>
      </w:pPr>
      <w:r>
        <w:rPr>
          <w:rFonts w:ascii="Helvetica" w:hAnsi="Helvetica" w:cs="Helvetica"/>
          <w:sz w:val="24"/>
        </w:rPr>
        <w:t>Are p</w:t>
      </w:r>
      <w:r w:rsidR="002C419B" w:rsidRPr="00AD138E">
        <w:rPr>
          <w:rFonts w:ascii="Helvetica" w:hAnsi="Helvetica" w:cs="Helvetica"/>
          <w:sz w:val="24"/>
        </w:rPr>
        <w:t xml:space="preserve">ipes </w:t>
      </w:r>
      <w:r w:rsidR="00182F98">
        <w:rPr>
          <w:rFonts w:ascii="Helvetica" w:hAnsi="Helvetica" w:cs="Helvetica"/>
          <w:sz w:val="24"/>
        </w:rPr>
        <w:t>t</w:t>
      </w:r>
      <w:r w:rsidR="002C419B" w:rsidRPr="00AD138E">
        <w:rPr>
          <w:rFonts w:ascii="Helvetica" w:hAnsi="Helvetica" w:cs="Helvetica"/>
          <w:sz w:val="24"/>
        </w:rPr>
        <w:t xml:space="preserve">aken </w:t>
      </w:r>
      <w:r w:rsidR="00182F98">
        <w:rPr>
          <w:rFonts w:ascii="Helvetica" w:hAnsi="Helvetica" w:cs="Helvetica"/>
          <w:sz w:val="24"/>
        </w:rPr>
        <w:t>o</w:t>
      </w:r>
      <w:r w:rsidR="002C419B" w:rsidRPr="00AD138E">
        <w:rPr>
          <w:rFonts w:ascii="Helvetica" w:hAnsi="Helvetica" w:cs="Helvetica"/>
          <w:sz w:val="24"/>
        </w:rPr>
        <w:t xml:space="preserve">ut </w:t>
      </w:r>
      <w:r w:rsidR="00182F98">
        <w:rPr>
          <w:rFonts w:ascii="Helvetica" w:hAnsi="Helvetica" w:cs="Helvetica"/>
          <w:sz w:val="24"/>
        </w:rPr>
        <w:t>o</w:t>
      </w:r>
      <w:r w:rsidR="002C419B" w:rsidRPr="00AD138E">
        <w:rPr>
          <w:rFonts w:ascii="Helvetica" w:hAnsi="Helvetica" w:cs="Helvetica"/>
          <w:sz w:val="24"/>
        </w:rPr>
        <w:t xml:space="preserve">f </w:t>
      </w:r>
      <w:r w:rsidR="00182F98">
        <w:rPr>
          <w:rFonts w:ascii="Helvetica" w:hAnsi="Helvetica" w:cs="Helvetica"/>
          <w:sz w:val="24"/>
        </w:rPr>
        <w:t>s</w:t>
      </w:r>
      <w:r w:rsidR="002C419B" w:rsidRPr="00AD138E">
        <w:rPr>
          <w:rFonts w:ascii="Helvetica" w:hAnsi="Helvetica" w:cs="Helvetica"/>
          <w:sz w:val="24"/>
        </w:rPr>
        <w:t>ervice</w:t>
      </w:r>
      <w:r>
        <w:rPr>
          <w:rFonts w:ascii="Helvetica" w:hAnsi="Helvetica" w:cs="Helvetica"/>
          <w:sz w:val="24"/>
        </w:rPr>
        <w:t xml:space="preserve"> also a concern and do they require DEP review?</w:t>
      </w:r>
    </w:p>
    <w:p w14:paraId="74BCDD9B" w14:textId="76601F2C" w:rsidR="002C419B" w:rsidRPr="00AD138E" w:rsidRDefault="00182F98" w:rsidP="00AD138E">
      <w:pPr>
        <w:spacing w:after="120"/>
        <w:ind w:left="90"/>
        <w:rPr>
          <w:rFonts w:ascii="Helvetica" w:hAnsi="Helvetica" w:cs="Helvetica"/>
          <w:sz w:val="24"/>
          <w:szCs w:val="24"/>
        </w:rPr>
      </w:pPr>
      <w:r>
        <w:rPr>
          <w:rFonts w:ascii="Helvetica" w:hAnsi="Helvetica" w:cs="Helvetica"/>
          <w:sz w:val="24"/>
          <w:szCs w:val="24"/>
        </w:rPr>
        <w:t>Yes, t</w:t>
      </w:r>
      <w:r w:rsidR="002C419B" w:rsidRPr="00AD138E">
        <w:rPr>
          <w:rFonts w:ascii="Helvetica" w:hAnsi="Helvetica" w:cs="Helvetica"/>
          <w:sz w:val="24"/>
          <w:szCs w:val="24"/>
        </w:rPr>
        <w:t xml:space="preserve">he installation of new sanitary or storm systems may mean that existing pipes that extend through the levee are no longer in use and will be abandoned. </w:t>
      </w:r>
    </w:p>
    <w:p w14:paraId="0C8E84A4" w14:textId="20A979C7" w:rsidR="002C419B" w:rsidRPr="00AD138E" w:rsidRDefault="002C419B" w:rsidP="00AD138E">
      <w:pPr>
        <w:spacing w:after="120"/>
        <w:ind w:left="90"/>
        <w:rPr>
          <w:rFonts w:ascii="Helvetica" w:hAnsi="Helvetica" w:cs="Helvetica"/>
          <w:sz w:val="24"/>
          <w:szCs w:val="24"/>
        </w:rPr>
      </w:pPr>
      <w:r w:rsidRPr="00AD138E">
        <w:rPr>
          <w:rFonts w:ascii="Helvetica" w:hAnsi="Helvetica" w:cs="Helvetica"/>
          <w:sz w:val="24"/>
          <w:szCs w:val="24"/>
        </w:rPr>
        <w:t xml:space="preserve">Corrugated metal pipes that conveyed storm drainage tend to deteriorate over </w:t>
      </w:r>
      <w:r w:rsidR="00850A3A" w:rsidRPr="00AD138E">
        <w:rPr>
          <w:rFonts w:ascii="Helvetica" w:hAnsi="Helvetica" w:cs="Helvetica"/>
          <w:sz w:val="24"/>
          <w:szCs w:val="24"/>
        </w:rPr>
        <w:t>time and</w:t>
      </w:r>
      <w:r w:rsidRPr="00AD138E">
        <w:rPr>
          <w:rFonts w:ascii="Helvetica" w:hAnsi="Helvetica" w:cs="Helvetica"/>
          <w:sz w:val="24"/>
          <w:szCs w:val="24"/>
        </w:rPr>
        <w:t xml:space="preserve"> should be completely filled with cement grout when taken out of service.</w:t>
      </w:r>
    </w:p>
    <w:p w14:paraId="528336B5" w14:textId="6A993FDF" w:rsidR="002C419B" w:rsidRPr="00AD138E" w:rsidRDefault="002C419B" w:rsidP="00AD138E">
      <w:pPr>
        <w:spacing w:after="120"/>
        <w:ind w:left="90"/>
        <w:rPr>
          <w:rFonts w:ascii="Helvetica" w:hAnsi="Helvetica" w:cs="Helvetica"/>
          <w:sz w:val="24"/>
          <w:szCs w:val="24"/>
        </w:rPr>
      </w:pPr>
      <w:r w:rsidRPr="00AD138E">
        <w:rPr>
          <w:rFonts w:ascii="Helvetica" w:hAnsi="Helvetica" w:cs="Helvetica"/>
          <w:sz w:val="24"/>
          <w:szCs w:val="24"/>
        </w:rPr>
        <w:t>Abandoned sanitary sewer laterals extending from adjacent homes through the levee must also be completely filled with cement grout as part of any new sanitary sewer system</w:t>
      </w:r>
      <w:r w:rsidR="00F40F8C" w:rsidRPr="00AD138E">
        <w:rPr>
          <w:rFonts w:ascii="Helvetica" w:hAnsi="Helvetica" w:cs="Helvetica"/>
          <w:sz w:val="24"/>
          <w:szCs w:val="24"/>
        </w:rPr>
        <w:t xml:space="preserve">. </w:t>
      </w:r>
      <w:r w:rsidRPr="00AD138E">
        <w:rPr>
          <w:rFonts w:ascii="Helvetica" w:hAnsi="Helvetica" w:cs="Helvetica"/>
          <w:sz w:val="24"/>
          <w:szCs w:val="24"/>
        </w:rPr>
        <w:t xml:space="preserve">All </w:t>
      </w:r>
      <w:r w:rsidR="00065C34">
        <w:rPr>
          <w:rFonts w:ascii="Helvetica" w:hAnsi="Helvetica" w:cs="Helvetica"/>
          <w:sz w:val="24"/>
          <w:szCs w:val="24"/>
        </w:rPr>
        <w:t xml:space="preserve">abandoned </w:t>
      </w:r>
      <w:r w:rsidRPr="00AD138E">
        <w:rPr>
          <w:rFonts w:ascii="Helvetica" w:hAnsi="Helvetica" w:cs="Helvetica"/>
          <w:sz w:val="24"/>
          <w:szCs w:val="24"/>
        </w:rPr>
        <w:t xml:space="preserve">storm, sanitary and other </w:t>
      </w:r>
      <w:r w:rsidR="00065C34">
        <w:rPr>
          <w:rFonts w:ascii="Helvetica" w:hAnsi="Helvetica" w:cs="Helvetica"/>
          <w:sz w:val="24"/>
          <w:szCs w:val="24"/>
        </w:rPr>
        <w:t>utility pipe systems</w:t>
      </w:r>
      <w:r w:rsidR="00065C34" w:rsidRPr="00AD138E">
        <w:rPr>
          <w:rFonts w:ascii="Helvetica" w:hAnsi="Helvetica" w:cs="Helvetica"/>
          <w:sz w:val="24"/>
          <w:szCs w:val="24"/>
        </w:rPr>
        <w:t xml:space="preserve"> </w:t>
      </w:r>
      <w:r w:rsidRPr="00AD138E">
        <w:rPr>
          <w:rFonts w:ascii="Helvetica" w:hAnsi="Helvetica" w:cs="Helvetica"/>
          <w:sz w:val="24"/>
          <w:szCs w:val="24"/>
        </w:rPr>
        <w:t>through levees must be taken out of service as required in the permit and approved by DEP.</w:t>
      </w:r>
    </w:p>
    <w:p w14:paraId="0ED6A143" w14:textId="77777777" w:rsidR="002C419B" w:rsidRPr="00AD138E" w:rsidRDefault="002C419B" w:rsidP="00AD138E">
      <w:pPr>
        <w:spacing w:after="120"/>
        <w:ind w:left="90"/>
        <w:rPr>
          <w:rFonts w:ascii="Helvetica" w:hAnsi="Helvetica" w:cs="Helvetica"/>
          <w:sz w:val="24"/>
          <w:szCs w:val="24"/>
        </w:rPr>
      </w:pPr>
      <w:r w:rsidRPr="00AD138E">
        <w:rPr>
          <w:rFonts w:ascii="Helvetica" w:hAnsi="Helvetica" w:cs="Helvetica"/>
          <w:sz w:val="24"/>
          <w:szCs w:val="24"/>
        </w:rPr>
        <w:t>Securing abandoned pipes is vital to maintaining the integrity of the flood protection project</w:t>
      </w:r>
      <w:r w:rsidR="00F40F8C" w:rsidRPr="00AD138E">
        <w:rPr>
          <w:rFonts w:ascii="Helvetica" w:hAnsi="Helvetica" w:cs="Helvetica"/>
          <w:sz w:val="24"/>
          <w:szCs w:val="24"/>
        </w:rPr>
        <w:t xml:space="preserve">. </w:t>
      </w:r>
      <w:r w:rsidRPr="00AD138E">
        <w:rPr>
          <w:rFonts w:ascii="Helvetica" w:hAnsi="Helvetica" w:cs="Helvetica"/>
          <w:sz w:val="24"/>
          <w:szCs w:val="24"/>
        </w:rPr>
        <w:t xml:space="preserve">By following the proper guidelines, the project will function as designed for years to come. </w:t>
      </w:r>
    </w:p>
    <w:p w14:paraId="5AF54335" w14:textId="14344693" w:rsidR="002C419B" w:rsidRPr="00AD138E" w:rsidRDefault="00182F98" w:rsidP="00AD138E">
      <w:pPr>
        <w:pStyle w:val="Heading1"/>
        <w:numPr>
          <w:ilvl w:val="0"/>
          <w:numId w:val="5"/>
        </w:numPr>
        <w:spacing w:after="120"/>
        <w:ind w:left="90" w:firstLine="0"/>
        <w:rPr>
          <w:rFonts w:ascii="Helvetica" w:hAnsi="Helvetica" w:cs="Helvetica"/>
          <w:sz w:val="24"/>
        </w:rPr>
      </w:pPr>
      <w:r>
        <w:rPr>
          <w:rFonts w:ascii="Helvetica" w:hAnsi="Helvetica" w:cs="Helvetica"/>
          <w:sz w:val="24"/>
        </w:rPr>
        <w:t>Where can additional information be found?</w:t>
      </w:r>
    </w:p>
    <w:p w14:paraId="2C84C440" w14:textId="6A09CDA2" w:rsidR="00495113" w:rsidRPr="00AD138E" w:rsidRDefault="001653E2" w:rsidP="00AD138E">
      <w:pPr>
        <w:spacing w:after="120"/>
        <w:ind w:left="90"/>
        <w:rPr>
          <w:rFonts w:ascii="Helvetica" w:hAnsi="Helvetica" w:cs="Helvetica"/>
          <w:sz w:val="24"/>
          <w:szCs w:val="24"/>
        </w:rPr>
      </w:pPr>
      <w:r w:rsidRPr="00AD138E">
        <w:rPr>
          <w:rFonts w:ascii="Helvetica" w:hAnsi="Helvetica" w:cs="Helvetica"/>
          <w:sz w:val="24"/>
          <w:szCs w:val="24"/>
        </w:rPr>
        <w:t>For more information on the Flood Protection Program or technical assistance regarding specific projects, visit</w:t>
      </w:r>
      <w:r w:rsidR="00A5491D">
        <w:rPr>
          <w:rFonts w:ascii="Helvetica" w:hAnsi="Helvetica" w:cs="Helvetica"/>
          <w:sz w:val="24"/>
          <w:szCs w:val="24"/>
        </w:rPr>
        <w:t xml:space="preserve"> </w:t>
      </w:r>
      <w:hyperlink r:id="rId9" w:history="1">
        <w:r w:rsidR="00A5491D" w:rsidRPr="00A5491D">
          <w:rPr>
            <w:rStyle w:val="Hyperlink"/>
            <w:rFonts w:ascii="Helvetica" w:hAnsi="Helvetica" w:cs="Helvetica"/>
            <w:sz w:val="24"/>
            <w:szCs w:val="24"/>
          </w:rPr>
          <w:t>Flood Protection</w:t>
        </w:r>
      </w:hyperlink>
      <w:r w:rsidR="00A5491D">
        <w:rPr>
          <w:rFonts w:ascii="Helvetica" w:hAnsi="Helvetica" w:cs="Helvetica"/>
          <w:sz w:val="24"/>
          <w:szCs w:val="24"/>
        </w:rPr>
        <w:t xml:space="preserve"> or </w:t>
      </w:r>
      <w:hyperlink r:id="rId10" w:history="1">
        <w:r w:rsidRPr="00AD138E">
          <w:rPr>
            <w:rStyle w:val="Hyperlink"/>
            <w:rFonts w:ascii="Helvetica" w:hAnsi="Helvetica" w:cs="Helvetica"/>
            <w:sz w:val="24"/>
            <w:szCs w:val="24"/>
          </w:rPr>
          <w:t>www.dep.pa.gov</w:t>
        </w:r>
      </w:hyperlink>
      <w:r w:rsidRPr="00AD138E">
        <w:rPr>
          <w:rFonts w:ascii="Helvetica" w:hAnsi="Helvetica" w:cs="Helvetica"/>
          <w:sz w:val="24"/>
          <w:szCs w:val="24"/>
        </w:rPr>
        <w:t xml:space="preserve"> (select “Businesses,” then “Water,” then “Waterways Engineering and Wetlands,” then “Flood Protection”), or </w:t>
      </w:r>
      <w:r w:rsidR="002C419B" w:rsidRPr="00AD138E">
        <w:rPr>
          <w:rFonts w:ascii="Helvetica" w:hAnsi="Helvetica" w:cs="Helvetica"/>
          <w:sz w:val="24"/>
          <w:szCs w:val="24"/>
        </w:rPr>
        <w:t>contact:</w:t>
      </w:r>
    </w:p>
    <w:p w14:paraId="6A90C064" w14:textId="77777777" w:rsidR="002C419B" w:rsidRPr="00AD138E" w:rsidRDefault="002C419B" w:rsidP="00AD138E">
      <w:pPr>
        <w:ind w:left="90"/>
        <w:rPr>
          <w:rFonts w:ascii="Helvetica" w:hAnsi="Helvetica" w:cs="Helvetica"/>
          <w:sz w:val="24"/>
          <w:szCs w:val="24"/>
        </w:rPr>
      </w:pPr>
      <w:r w:rsidRPr="00AD138E">
        <w:rPr>
          <w:rFonts w:ascii="Helvetica" w:hAnsi="Helvetica" w:cs="Helvetica"/>
          <w:sz w:val="24"/>
          <w:szCs w:val="24"/>
        </w:rPr>
        <w:t>Department of Environmental Protection</w:t>
      </w:r>
    </w:p>
    <w:p w14:paraId="4E31A3A8" w14:textId="61BB45C4" w:rsidR="002C419B" w:rsidRPr="00AD138E" w:rsidRDefault="002C419B" w:rsidP="00AD138E">
      <w:pPr>
        <w:ind w:left="90"/>
        <w:rPr>
          <w:rFonts w:ascii="Helvetica" w:hAnsi="Helvetica" w:cs="Helvetica"/>
          <w:sz w:val="24"/>
          <w:szCs w:val="24"/>
        </w:rPr>
      </w:pPr>
      <w:r w:rsidRPr="00AD138E">
        <w:rPr>
          <w:rFonts w:ascii="Helvetica" w:hAnsi="Helvetica" w:cs="Helvetica"/>
          <w:sz w:val="24"/>
          <w:szCs w:val="24"/>
        </w:rPr>
        <w:t>Bureau of Waterways Engineering and Wetlands</w:t>
      </w:r>
    </w:p>
    <w:p w14:paraId="687069E2" w14:textId="1D259E51" w:rsidR="00D17ABD" w:rsidRPr="00AD138E" w:rsidRDefault="00D17ABD" w:rsidP="00AD138E">
      <w:pPr>
        <w:pStyle w:val="BodyText2"/>
        <w:spacing w:after="0" w:line="240" w:lineRule="auto"/>
        <w:ind w:left="90"/>
        <w:jc w:val="both"/>
        <w:rPr>
          <w:rFonts w:ascii="Helvetica" w:hAnsi="Helvetica" w:cs="Helvetica"/>
          <w:sz w:val="24"/>
          <w:szCs w:val="24"/>
        </w:rPr>
      </w:pPr>
      <w:r w:rsidRPr="00AD138E">
        <w:rPr>
          <w:rFonts w:ascii="Helvetica" w:hAnsi="Helvetica" w:cs="Helvetica"/>
          <w:color w:val="000000"/>
          <w:sz w:val="24"/>
          <w:szCs w:val="24"/>
        </w:rPr>
        <w:lastRenderedPageBreak/>
        <w:t>Division of Project Inspection</w:t>
      </w:r>
    </w:p>
    <w:p w14:paraId="61604104" w14:textId="77777777" w:rsidR="002C419B" w:rsidRPr="00AD138E" w:rsidRDefault="002C419B" w:rsidP="00AD138E">
      <w:pPr>
        <w:ind w:left="90"/>
        <w:rPr>
          <w:rFonts w:ascii="Helvetica" w:hAnsi="Helvetica" w:cs="Helvetica"/>
          <w:sz w:val="24"/>
          <w:szCs w:val="24"/>
        </w:rPr>
      </w:pPr>
      <w:r w:rsidRPr="00AD138E">
        <w:rPr>
          <w:rFonts w:ascii="Helvetica" w:hAnsi="Helvetica" w:cs="Helvetica"/>
          <w:sz w:val="24"/>
          <w:szCs w:val="24"/>
        </w:rPr>
        <w:t>P.O. Box 8460</w:t>
      </w:r>
    </w:p>
    <w:p w14:paraId="44AB2040" w14:textId="77777777" w:rsidR="002C419B" w:rsidRPr="00AD138E" w:rsidRDefault="002C419B" w:rsidP="00AD138E">
      <w:pPr>
        <w:ind w:left="90"/>
        <w:rPr>
          <w:rFonts w:ascii="Helvetica" w:hAnsi="Helvetica" w:cs="Helvetica"/>
          <w:sz w:val="24"/>
          <w:szCs w:val="24"/>
        </w:rPr>
      </w:pPr>
      <w:r w:rsidRPr="00AD138E">
        <w:rPr>
          <w:rFonts w:ascii="Helvetica" w:hAnsi="Helvetica" w:cs="Helvetica"/>
          <w:sz w:val="24"/>
          <w:szCs w:val="24"/>
        </w:rPr>
        <w:t>Harrisburg, PA  17105-8460</w:t>
      </w:r>
    </w:p>
    <w:p w14:paraId="7401235E" w14:textId="77777777" w:rsidR="002C419B" w:rsidRPr="00AD138E" w:rsidRDefault="002C419B" w:rsidP="00AD138E">
      <w:pPr>
        <w:ind w:left="90"/>
        <w:rPr>
          <w:rFonts w:ascii="Helvetica" w:hAnsi="Helvetica" w:cs="Helvetica"/>
          <w:sz w:val="24"/>
          <w:szCs w:val="24"/>
        </w:rPr>
      </w:pPr>
      <w:r w:rsidRPr="00AD138E">
        <w:rPr>
          <w:rFonts w:ascii="Helvetica" w:hAnsi="Helvetica" w:cs="Helvetica"/>
          <w:sz w:val="24"/>
          <w:szCs w:val="24"/>
        </w:rPr>
        <w:t>Telephone: 717-</w:t>
      </w:r>
      <w:r w:rsidR="00A7132A" w:rsidRPr="00AD138E">
        <w:rPr>
          <w:rFonts w:ascii="Helvetica" w:hAnsi="Helvetica" w:cs="Helvetica"/>
          <w:sz w:val="24"/>
          <w:szCs w:val="24"/>
        </w:rPr>
        <w:t>783-1754</w:t>
      </w:r>
      <w:r w:rsidRPr="00AD138E">
        <w:rPr>
          <w:rFonts w:ascii="Helvetica" w:hAnsi="Helvetica" w:cs="Helvetica"/>
          <w:sz w:val="24"/>
          <w:szCs w:val="24"/>
        </w:rPr>
        <w:t xml:space="preserve"> </w:t>
      </w:r>
    </w:p>
    <w:p w14:paraId="028EE068" w14:textId="443C1E88" w:rsidR="002C419B" w:rsidRPr="00F869A3" w:rsidRDefault="002C419B" w:rsidP="00AD138E">
      <w:pPr>
        <w:spacing w:after="120"/>
        <w:ind w:left="90"/>
        <w:rPr>
          <w:rFonts w:ascii="Helvetica" w:hAnsi="Helvetica" w:cs="Helvetica"/>
          <w:sz w:val="24"/>
          <w:szCs w:val="24"/>
        </w:rPr>
      </w:pPr>
      <w:r w:rsidRPr="00AD138E">
        <w:rPr>
          <w:rFonts w:ascii="Helvetica" w:hAnsi="Helvetica" w:cs="Helvetica"/>
          <w:sz w:val="24"/>
          <w:szCs w:val="24"/>
        </w:rPr>
        <w:t>FAX: 717-772-0409</w:t>
      </w:r>
      <w:r w:rsidRPr="00AD138E">
        <w:rPr>
          <w:rFonts w:ascii="Helvetica" w:hAnsi="Helvetica" w:cs="Helvetica"/>
          <w:sz w:val="24"/>
          <w:szCs w:val="24"/>
        </w:rPr>
        <w:fldChar w:fldCharType="begin"/>
      </w:r>
      <w:r w:rsidRPr="00AD138E">
        <w:rPr>
          <w:rFonts w:ascii="Helvetica" w:hAnsi="Helvetica" w:cs="Helvetica"/>
          <w:sz w:val="24"/>
          <w:szCs w:val="24"/>
        </w:rPr>
        <w:instrText xml:space="preserve">  </w:instrText>
      </w:r>
      <w:r w:rsidRPr="00AD138E">
        <w:rPr>
          <w:rFonts w:ascii="Helvetica" w:hAnsi="Helvetica" w:cs="Helvetica"/>
          <w:sz w:val="24"/>
          <w:szCs w:val="24"/>
        </w:rPr>
        <w:fldChar w:fldCharType="end"/>
      </w:r>
      <w:r w:rsidRPr="00AD138E">
        <w:rPr>
          <w:rFonts w:ascii="Helvetica" w:hAnsi="Helvetica" w:cs="Helvetica"/>
          <w:sz w:val="24"/>
          <w:szCs w:val="24"/>
        </w:rPr>
        <w:fldChar w:fldCharType="begin"/>
      </w:r>
      <w:r w:rsidRPr="00AD138E">
        <w:rPr>
          <w:rFonts w:ascii="Helvetica" w:hAnsi="Helvetica" w:cs="Helvetica"/>
          <w:sz w:val="24"/>
          <w:szCs w:val="24"/>
        </w:rPr>
        <w:instrText xml:space="preserve">  </w:instrText>
      </w:r>
      <w:r w:rsidRPr="00AD138E">
        <w:rPr>
          <w:rFonts w:ascii="Helvetica" w:hAnsi="Helvetica" w:cs="Helvetica"/>
          <w:sz w:val="24"/>
          <w:szCs w:val="24"/>
        </w:rPr>
        <w:fldChar w:fldCharType="end"/>
      </w:r>
    </w:p>
    <w:sectPr w:rsidR="002C419B" w:rsidRPr="00F869A3" w:rsidSect="00741FB2">
      <w:headerReference w:type="first" r:id="rId11"/>
      <w:pgSz w:w="12240" w:h="15840" w:code="1"/>
      <w:pgMar w:top="1080" w:right="1080" w:bottom="1296"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B00C7" w14:textId="77777777" w:rsidR="002C419B" w:rsidRDefault="002C419B" w:rsidP="00904DD8">
      <w:r>
        <w:separator/>
      </w:r>
    </w:p>
  </w:endnote>
  <w:endnote w:type="continuationSeparator" w:id="0">
    <w:p w14:paraId="5789B8E7" w14:textId="77777777" w:rsidR="002C419B" w:rsidRDefault="002C419B" w:rsidP="0090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3BA44" w14:textId="77777777" w:rsidR="002C419B" w:rsidRDefault="002C419B" w:rsidP="00904DD8">
      <w:r>
        <w:separator/>
      </w:r>
    </w:p>
  </w:footnote>
  <w:footnote w:type="continuationSeparator" w:id="0">
    <w:p w14:paraId="079827E2" w14:textId="77777777" w:rsidR="002C419B" w:rsidRDefault="002C419B" w:rsidP="0090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6AA9" w14:textId="413D330E" w:rsidR="003818D8" w:rsidRPr="003818D8" w:rsidRDefault="003818D8" w:rsidP="003818D8">
    <w:pPr>
      <w:pStyle w:val="Footer"/>
      <w:tabs>
        <w:tab w:val="clear" w:pos="4680"/>
        <w:tab w:val="clear" w:pos="9360"/>
        <w:tab w:val="center" w:pos="5220"/>
        <w:tab w:val="right" w:pos="10080"/>
      </w:tabs>
      <w:rPr>
        <w:rFonts w:ascii="Times New Roman" w:hAnsi="Times New Roman"/>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72A"/>
    <w:multiLevelType w:val="multilevel"/>
    <w:tmpl w:val="4AA02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C59C8"/>
    <w:multiLevelType w:val="hybridMultilevel"/>
    <w:tmpl w:val="4674249E"/>
    <w:lvl w:ilvl="0" w:tplc="F51A71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076AD"/>
    <w:multiLevelType w:val="hybridMultilevel"/>
    <w:tmpl w:val="F3140584"/>
    <w:lvl w:ilvl="0" w:tplc="F0BE492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50F95"/>
    <w:multiLevelType w:val="multilevel"/>
    <w:tmpl w:val="FEC47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137826"/>
    <w:multiLevelType w:val="multilevel"/>
    <w:tmpl w:val="2E76D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9B"/>
    <w:rsid w:val="0000048A"/>
    <w:rsid w:val="0001113A"/>
    <w:rsid w:val="00011E65"/>
    <w:rsid w:val="00013D1A"/>
    <w:rsid w:val="00031E10"/>
    <w:rsid w:val="000567E6"/>
    <w:rsid w:val="00061E6D"/>
    <w:rsid w:val="00065C34"/>
    <w:rsid w:val="000717A7"/>
    <w:rsid w:val="00071F04"/>
    <w:rsid w:val="000868A0"/>
    <w:rsid w:val="000E59F6"/>
    <w:rsid w:val="000E6BEE"/>
    <w:rsid w:val="001039EF"/>
    <w:rsid w:val="00103F6F"/>
    <w:rsid w:val="001239FB"/>
    <w:rsid w:val="00133304"/>
    <w:rsid w:val="00150BA2"/>
    <w:rsid w:val="00153D56"/>
    <w:rsid w:val="001653E2"/>
    <w:rsid w:val="0017422B"/>
    <w:rsid w:val="00182F98"/>
    <w:rsid w:val="00187049"/>
    <w:rsid w:val="001A2F44"/>
    <w:rsid w:val="001A514E"/>
    <w:rsid w:val="001C20B9"/>
    <w:rsid w:val="00204135"/>
    <w:rsid w:val="002067F0"/>
    <w:rsid w:val="00224073"/>
    <w:rsid w:val="00225713"/>
    <w:rsid w:val="00225858"/>
    <w:rsid w:val="002547CA"/>
    <w:rsid w:val="00261E1E"/>
    <w:rsid w:val="002754EA"/>
    <w:rsid w:val="00280070"/>
    <w:rsid w:val="00294C8C"/>
    <w:rsid w:val="002C0C0B"/>
    <w:rsid w:val="002C419B"/>
    <w:rsid w:val="002C78FA"/>
    <w:rsid w:val="002E7D40"/>
    <w:rsid w:val="002F715F"/>
    <w:rsid w:val="003064A0"/>
    <w:rsid w:val="00321894"/>
    <w:rsid w:val="003244AD"/>
    <w:rsid w:val="00325C18"/>
    <w:rsid w:val="00331EC8"/>
    <w:rsid w:val="003818D8"/>
    <w:rsid w:val="00383F34"/>
    <w:rsid w:val="003855CB"/>
    <w:rsid w:val="003973D1"/>
    <w:rsid w:val="003A4787"/>
    <w:rsid w:val="003D7635"/>
    <w:rsid w:val="00405E4D"/>
    <w:rsid w:val="00415F9F"/>
    <w:rsid w:val="00417455"/>
    <w:rsid w:val="00443B65"/>
    <w:rsid w:val="00450BB9"/>
    <w:rsid w:val="00476797"/>
    <w:rsid w:val="00486217"/>
    <w:rsid w:val="00491F86"/>
    <w:rsid w:val="00493B9E"/>
    <w:rsid w:val="00495113"/>
    <w:rsid w:val="004A6D09"/>
    <w:rsid w:val="004B4FCD"/>
    <w:rsid w:val="004E0193"/>
    <w:rsid w:val="00505D8B"/>
    <w:rsid w:val="005071E4"/>
    <w:rsid w:val="005125B5"/>
    <w:rsid w:val="00520CFE"/>
    <w:rsid w:val="005239C4"/>
    <w:rsid w:val="00581FD3"/>
    <w:rsid w:val="005E5DF6"/>
    <w:rsid w:val="00650FBE"/>
    <w:rsid w:val="00694C31"/>
    <w:rsid w:val="006A64F6"/>
    <w:rsid w:val="006B61EB"/>
    <w:rsid w:val="006C66CB"/>
    <w:rsid w:val="006E5FD8"/>
    <w:rsid w:val="006F0E27"/>
    <w:rsid w:val="007249BD"/>
    <w:rsid w:val="00725693"/>
    <w:rsid w:val="00741FB2"/>
    <w:rsid w:val="0074392B"/>
    <w:rsid w:val="00753886"/>
    <w:rsid w:val="0077354B"/>
    <w:rsid w:val="00796B9A"/>
    <w:rsid w:val="007C256F"/>
    <w:rsid w:val="007F105D"/>
    <w:rsid w:val="008039B3"/>
    <w:rsid w:val="00845091"/>
    <w:rsid w:val="00850A3A"/>
    <w:rsid w:val="00863DFE"/>
    <w:rsid w:val="00876A61"/>
    <w:rsid w:val="00884BB0"/>
    <w:rsid w:val="00884E6E"/>
    <w:rsid w:val="00885937"/>
    <w:rsid w:val="008947A0"/>
    <w:rsid w:val="0089504D"/>
    <w:rsid w:val="00904DD8"/>
    <w:rsid w:val="00917E54"/>
    <w:rsid w:val="009217B9"/>
    <w:rsid w:val="009325B3"/>
    <w:rsid w:val="009717C7"/>
    <w:rsid w:val="00984E45"/>
    <w:rsid w:val="009A08A5"/>
    <w:rsid w:val="009C7095"/>
    <w:rsid w:val="009D62FF"/>
    <w:rsid w:val="00A07616"/>
    <w:rsid w:val="00A2537D"/>
    <w:rsid w:val="00A334BC"/>
    <w:rsid w:val="00A41ECE"/>
    <w:rsid w:val="00A5339E"/>
    <w:rsid w:val="00A5491D"/>
    <w:rsid w:val="00A7132A"/>
    <w:rsid w:val="00A91EC6"/>
    <w:rsid w:val="00A929E3"/>
    <w:rsid w:val="00AD138E"/>
    <w:rsid w:val="00AD62EE"/>
    <w:rsid w:val="00AE3CB5"/>
    <w:rsid w:val="00B21A89"/>
    <w:rsid w:val="00B64536"/>
    <w:rsid w:val="00B651A7"/>
    <w:rsid w:val="00B707DA"/>
    <w:rsid w:val="00B821C6"/>
    <w:rsid w:val="00B82CF3"/>
    <w:rsid w:val="00BE1373"/>
    <w:rsid w:val="00BE3ECA"/>
    <w:rsid w:val="00C004BE"/>
    <w:rsid w:val="00C01AF5"/>
    <w:rsid w:val="00C241B1"/>
    <w:rsid w:val="00C329D9"/>
    <w:rsid w:val="00C60920"/>
    <w:rsid w:val="00C912C2"/>
    <w:rsid w:val="00CA227A"/>
    <w:rsid w:val="00CA3CB9"/>
    <w:rsid w:val="00CC0930"/>
    <w:rsid w:val="00CD5ED7"/>
    <w:rsid w:val="00D04EF7"/>
    <w:rsid w:val="00D1412A"/>
    <w:rsid w:val="00D14528"/>
    <w:rsid w:val="00D1560F"/>
    <w:rsid w:val="00D17ABD"/>
    <w:rsid w:val="00D8684E"/>
    <w:rsid w:val="00D86D62"/>
    <w:rsid w:val="00D964E2"/>
    <w:rsid w:val="00DA2D4C"/>
    <w:rsid w:val="00DB3884"/>
    <w:rsid w:val="00DB5E13"/>
    <w:rsid w:val="00E13C9E"/>
    <w:rsid w:val="00E5463D"/>
    <w:rsid w:val="00E710B6"/>
    <w:rsid w:val="00ED4EE3"/>
    <w:rsid w:val="00F0292A"/>
    <w:rsid w:val="00F20811"/>
    <w:rsid w:val="00F2139D"/>
    <w:rsid w:val="00F40F8C"/>
    <w:rsid w:val="00F41BF9"/>
    <w:rsid w:val="00F44791"/>
    <w:rsid w:val="00F5702D"/>
    <w:rsid w:val="00F619F4"/>
    <w:rsid w:val="00F869A3"/>
    <w:rsid w:val="00F956FA"/>
    <w:rsid w:val="00FA7166"/>
    <w:rsid w:val="00FC66D2"/>
    <w:rsid w:val="00FE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5057"/>
    <o:shapelayout v:ext="edit">
      <o:idmap v:ext="edit" data="1"/>
    </o:shapelayout>
  </w:shapeDefaults>
  <w:decimalSymbol w:val="."/>
  <w:listSeparator w:val=","/>
  <w14:docId w14:val="16F9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9B"/>
    <w:rPr>
      <w:rFonts w:ascii="Times New Roman" w:eastAsia="Times New Roman" w:hAnsi="Times New Roman"/>
    </w:rPr>
  </w:style>
  <w:style w:type="paragraph" w:styleId="Heading1">
    <w:name w:val="heading 1"/>
    <w:basedOn w:val="Normal"/>
    <w:next w:val="Normal"/>
    <w:link w:val="Heading1Char"/>
    <w:qFormat/>
    <w:rsid w:val="002C419B"/>
    <w:pPr>
      <w:keepNext/>
      <w:outlineLvl w:val="0"/>
    </w:pPr>
    <w:rPr>
      <w:b/>
      <w:bCs/>
      <w:szCs w:val="24"/>
    </w:rPr>
  </w:style>
  <w:style w:type="paragraph" w:styleId="Heading2">
    <w:name w:val="heading 2"/>
    <w:basedOn w:val="Normal"/>
    <w:next w:val="Normal"/>
    <w:link w:val="Heading2Char"/>
    <w:qFormat/>
    <w:rsid w:val="002C419B"/>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4B"/>
    <w:pPr>
      <w:tabs>
        <w:tab w:val="center" w:pos="4680"/>
        <w:tab w:val="right" w:pos="9360"/>
      </w:tabs>
    </w:pPr>
    <w:rPr>
      <w:rFonts w:ascii="Calibri" w:eastAsia="Calibri" w:hAnsi="Calibri"/>
      <w:sz w:val="24"/>
      <w:szCs w:val="24"/>
    </w:rPr>
  </w:style>
  <w:style w:type="character" w:customStyle="1" w:styleId="HeaderChar">
    <w:name w:val="Header Char"/>
    <w:basedOn w:val="DefaultParagraphFont"/>
    <w:link w:val="Header"/>
    <w:uiPriority w:val="99"/>
    <w:rsid w:val="0077354B"/>
  </w:style>
  <w:style w:type="paragraph" w:styleId="Footer">
    <w:name w:val="footer"/>
    <w:basedOn w:val="Normal"/>
    <w:link w:val="FooterChar"/>
    <w:unhideWhenUsed/>
    <w:rsid w:val="0077354B"/>
    <w:pPr>
      <w:tabs>
        <w:tab w:val="center" w:pos="4680"/>
        <w:tab w:val="right" w:pos="9360"/>
      </w:tabs>
    </w:pPr>
    <w:rPr>
      <w:rFonts w:ascii="Calibri" w:eastAsia="Calibri" w:hAnsi="Calibri"/>
      <w:sz w:val="24"/>
      <w:szCs w:val="24"/>
    </w:rPr>
  </w:style>
  <w:style w:type="character" w:customStyle="1" w:styleId="FooterChar">
    <w:name w:val="Footer Char"/>
    <w:basedOn w:val="DefaultParagraphFont"/>
    <w:link w:val="Footer"/>
    <w:uiPriority w:val="99"/>
    <w:rsid w:val="0077354B"/>
  </w:style>
  <w:style w:type="paragraph" w:styleId="BalloonText">
    <w:name w:val="Balloon Text"/>
    <w:basedOn w:val="Normal"/>
    <w:link w:val="BalloonTextChar"/>
    <w:uiPriority w:val="99"/>
    <w:semiHidden/>
    <w:unhideWhenUsed/>
    <w:rsid w:val="0077354B"/>
    <w:rPr>
      <w:rFonts w:ascii="Tahoma" w:eastAsia="Calibri" w:hAnsi="Tahoma" w:cs="Tahoma"/>
      <w:sz w:val="16"/>
      <w:szCs w:val="16"/>
    </w:rPr>
  </w:style>
  <w:style w:type="character" w:customStyle="1" w:styleId="BalloonTextChar">
    <w:name w:val="Balloon Text Char"/>
    <w:link w:val="BalloonText"/>
    <w:uiPriority w:val="99"/>
    <w:semiHidden/>
    <w:rsid w:val="0077354B"/>
    <w:rPr>
      <w:rFonts w:ascii="Tahoma" w:hAnsi="Tahoma" w:cs="Tahoma"/>
      <w:sz w:val="16"/>
      <w:szCs w:val="16"/>
    </w:rPr>
  </w:style>
  <w:style w:type="character" w:customStyle="1" w:styleId="tab">
    <w:name w:val="tab"/>
    <w:basedOn w:val="DefaultParagraphFont"/>
    <w:rsid w:val="00443B65"/>
  </w:style>
  <w:style w:type="character" w:styleId="Hyperlink">
    <w:name w:val="Hyperlink"/>
    <w:unhideWhenUsed/>
    <w:rsid w:val="00F0292A"/>
    <w:rPr>
      <w:color w:val="0000FF"/>
      <w:u w:val="single"/>
    </w:rPr>
  </w:style>
  <w:style w:type="character" w:customStyle="1" w:styleId="Heading1Char">
    <w:name w:val="Heading 1 Char"/>
    <w:basedOn w:val="DefaultParagraphFont"/>
    <w:link w:val="Heading1"/>
    <w:rsid w:val="002C419B"/>
    <w:rPr>
      <w:rFonts w:ascii="Times New Roman" w:eastAsia="Times New Roman" w:hAnsi="Times New Roman"/>
      <w:b/>
      <w:bCs/>
      <w:szCs w:val="24"/>
    </w:rPr>
  </w:style>
  <w:style w:type="character" w:customStyle="1" w:styleId="Heading2Char">
    <w:name w:val="Heading 2 Char"/>
    <w:basedOn w:val="DefaultParagraphFont"/>
    <w:link w:val="Heading2"/>
    <w:rsid w:val="002C419B"/>
    <w:rPr>
      <w:rFonts w:ascii="Arial" w:eastAsia="Times New Roman" w:hAnsi="Arial"/>
      <w:b/>
      <w:sz w:val="28"/>
    </w:rPr>
  </w:style>
  <w:style w:type="paragraph" w:styleId="BodyText2">
    <w:name w:val="Body Text 2"/>
    <w:basedOn w:val="Normal"/>
    <w:link w:val="BodyText2Char"/>
    <w:rsid w:val="002C419B"/>
    <w:pPr>
      <w:spacing w:after="120" w:line="480" w:lineRule="auto"/>
    </w:pPr>
  </w:style>
  <w:style w:type="character" w:customStyle="1" w:styleId="BodyText2Char">
    <w:name w:val="Body Text 2 Char"/>
    <w:basedOn w:val="DefaultParagraphFont"/>
    <w:link w:val="BodyText2"/>
    <w:rsid w:val="002C419B"/>
    <w:rPr>
      <w:rFonts w:ascii="Times New Roman" w:eastAsia="Times New Roman" w:hAnsi="Times New Roman"/>
    </w:rPr>
  </w:style>
  <w:style w:type="character" w:styleId="UnresolvedMention">
    <w:name w:val="Unresolved Mention"/>
    <w:basedOn w:val="DefaultParagraphFont"/>
    <w:uiPriority w:val="99"/>
    <w:semiHidden/>
    <w:unhideWhenUsed/>
    <w:rsid w:val="00B64536"/>
    <w:rPr>
      <w:color w:val="605E5C"/>
      <w:shd w:val="clear" w:color="auto" w:fill="E1DFDD"/>
    </w:rPr>
  </w:style>
  <w:style w:type="character" w:styleId="FollowedHyperlink">
    <w:name w:val="FollowedHyperlink"/>
    <w:basedOn w:val="DefaultParagraphFont"/>
    <w:uiPriority w:val="99"/>
    <w:semiHidden/>
    <w:unhideWhenUsed/>
    <w:rsid w:val="00225713"/>
    <w:rPr>
      <w:color w:val="800080" w:themeColor="followedHyperlink"/>
      <w:u w:val="single"/>
    </w:rPr>
  </w:style>
  <w:style w:type="paragraph" w:styleId="ListParagraph">
    <w:name w:val="List Paragraph"/>
    <w:basedOn w:val="Normal"/>
    <w:uiPriority w:val="34"/>
    <w:qFormat/>
    <w:rsid w:val="003064A0"/>
    <w:pPr>
      <w:ind w:left="720"/>
      <w:contextualSpacing/>
    </w:pPr>
  </w:style>
  <w:style w:type="character" w:styleId="CommentReference">
    <w:name w:val="annotation reference"/>
    <w:basedOn w:val="DefaultParagraphFont"/>
    <w:uiPriority w:val="99"/>
    <w:semiHidden/>
    <w:unhideWhenUsed/>
    <w:rsid w:val="00505D8B"/>
    <w:rPr>
      <w:sz w:val="16"/>
      <w:szCs w:val="16"/>
    </w:rPr>
  </w:style>
  <w:style w:type="paragraph" w:styleId="CommentText">
    <w:name w:val="annotation text"/>
    <w:basedOn w:val="Normal"/>
    <w:link w:val="CommentTextChar"/>
    <w:uiPriority w:val="99"/>
    <w:semiHidden/>
    <w:unhideWhenUsed/>
    <w:rsid w:val="00505D8B"/>
  </w:style>
  <w:style w:type="character" w:customStyle="1" w:styleId="CommentTextChar">
    <w:name w:val="Comment Text Char"/>
    <w:basedOn w:val="DefaultParagraphFont"/>
    <w:link w:val="CommentText"/>
    <w:uiPriority w:val="99"/>
    <w:semiHidden/>
    <w:rsid w:val="00505D8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5D8B"/>
    <w:rPr>
      <w:b/>
      <w:bCs/>
    </w:rPr>
  </w:style>
  <w:style w:type="character" w:customStyle="1" w:styleId="CommentSubjectChar">
    <w:name w:val="Comment Subject Char"/>
    <w:basedOn w:val="CommentTextChar"/>
    <w:link w:val="CommentSubject"/>
    <w:uiPriority w:val="99"/>
    <w:semiHidden/>
    <w:rsid w:val="00505D8B"/>
    <w:rPr>
      <w:rFonts w:ascii="Times New Roman" w:eastAsia="Times New Roman" w:hAnsi="Times New Roman"/>
      <w:b/>
      <w:bCs/>
    </w:rPr>
  </w:style>
  <w:style w:type="paragraph" w:styleId="Revision">
    <w:name w:val="Revision"/>
    <w:hidden/>
    <w:uiPriority w:val="99"/>
    <w:semiHidden/>
    <w:rsid w:val="00065C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8807">
      <w:bodyDiv w:val="1"/>
      <w:marLeft w:val="0"/>
      <w:marRight w:val="0"/>
      <w:marTop w:val="0"/>
      <w:marBottom w:val="0"/>
      <w:divBdr>
        <w:top w:val="none" w:sz="0" w:space="0" w:color="auto"/>
        <w:left w:val="none" w:sz="0" w:space="0" w:color="auto"/>
        <w:bottom w:val="none" w:sz="0" w:space="0" w:color="auto"/>
        <w:right w:val="none" w:sz="0" w:space="0" w:color="auto"/>
      </w:divBdr>
    </w:div>
    <w:div w:id="350422374">
      <w:bodyDiv w:val="1"/>
      <w:marLeft w:val="0"/>
      <w:marRight w:val="0"/>
      <w:marTop w:val="0"/>
      <w:marBottom w:val="0"/>
      <w:divBdr>
        <w:top w:val="none" w:sz="0" w:space="0" w:color="auto"/>
        <w:left w:val="none" w:sz="0" w:space="0" w:color="auto"/>
        <w:bottom w:val="none" w:sz="0" w:space="0" w:color="auto"/>
        <w:right w:val="none" w:sz="0" w:space="0" w:color="auto"/>
      </w:divBdr>
    </w:div>
    <w:div w:id="555239873">
      <w:bodyDiv w:val="1"/>
      <w:marLeft w:val="0"/>
      <w:marRight w:val="0"/>
      <w:marTop w:val="0"/>
      <w:marBottom w:val="0"/>
      <w:divBdr>
        <w:top w:val="none" w:sz="0" w:space="0" w:color="auto"/>
        <w:left w:val="none" w:sz="0" w:space="0" w:color="auto"/>
        <w:bottom w:val="none" w:sz="0" w:space="0" w:color="auto"/>
        <w:right w:val="none" w:sz="0" w:space="0" w:color="auto"/>
      </w:divBdr>
    </w:div>
    <w:div w:id="946812421">
      <w:bodyDiv w:val="1"/>
      <w:marLeft w:val="0"/>
      <w:marRight w:val="0"/>
      <w:marTop w:val="0"/>
      <w:marBottom w:val="0"/>
      <w:divBdr>
        <w:top w:val="none" w:sz="0" w:space="0" w:color="auto"/>
        <w:left w:val="none" w:sz="0" w:space="0" w:color="auto"/>
        <w:bottom w:val="none" w:sz="0" w:space="0" w:color="auto"/>
        <w:right w:val="none" w:sz="0" w:space="0" w:color="auto"/>
      </w:divBdr>
    </w:div>
    <w:div w:id="14577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port.pa.gov/elibrary/GetFolder?FolderID=10392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ublications.usace.army.mil/Portals/76/Publications/EngineerRegulations/ER_1110-1-180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p.pa.gov" TargetMode="External"/><Relationship Id="rId4" Type="http://schemas.openxmlformats.org/officeDocument/2006/relationships/webSettings" Target="webSettings.xml"/><Relationship Id="rId9" Type="http://schemas.openxmlformats.org/officeDocument/2006/relationships/hyperlink" Target="https://www.dep.pa.gov/Business/Water/Waterways/Flood-Protectio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Links>
    <vt:vector size="6" baseType="variant">
      <vt:variant>
        <vt:i4>6619169</vt:i4>
      </vt:variant>
      <vt:variant>
        <vt:i4>4</vt:i4>
      </vt:variant>
      <vt:variant>
        <vt:i4>0</vt:i4>
      </vt:variant>
      <vt:variant>
        <vt:i4>5</vt:i4>
      </vt:variant>
      <vt:variant>
        <vt:lpwstr>http://www.dep.state.pa.us/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2021-03-15T15:33:00Z</dcterms:created>
  <dcterms:modified xsi:type="dcterms:W3CDTF">2024-05-07T17:46:00Z</dcterms:modified>
</cp:coreProperties>
</file>