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FD" w:rsidRDefault="00B51982" w:rsidP="001017FD">
      <w:pPr>
        <w:pStyle w:val="ListParagraph"/>
        <w:jc w:val="center"/>
        <w:rPr>
          <w:rFonts w:ascii="Arial" w:hAnsi="Arial" w:cs="Arial"/>
          <w:b/>
          <w:sz w:val="24"/>
        </w:rPr>
      </w:pPr>
      <w:r>
        <w:rPr>
          <w:rFonts w:ascii="Arial" w:hAnsi="Arial" w:cs="Arial"/>
          <w:b/>
          <w:sz w:val="24"/>
        </w:rPr>
        <w:t xml:space="preserve">ERNIE BROWN BEEF </w:t>
      </w:r>
      <w:r w:rsidR="002D3970">
        <w:rPr>
          <w:rFonts w:ascii="Arial" w:hAnsi="Arial" w:cs="Arial"/>
          <w:b/>
          <w:sz w:val="24"/>
        </w:rPr>
        <w:t xml:space="preserve">FARM CERTIFICATION </w:t>
      </w:r>
      <w:r w:rsidR="0092000F">
        <w:rPr>
          <w:rFonts w:ascii="Arial" w:hAnsi="Arial" w:cs="Arial"/>
          <w:b/>
          <w:sz w:val="24"/>
        </w:rPr>
        <w:t>REQUEST REQUIRED DOCUMENTATION</w:t>
      </w:r>
    </w:p>
    <w:p w:rsidR="001017FD" w:rsidRDefault="001017FD" w:rsidP="001017FD">
      <w:pPr>
        <w:pStyle w:val="ListParagraph"/>
        <w:jc w:val="center"/>
        <w:rPr>
          <w:rFonts w:ascii="Arial" w:hAnsi="Arial" w:cs="Arial"/>
          <w:b/>
          <w:sz w:val="24"/>
        </w:rPr>
      </w:pPr>
    </w:p>
    <w:p w:rsidR="0028141E" w:rsidRDefault="00B51982" w:rsidP="00B51982">
      <w:pPr>
        <w:pStyle w:val="ListParagraph"/>
        <w:ind w:left="0"/>
        <w:rPr>
          <w:rFonts w:ascii="Arial" w:hAnsi="Arial" w:cs="Arial"/>
          <w:sz w:val="24"/>
          <w:szCs w:val="24"/>
        </w:rPr>
      </w:pPr>
      <w:r>
        <w:rPr>
          <w:rFonts w:ascii="Arial" w:hAnsi="Arial" w:cs="Arial"/>
          <w:sz w:val="24"/>
        </w:rPr>
        <w:t>Mr. Brown has a beef operation located in Cogan House Twp., Lycoming County.</w:t>
      </w:r>
      <w:r>
        <w:rPr>
          <w:rFonts w:ascii="Arial" w:eastAsia="Times New Roman" w:hAnsi="Arial" w:cs="Arial"/>
          <w:sz w:val="24"/>
          <w:szCs w:val="24"/>
        </w:rPr>
        <w:t xml:space="preserve"> </w:t>
      </w:r>
      <w:r w:rsidR="0028141E">
        <w:rPr>
          <w:rFonts w:ascii="Arial" w:hAnsi="Arial" w:cs="Arial"/>
          <w:sz w:val="24"/>
          <w:szCs w:val="24"/>
        </w:rPr>
        <w:t>The operation is pasture based.  The cattle are confined to a pasture with access to a feeding/manure storage building in the winter, but they are never fully confined unless they choose to be.  During the growing season, the cattle are moved either daily or every other day.</w:t>
      </w:r>
    </w:p>
    <w:p w:rsidR="0028141E" w:rsidRDefault="0028141E" w:rsidP="00B51982">
      <w:pPr>
        <w:pStyle w:val="ListParagraph"/>
        <w:ind w:left="0"/>
        <w:rPr>
          <w:rFonts w:ascii="Arial" w:hAnsi="Arial" w:cs="Arial"/>
          <w:sz w:val="24"/>
          <w:szCs w:val="24"/>
        </w:rPr>
      </w:pPr>
    </w:p>
    <w:p w:rsidR="00997887" w:rsidRDefault="00D8668F" w:rsidP="00B51982">
      <w:pPr>
        <w:pStyle w:val="ListParagraph"/>
        <w:ind w:left="0"/>
        <w:rPr>
          <w:rFonts w:ascii="Arial" w:eastAsia="Times New Roman" w:hAnsi="Arial" w:cs="Arial"/>
          <w:sz w:val="24"/>
          <w:szCs w:val="24"/>
        </w:rPr>
      </w:pPr>
      <w:r w:rsidRPr="005F2268">
        <w:rPr>
          <w:rFonts w:ascii="Arial" w:eastAsia="Times New Roman" w:hAnsi="Arial" w:cs="Arial"/>
          <w:sz w:val="24"/>
          <w:szCs w:val="24"/>
        </w:rPr>
        <w:t xml:space="preserve">Currently, there are </w:t>
      </w:r>
      <w:r w:rsidR="00B51982">
        <w:rPr>
          <w:rFonts w:ascii="Arial" w:eastAsia="Times New Roman" w:hAnsi="Arial" w:cs="Arial"/>
          <w:sz w:val="24"/>
          <w:szCs w:val="24"/>
        </w:rPr>
        <w:t xml:space="preserve">33 </w:t>
      </w:r>
      <w:r w:rsidR="00936913" w:rsidRPr="005F2268">
        <w:rPr>
          <w:rFonts w:ascii="Arial" w:eastAsia="Times New Roman" w:hAnsi="Arial" w:cs="Arial"/>
          <w:sz w:val="24"/>
          <w:szCs w:val="24"/>
        </w:rPr>
        <w:t xml:space="preserve">mature </w:t>
      </w:r>
      <w:r w:rsidR="00B51982">
        <w:rPr>
          <w:rFonts w:ascii="Arial" w:eastAsia="Times New Roman" w:hAnsi="Arial" w:cs="Arial"/>
          <w:sz w:val="24"/>
          <w:szCs w:val="24"/>
        </w:rPr>
        <w:t>cows, 24 calves, and 4 steers</w:t>
      </w:r>
      <w:r w:rsidR="0028141E">
        <w:rPr>
          <w:rFonts w:ascii="Arial" w:eastAsia="Times New Roman" w:hAnsi="Arial" w:cs="Arial"/>
          <w:sz w:val="24"/>
          <w:szCs w:val="24"/>
        </w:rPr>
        <w:t xml:space="preserve"> on the operation. </w:t>
      </w:r>
      <w:r w:rsidR="00B51982">
        <w:rPr>
          <w:rFonts w:ascii="Arial" w:eastAsia="Times New Roman" w:hAnsi="Arial" w:cs="Arial"/>
          <w:sz w:val="24"/>
          <w:szCs w:val="24"/>
        </w:rPr>
        <w:t>For the purposes of this proposal, we are assuming 100 mature cows, 100 calves, and 10 steers.  This is the maximum number of animals that the operation could have and still fall under the guidelines of the PA Manure Management Plan Guidelines in terms of not being a regulated Concentrated Animal Operation through the</w:t>
      </w:r>
      <w:r w:rsidR="00997887">
        <w:rPr>
          <w:rFonts w:ascii="Arial" w:eastAsia="Times New Roman" w:hAnsi="Arial" w:cs="Arial"/>
          <w:sz w:val="24"/>
          <w:szCs w:val="24"/>
        </w:rPr>
        <w:t xml:space="preserve"> PA Nutrient Management Program.  </w:t>
      </w:r>
    </w:p>
    <w:p w:rsidR="00997887" w:rsidRDefault="00997887" w:rsidP="00B51982">
      <w:pPr>
        <w:pStyle w:val="ListParagraph"/>
        <w:ind w:left="0"/>
        <w:rPr>
          <w:rFonts w:ascii="Arial" w:eastAsia="Times New Roman" w:hAnsi="Arial" w:cs="Arial"/>
          <w:sz w:val="24"/>
          <w:szCs w:val="24"/>
        </w:rPr>
      </w:pPr>
    </w:p>
    <w:p w:rsidR="00D8668F" w:rsidRPr="00B51982" w:rsidRDefault="00997887" w:rsidP="00B51982">
      <w:pPr>
        <w:pStyle w:val="ListParagraph"/>
        <w:ind w:left="0"/>
        <w:rPr>
          <w:rFonts w:ascii="Arial" w:hAnsi="Arial" w:cs="Arial"/>
          <w:sz w:val="24"/>
        </w:rPr>
      </w:pPr>
      <w:r>
        <w:rPr>
          <w:rFonts w:ascii="Arial" w:eastAsia="Times New Roman" w:hAnsi="Arial" w:cs="Arial"/>
          <w:sz w:val="24"/>
          <w:szCs w:val="24"/>
        </w:rPr>
        <w:t>Animal movements were kept the same with the exception of T 3340 F 1 and T 3341 C1 and T 3341 C2.  Thirteen days from their time in T 3340 F 1 were added to T 3341 C1 and T 3341 C2 in order to keep the winter manure application on T 3340 F 1 below the 10 T/A maximum allowed under the DEP Manure Management Plan guidelines.</w:t>
      </w:r>
    </w:p>
    <w:p w:rsidR="00D8668F" w:rsidRDefault="00D8668F" w:rsidP="00D8668F">
      <w:pPr>
        <w:pStyle w:val="ListParagraph"/>
        <w:ind w:left="0"/>
        <w:rPr>
          <w:rFonts w:ascii="Arial" w:hAnsi="Arial" w:cs="Arial"/>
          <w:b/>
          <w:sz w:val="24"/>
        </w:rPr>
      </w:pPr>
    </w:p>
    <w:p w:rsidR="00377766" w:rsidRDefault="00377766" w:rsidP="00377766">
      <w:pPr>
        <w:pStyle w:val="ListParagraph"/>
        <w:rPr>
          <w:rFonts w:ascii="Arial" w:hAnsi="Arial" w:cs="Arial"/>
          <w:b/>
          <w:sz w:val="24"/>
        </w:rPr>
      </w:pPr>
      <w:r>
        <w:rPr>
          <w:rFonts w:ascii="Arial" w:hAnsi="Arial" w:cs="Arial"/>
          <w:b/>
          <w:sz w:val="24"/>
        </w:rPr>
        <w:t>CERTIFICATION REQUEST DOCUMENTATION RQUIREMENTS</w:t>
      </w:r>
    </w:p>
    <w:p w:rsidR="00377766" w:rsidRDefault="00377766" w:rsidP="00377766">
      <w:pPr>
        <w:pStyle w:val="ListParagraph"/>
        <w:rPr>
          <w:rFonts w:ascii="Arial" w:hAnsi="Arial" w:cs="Arial"/>
          <w:b/>
          <w:sz w:val="24"/>
        </w:rPr>
      </w:pPr>
    </w:p>
    <w:p w:rsidR="00377766" w:rsidRPr="004B1B15" w:rsidRDefault="00377766" w:rsidP="00377766">
      <w:pPr>
        <w:pStyle w:val="ListParagraph"/>
        <w:numPr>
          <w:ilvl w:val="0"/>
          <w:numId w:val="1"/>
        </w:numPr>
        <w:ind w:left="360"/>
        <w:rPr>
          <w:rFonts w:ascii="Arial" w:hAnsi="Arial" w:cs="Arial"/>
          <w:b/>
          <w:sz w:val="24"/>
          <w:u w:val="single"/>
        </w:rPr>
      </w:pPr>
      <w:r w:rsidRPr="004B1B15">
        <w:rPr>
          <w:rFonts w:ascii="Arial" w:hAnsi="Arial" w:cs="Arial"/>
          <w:b/>
          <w:sz w:val="24"/>
          <w:u w:val="single"/>
        </w:rPr>
        <w:t>Baseline and Threshold (25 Pa Code 96.8)</w:t>
      </w:r>
    </w:p>
    <w:p w:rsidR="00205596" w:rsidRDefault="00205596" w:rsidP="00205596">
      <w:pPr>
        <w:pStyle w:val="ListParagraph"/>
        <w:ind w:left="360"/>
        <w:rPr>
          <w:rFonts w:ascii="Arial" w:hAnsi="Arial" w:cs="Arial"/>
          <w:b/>
          <w:sz w:val="24"/>
        </w:rPr>
      </w:pPr>
    </w:p>
    <w:p w:rsidR="00205596" w:rsidRDefault="00B51982" w:rsidP="00205596">
      <w:pPr>
        <w:pStyle w:val="ListParagraph"/>
        <w:ind w:left="0"/>
        <w:rPr>
          <w:rFonts w:ascii="Arial" w:hAnsi="Arial" w:cs="Arial"/>
          <w:sz w:val="24"/>
        </w:rPr>
      </w:pPr>
      <w:r>
        <w:rPr>
          <w:rFonts w:ascii="Arial" w:hAnsi="Arial" w:cs="Arial"/>
          <w:sz w:val="24"/>
        </w:rPr>
        <w:t xml:space="preserve">Mr. Brown </w:t>
      </w:r>
      <w:r w:rsidR="00CD116F">
        <w:rPr>
          <w:rFonts w:ascii="Arial" w:hAnsi="Arial" w:cs="Arial"/>
          <w:sz w:val="24"/>
        </w:rPr>
        <w:t xml:space="preserve">meets baseline requirements of 025 PA Code 96.8 by having the following </w:t>
      </w:r>
      <w:r w:rsidR="0091557E">
        <w:rPr>
          <w:rFonts w:ascii="Arial" w:hAnsi="Arial" w:cs="Arial"/>
          <w:sz w:val="24"/>
        </w:rPr>
        <w:t xml:space="preserve">required </w:t>
      </w:r>
      <w:r w:rsidR="00CD116F">
        <w:rPr>
          <w:rFonts w:ascii="Arial" w:hAnsi="Arial" w:cs="Arial"/>
          <w:sz w:val="24"/>
        </w:rPr>
        <w:t>items:</w:t>
      </w:r>
    </w:p>
    <w:p w:rsidR="00CD116F" w:rsidRDefault="00B2058F" w:rsidP="0091557E">
      <w:pPr>
        <w:pStyle w:val="ListParagraph"/>
        <w:numPr>
          <w:ilvl w:val="0"/>
          <w:numId w:val="3"/>
        </w:numPr>
        <w:rPr>
          <w:rFonts w:ascii="Arial" w:hAnsi="Arial" w:cs="Arial"/>
          <w:sz w:val="24"/>
        </w:rPr>
      </w:pPr>
      <w:r>
        <w:rPr>
          <w:rFonts w:ascii="Arial" w:hAnsi="Arial" w:cs="Arial"/>
          <w:sz w:val="24"/>
        </w:rPr>
        <w:t xml:space="preserve">A Manure Management Plan covering </w:t>
      </w:r>
      <w:r w:rsidR="00CD116F">
        <w:rPr>
          <w:rFonts w:ascii="Arial" w:hAnsi="Arial" w:cs="Arial"/>
          <w:sz w:val="24"/>
        </w:rPr>
        <w:t>all</w:t>
      </w:r>
      <w:r>
        <w:rPr>
          <w:rFonts w:ascii="Arial" w:hAnsi="Arial" w:cs="Arial"/>
          <w:sz w:val="24"/>
        </w:rPr>
        <w:t xml:space="preserve"> of the </w:t>
      </w:r>
      <w:r w:rsidR="00CD116F">
        <w:rPr>
          <w:rFonts w:ascii="Arial" w:hAnsi="Arial" w:cs="Arial"/>
          <w:sz w:val="24"/>
        </w:rPr>
        <w:t>tracts receiving manure (025 PA 83 Subchapter D)</w:t>
      </w:r>
    </w:p>
    <w:p w:rsidR="00CD116F" w:rsidRDefault="00CD116F" w:rsidP="0091557E">
      <w:pPr>
        <w:pStyle w:val="ListParagraph"/>
        <w:numPr>
          <w:ilvl w:val="0"/>
          <w:numId w:val="3"/>
        </w:numPr>
        <w:rPr>
          <w:rFonts w:ascii="Arial" w:hAnsi="Arial" w:cs="Arial"/>
          <w:sz w:val="24"/>
        </w:rPr>
      </w:pPr>
      <w:r>
        <w:rPr>
          <w:rFonts w:ascii="Arial" w:hAnsi="Arial" w:cs="Arial"/>
          <w:sz w:val="24"/>
        </w:rPr>
        <w:t>Conservation Plans for all tracts (025 PA 102)</w:t>
      </w:r>
    </w:p>
    <w:p w:rsidR="0091557E" w:rsidRDefault="0091557E" w:rsidP="0091557E">
      <w:pPr>
        <w:pStyle w:val="ListParagraph"/>
        <w:ind w:left="0"/>
        <w:rPr>
          <w:rFonts w:ascii="Arial" w:hAnsi="Arial" w:cs="Arial"/>
          <w:sz w:val="24"/>
        </w:rPr>
      </w:pPr>
    </w:p>
    <w:p w:rsidR="0091557E" w:rsidRDefault="00B51982" w:rsidP="0091557E">
      <w:pPr>
        <w:pStyle w:val="ListParagraph"/>
        <w:ind w:left="0"/>
        <w:rPr>
          <w:rFonts w:ascii="Arial" w:hAnsi="Arial" w:cs="Arial"/>
          <w:sz w:val="24"/>
        </w:rPr>
      </w:pPr>
      <w:r>
        <w:rPr>
          <w:rFonts w:ascii="Arial" w:hAnsi="Arial" w:cs="Arial"/>
          <w:sz w:val="24"/>
        </w:rPr>
        <w:t xml:space="preserve">Mr. Brown </w:t>
      </w:r>
      <w:r w:rsidR="0091557E">
        <w:rPr>
          <w:rFonts w:ascii="Arial" w:hAnsi="Arial" w:cs="Arial"/>
          <w:sz w:val="24"/>
        </w:rPr>
        <w:t xml:space="preserve">meets the threshold needed to generate credits </w:t>
      </w:r>
      <w:r w:rsidR="002813D2">
        <w:rPr>
          <w:rFonts w:ascii="Arial" w:hAnsi="Arial" w:cs="Arial"/>
          <w:sz w:val="24"/>
        </w:rPr>
        <w:t>by the requirement st</w:t>
      </w:r>
      <w:r w:rsidR="0028141E">
        <w:rPr>
          <w:rFonts w:ascii="Arial" w:hAnsi="Arial" w:cs="Arial"/>
          <w:sz w:val="24"/>
        </w:rPr>
        <w:t>ated</w:t>
      </w:r>
      <w:r w:rsidR="004B1B15">
        <w:rPr>
          <w:rFonts w:ascii="Arial" w:hAnsi="Arial" w:cs="Arial"/>
          <w:sz w:val="24"/>
        </w:rPr>
        <w:t xml:space="preserve"> as, </w:t>
      </w:r>
      <w:r w:rsidR="004B1B15" w:rsidRPr="004B1B15">
        <w:rPr>
          <w:rFonts w:ascii="Arial" w:hAnsi="Arial" w:cs="Arial"/>
          <w:sz w:val="24"/>
          <w:szCs w:val="24"/>
        </w:rPr>
        <w:t>“</w:t>
      </w:r>
      <w:r w:rsidR="002813D2" w:rsidRPr="004B1B15">
        <w:rPr>
          <w:rFonts w:ascii="Arial" w:hAnsi="Arial" w:cs="Arial"/>
          <w:sz w:val="24"/>
          <w:szCs w:val="24"/>
        </w:rPr>
        <w:t>Manure is not mechanically applied within 100 feet of a perennial or intermittent stream with a defined bed or bank, a lake or a pond</w:t>
      </w:r>
      <w:r w:rsidR="004B1B15" w:rsidRPr="004B1B15">
        <w:rPr>
          <w:rFonts w:ascii="Arial" w:hAnsi="Arial" w:cs="Arial"/>
          <w:sz w:val="24"/>
          <w:szCs w:val="24"/>
        </w:rPr>
        <w:t>”.</w:t>
      </w:r>
      <w:r w:rsidR="004B1B15">
        <w:rPr>
          <w:rFonts w:ascii="Arial" w:hAnsi="Arial" w:cs="Arial"/>
          <w:sz w:val="24"/>
          <w:szCs w:val="24"/>
        </w:rPr>
        <w:t xml:space="preserve">  </w:t>
      </w:r>
      <w:r>
        <w:rPr>
          <w:rFonts w:ascii="Arial" w:hAnsi="Arial" w:cs="Arial"/>
          <w:sz w:val="24"/>
          <w:szCs w:val="24"/>
        </w:rPr>
        <w:t xml:space="preserve">Mr. Brown </w:t>
      </w:r>
      <w:r w:rsidR="004B1B15">
        <w:rPr>
          <w:rFonts w:ascii="Arial" w:hAnsi="Arial" w:cs="Arial"/>
          <w:sz w:val="24"/>
          <w:szCs w:val="24"/>
        </w:rPr>
        <w:t xml:space="preserve">also </w:t>
      </w:r>
      <w:r w:rsidR="004B1B15" w:rsidRPr="004B1B15">
        <w:rPr>
          <w:rFonts w:ascii="Arial" w:hAnsi="Arial" w:cs="Arial"/>
          <w:sz w:val="24"/>
        </w:rPr>
        <w:t xml:space="preserve">applies </w:t>
      </w:r>
      <w:r w:rsidR="00B2058F">
        <w:rPr>
          <w:rFonts w:ascii="Arial" w:hAnsi="Arial" w:cs="Arial"/>
          <w:sz w:val="24"/>
        </w:rPr>
        <w:t>commercial fertilizer</w:t>
      </w:r>
      <w:r w:rsidR="004B1B15" w:rsidRPr="004B1B15">
        <w:rPr>
          <w:rFonts w:ascii="Arial" w:hAnsi="Arial" w:cs="Arial"/>
          <w:sz w:val="24"/>
        </w:rPr>
        <w:t xml:space="preserve"> at or below agronomic rates contained in the current </w:t>
      </w:r>
      <w:r w:rsidR="004B1B15" w:rsidRPr="000C6A9D">
        <w:rPr>
          <w:rFonts w:ascii="Arial" w:hAnsi="Arial" w:cs="Arial"/>
          <w:b/>
          <w:i/>
          <w:iCs/>
          <w:sz w:val="24"/>
        </w:rPr>
        <w:t>Penn State University Agronomy Guide</w:t>
      </w:r>
      <w:r w:rsidR="004B1B15" w:rsidRPr="000C6A9D">
        <w:rPr>
          <w:rFonts w:ascii="Arial" w:hAnsi="Arial" w:cs="Arial"/>
          <w:b/>
          <w:sz w:val="24"/>
        </w:rPr>
        <w:t xml:space="preserve"> </w:t>
      </w:r>
      <w:r w:rsidR="004B1B15" w:rsidRPr="004B1B15">
        <w:rPr>
          <w:rFonts w:ascii="Arial" w:hAnsi="Arial" w:cs="Arial"/>
          <w:sz w:val="24"/>
        </w:rPr>
        <w:t>published by Pennsylvania State University.</w:t>
      </w:r>
    </w:p>
    <w:p w:rsidR="00003709" w:rsidRDefault="004B1B15" w:rsidP="00B623BB">
      <w:pPr>
        <w:ind w:left="360" w:hanging="360"/>
        <w:jc w:val="center"/>
        <w:rPr>
          <w:rFonts w:ascii="Arial" w:hAnsi="Arial" w:cs="Arial"/>
          <w:b/>
          <w:sz w:val="24"/>
          <w:szCs w:val="24"/>
          <w:u w:val="single"/>
        </w:rPr>
      </w:pPr>
      <w:r w:rsidRPr="004B1B15">
        <w:rPr>
          <w:rFonts w:ascii="Arial" w:hAnsi="Arial" w:cs="Arial"/>
          <w:b/>
          <w:sz w:val="24"/>
          <w:szCs w:val="24"/>
          <w:u w:val="single"/>
        </w:rPr>
        <w:t xml:space="preserve">Credit </w:t>
      </w:r>
      <w:r w:rsidR="00003709">
        <w:rPr>
          <w:rFonts w:ascii="Arial" w:hAnsi="Arial" w:cs="Arial"/>
          <w:b/>
          <w:sz w:val="24"/>
          <w:szCs w:val="24"/>
          <w:u w:val="single"/>
        </w:rPr>
        <w:t>Generation</w:t>
      </w:r>
    </w:p>
    <w:p w:rsidR="00B2058F" w:rsidRDefault="00B2058F" w:rsidP="00B2058F">
      <w:pPr>
        <w:rPr>
          <w:rFonts w:ascii="Arial" w:hAnsi="Arial" w:cs="Arial"/>
          <w:sz w:val="24"/>
          <w:szCs w:val="24"/>
        </w:rPr>
      </w:pPr>
      <w:r>
        <w:rPr>
          <w:rFonts w:ascii="Arial" w:hAnsi="Arial" w:cs="Arial"/>
          <w:sz w:val="24"/>
          <w:szCs w:val="24"/>
        </w:rPr>
        <w:t xml:space="preserve">Mr. Brown’s operation generates credits based on practice that have been implemented into the grazing operation.  These include Precision Grazing, Off-Stream Watering with </w:t>
      </w:r>
      <w:r>
        <w:rPr>
          <w:rFonts w:ascii="Arial" w:hAnsi="Arial" w:cs="Arial"/>
          <w:sz w:val="24"/>
          <w:szCs w:val="24"/>
        </w:rPr>
        <w:lastRenderedPageBreak/>
        <w:t>and without Stream Fencing, and having a Riparian Forested Buffer.  The credits are generated based on the difference between how the operation was run before the best management practices (BMPs) were implemented and how it is run now that the BMPs have been implemented.</w:t>
      </w:r>
    </w:p>
    <w:p w:rsidR="004B1B15" w:rsidRDefault="00003709" w:rsidP="00B2058F">
      <w:pPr>
        <w:rPr>
          <w:rFonts w:ascii="Arial" w:hAnsi="Arial" w:cs="Arial"/>
          <w:b/>
          <w:sz w:val="24"/>
          <w:szCs w:val="24"/>
          <w:u w:val="single"/>
        </w:rPr>
      </w:pPr>
      <w:r>
        <w:rPr>
          <w:rFonts w:ascii="Arial" w:hAnsi="Arial" w:cs="Arial"/>
          <w:b/>
          <w:sz w:val="24"/>
          <w:szCs w:val="24"/>
          <w:u w:val="single"/>
        </w:rPr>
        <w:t xml:space="preserve">Credit </w:t>
      </w:r>
      <w:r w:rsidR="004B1B15">
        <w:rPr>
          <w:rFonts w:ascii="Arial" w:hAnsi="Arial" w:cs="Arial"/>
          <w:b/>
          <w:sz w:val="24"/>
          <w:szCs w:val="24"/>
          <w:u w:val="single"/>
        </w:rPr>
        <w:t>C</w:t>
      </w:r>
      <w:r w:rsidR="004B1B15" w:rsidRPr="004B1B15">
        <w:rPr>
          <w:rFonts w:ascii="Arial" w:hAnsi="Arial" w:cs="Arial"/>
          <w:b/>
          <w:sz w:val="24"/>
          <w:szCs w:val="24"/>
          <w:u w:val="single"/>
        </w:rPr>
        <w:t xml:space="preserve">alculation </w:t>
      </w:r>
      <w:r w:rsidR="004B1B15">
        <w:rPr>
          <w:rFonts w:ascii="Arial" w:hAnsi="Arial" w:cs="Arial"/>
          <w:b/>
          <w:sz w:val="24"/>
          <w:szCs w:val="24"/>
          <w:u w:val="single"/>
        </w:rPr>
        <w:t>M</w:t>
      </w:r>
      <w:r w:rsidR="004B1B15" w:rsidRPr="004B1B15">
        <w:rPr>
          <w:rFonts w:ascii="Arial" w:hAnsi="Arial" w:cs="Arial"/>
          <w:b/>
          <w:sz w:val="24"/>
          <w:szCs w:val="24"/>
          <w:u w:val="single"/>
        </w:rPr>
        <w:t>ethod</w:t>
      </w:r>
    </w:p>
    <w:p w:rsidR="003B03C7" w:rsidRDefault="004B1B15" w:rsidP="00AB20E2">
      <w:pPr>
        <w:tabs>
          <w:tab w:val="left" w:pos="0"/>
        </w:tabs>
        <w:rPr>
          <w:rFonts w:ascii="Arial" w:hAnsi="Arial" w:cs="Arial"/>
          <w:sz w:val="24"/>
          <w:szCs w:val="24"/>
        </w:rPr>
      </w:pPr>
      <w:r>
        <w:rPr>
          <w:rFonts w:ascii="Arial" w:hAnsi="Arial" w:cs="Arial"/>
          <w:sz w:val="24"/>
          <w:szCs w:val="24"/>
        </w:rPr>
        <w:t>All credits for this certification request will be for Nitrogen</w:t>
      </w:r>
      <w:r w:rsidR="00E868D4">
        <w:rPr>
          <w:rFonts w:ascii="Arial" w:hAnsi="Arial" w:cs="Arial"/>
          <w:sz w:val="24"/>
          <w:szCs w:val="24"/>
        </w:rPr>
        <w:t xml:space="preserve"> (N)</w:t>
      </w:r>
      <w:r>
        <w:rPr>
          <w:rFonts w:ascii="Arial" w:hAnsi="Arial" w:cs="Arial"/>
          <w:sz w:val="24"/>
          <w:szCs w:val="24"/>
        </w:rPr>
        <w:t xml:space="preserve"> credits only.  To do this, the current </w:t>
      </w:r>
      <w:r w:rsidR="00AB20E2">
        <w:rPr>
          <w:rFonts w:ascii="Arial" w:hAnsi="Arial" w:cs="Arial"/>
          <w:sz w:val="24"/>
          <w:szCs w:val="24"/>
        </w:rPr>
        <w:t xml:space="preserve">version of the </w:t>
      </w:r>
      <w:r w:rsidR="00AB20E2" w:rsidRPr="00AB20E2">
        <w:rPr>
          <w:rFonts w:ascii="Arial" w:hAnsi="Arial" w:cs="Arial"/>
          <w:sz w:val="24"/>
          <w:szCs w:val="24"/>
          <w:u w:val="single"/>
        </w:rPr>
        <w:t>Nonpoint Source Nitrogen Calculation Spreadsheet</w:t>
      </w:r>
      <w:r w:rsidR="00AB20E2">
        <w:rPr>
          <w:rFonts w:ascii="Arial" w:hAnsi="Arial" w:cs="Arial"/>
          <w:sz w:val="24"/>
          <w:szCs w:val="24"/>
        </w:rPr>
        <w:t xml:space="preserve"> found on the PA DEP Nutrient Trading Webpage was used.  The manure figures used include the manure application rates and manure analysis found in the original certification. </w:t>
      </w:r>
      <w:r w:rsidR="00B94990">
        <w:rPr>
          <w:rFonts w:ascii="Arial" w:hAnsi="Arial" w:cs="Arial"/>
          <w:sz w:val="24"/>
          <w:szCs w:val="24"/>
        </w:rPr>
        <w:t xml:space="preserve"> </w:t>
      </w:r>
    </w:p>
    <w:p w:rsidR="00E868D4" w:rsidRDefault="00B94990" w:rsidP="00AB20E2">
      <w:pPr>
        <w:tabs>
          <w:tab w:val="left" w:pos="0"/>
        </w:tabs>
        <w:rPr>
          <w:rFonts w:ascii="Arial" w:hAnsi="Arial" w:cs="Arial"/>
          <w:sz w:val="24"/>
          <w:szCs w:val="24"/>
        </w:rPr>
      </w:pPr>
      <w:r>
        <w:rPr>
          <w:rFonts w:ascii="Arial" w:hAnsi="Arial" w:cs="Arial"/>
          <w:sz w:val="24"/>
          <w:szCs w:val="24"/>
        </w:rPr>
        <w:t xml:space="preserve"> All cropland associated with this certification lies within Watershed Segm</w:t>
      </w:r>
      <w:r w:rsidR="003B03C7">
        <w:rPr>
          <w:rFonts w:ascii="Arial" w:hAnsi="Arial" w:cs="Arial"/>
          <w:sz w:val="24"/>
          <w:szCs w:val="24"/>
        </w:rPr>
        <w:t>ent 60.  The watershed segment</w:t>
      </w:r>
      <w:r>
        <w:rPr>
          <w:rFonts w:ascii="Arial" w:hAnsi="Arial" w:cs="Arial"/>
          <w:sz w:val="24"/>
          <w:szCs w:val="24"/>
        </w:rPr>
        <w:t xml:space="preserve"> has a </w:t>
      </w:r>
      <w:r w:rsidR="003B03C7">
        <w:rPr>
          <w:rFonts w:ascii="Arial" w:hAnsi="Arial" w:cs="Arial"/>
          <w:sz w:val="24"/>
          <w:szCs w:val="24"/>
        </w:rPr>
        <w:t>Nitrogen delivery ratio of 0.93. The Nitrogen Edge of Stream Ratios for this watershed is 55% for conventional tillage, 31% for conservation tillage, 78% for hay, and 15% for pasture.</w:t>
      </w:r>
    </w:p>
    <w:p w:rsidR="0028141E" w:rsidRDefault="0028141E" w:rsidP="00AB20E2">
      <w:pPr>
        <w:tabs>
          <w:tab w:val="left" w:pos="0"/>
        </w:tabs>
        <w:rPr>
          <w:rFonts w:ascii="Arial" w:hAnsi="Arial" w:cs="Arial"/>
          <w:sz w:val="24"/>
          <w:szCs w:val="24"/>
        </w:rPr>
      </w:pPr>
      <w:r>
        <w:rPr>
          <w:rFonts w:ascii="Arial" w:hAnsi="Arial" w:cs="Arial"/>
          <w:sz w:val="24"/>
          <w:szCs w:val="24"/>
        </w:rPr>
        <w:t xml:space="preserve">The Planned manure figures are based on what was happing before the BMP implementation and the Current manure figures are based on what is happening now, with the assumption that the operation has the maximum number of animals that it can and still not be an Act 38 regulated operation and still be below the nitrogen application rates needed for the grassed hay based on current </w:t>
      </w:r>
      <w:r w:rsidRPr="0028141E">
        <w:rPr>
          <w:rFonts w:ascii="Arial" w:hAnsi="Arial" w:cs="Arial"/>
          <w:b/>
          <w:i/>
          <w:sz w:val="24"/>
          <w:szCs w:val="24"/>
        </w:rPr>
        <w:t>Penn State University Agronomy Guide</w:t>
      </w:r>
      <w:r>
        <w:rPr>
          <w:rFonts w:ascii="Arial" w:hAnsi="Arial" w:cs="Arial"/>
          <w:sz w:val="24"/>
          <w:szCs w:val="24"/>
        </w:rPr>
        <w:t xml:space="preserve"> figures.</w:t>
      </w:r>
    </w:p>
    <w:p w:rsidR="00377766" w:rsidRPr="00E868D4" w:rsidRDefault="00072B38" w:rsidP="00E868D4">
      <w:pPr>
        <w:pStyle w:val="ListParagraph"/>
        <w:numPr>
          <w:ilvl w:val="0"/>
          <w:numId w:val="1"/>
        </w:numPr>
        <w:tabs>
          <w:tab w:val="left" w:pos="0"/>
        </w:tabs>
        <w:ind w:left="360"/>
        <w:rPr>
          <w:rFonts w:ascii="Arial" w:hAnsi="Arial" w:cs="Arial"/>
          <w:b/>
          <w:sz w:val="24"/>
          <w:u w:val="single"/>
        </w:rPr>
      </w:pPr>
      <w:r w:rsidRPr="00E868D4">
        <w:rPr>
          <w:rFonts w:ascii="Arial" w:hAnsi="Arial" w:cs="Arial"/>
          <w:b/>
          <w:sz w:val="24"/>
          <w:u w:val="single"/>
        </w:rPr>
        <w:t>L</w:t>
      </w:r>
      <w:r w:rsidR="0094062C" w:rsidRPr="00E868D4">
        <w:rPr>
          <w:rFonts w:ascii="Arial" w:hAnsi="Arial" w:cs="Arial"/>
          <w:b/>
          <w:sz w:val="24"/>
          <w:u w:val="single"/>
        </w:rPr>
        <w:t xml:space="preserve">ocation </w:t>
      </w:r>
      <w:r w:rsidR="009D3B9F">
        <w:rPr>
          <w:rFonts w:ascii="Arial" w:hAnsi="Arial" w:cs="Arial"/>
          <w:b/>
          <w:sz w:val="24"/>
          <w:u w:val="single"/>
        </w:rPr>
        <w:t xml:space="preserve">Maps </w:t>
      </w:r>
      <w:r w:rsidR="0094062C" w:rsidRPr="00E868D4">
        <w:rPr>
          <w:rFonts w:ascii="Arial" w:hAnsi="Arial" w:cs="Arial"/>
          <w:b/>
          <w:sz w:val="24"/>
          <w:u w:val="single"/>
        </w:rPr>
        <w:t xml:space="preserve">of </w:t>
      </w:r>
      <w:r w:rsidRPr="00E868D4">
        <w:rPr>
          <w:rFonts w:ascii="Arial" w:hAnsi="Arial" w:cs="Arial"/>
          <w:b/>
          <w:sz w:val="24"/>
          <w:u w:val="single"/>
        </w:rPr>
        <w:t>the P</w:t>
      </w:r>
      <w:r w:rsidR="0094062C" w:rsidRPr="00E868D4">
        <w:rPr>
          <w:rFonts w:ascii="Arial" w:hAnsi="Arial" w:cs="Arial"/>
          <w:b/>
          <w:sz w:val="24"/>
          <w:u w:val="single"/>
        </w:rPr>
        <w:t>roposed</w:t>
      </w:r>
      <w:r w:rsidR="009D3B9F">
        <w:rPr>
          <w:rFonts w:ascii="Arial" w:hAnsi="Arial" w:cs="Arial"/>
          <w:b/>
          <w:sz w:val="24"/>
          <w:u w:val="single"/>
        </w:rPr>
        <w:t xml:space="preserve"> Prevention Reduction Activity</w:t>
      </w:r>
      <w:r w:rsidR="0094062C" w:rsidRPr="00E868D4">
        <w:rPr>
          <w:rFonts w:ascii="Arial" w:hAnsi="Arial" w:cs="Arial"/>
          <w:b/>
          <w:sz w:val="24"/>
          <w:u w:val="single"/>
        </w:rPr>
        <w:t xml:space="preserve"> </w:t>
      </w:r>
      <w:r w:rsidR="009D3B9F">
        <w:rPr>
          <w:rFonts w:ascii="Arial" w:hAnsi="Arial" w:cs="Arial"/>
          <w:b/>
          <w:sz w:val="24"/>
          <w:u w:val="single"/>
        </w:rPr>
        <w:t>(</w:t>
      </w:r>
      <w:r w:rsidR="0094062C" w:rsidRPr="00E868D4">
        <w:rPr>
          <w:rFonts w:ascii="Arial" w:hAnsi="Arial" w:cs="Arial"/>
          <w:b/>
          <w:sz w:val="24"/>
          <w:u w:val="single"/>
        </w:rPr>
        <w:t>PRA</w:t>
      </w:r>
      <w:r w:rsidR="009D3B9F">
        <w:rPr>
          <w:rFonts w:ascii="Arial" w:hAnsi="Arial" w:cs="Arial"/>
          <w:b/>
          <w:sz w:val="24"/>
          <w:u w:val="single"/>
        </w:rPr>
        <w:t>)</w:t>
      </w:r>
    </w:p>
    <w:p w:rsidR="00072B38" w:rsidRDefault="00072B38" w:rsidP="00072B38">
      <w:pPr>
        <w:pStyle w:val="ListParagraph"/>
        <w:ind w:left="360"/>
        <w:rPr>
          <w:rFonts w:ascii="Arial" w:hAnsi="Arial" w:cs="Arial"/>
          <w:b/>
          <w:sz w:val="24"/>
        </w:rPr>
      </w:pPr>
    </w:p>
    <w:p w:rsidR="00072B38" w:rsidRDefault="00072B38" w:rsidP="00072B38">
      <w:pPr>
        <w:pStyle w:val="ListParagraph"/>
        <w:tabs>
          <w:tab w:val="left" w:pos="0"/>
        </w:tabs>
        <w:ind w:left="0"/>
        <w:rPr>
          <w:rFonts w:ascii="Arial" w:hAnsi="Arial" w:cs="Arial"/>
          <w:sz w:val="24"/>
        </w:rPr>
      </w:pPr>
      <w:r>
        <w:rPr>
          <w:rFonts w:ascii="Arial" w:hAnsi="Arial" w:cs="Arial"/>
          <w:sz w:val="24"/>
        </w:rPr>
        <w:t>The following maps have been submitted to show the locations of the proposed PRA for each tract:</w:t>
      </w:r>
    </w:p>
    <w:p w:rsidR="00736102" w:rsidRDefault="00736102" w:rsidP="00736102">
      <w:pPr>
        <w:pStyle w:val="ListParagraph"/>
        <w:numPr>
          <w:ilvl w:val="0"/>
          <w:numId w:val="9"/>
        </w:numPr>
        <w:tabs>
          <w:tab w:val="left" w:pos="0"/>
        </w:tabs>
        <w:rPr>
          <w:rFonts w:ascii="Arial" w:hAnsi="Arial" w:cs="Arial"/>
          <w:sz w:val="24"/>
        </w:rPr>
      </w:pPr>
      <w:r>
        <w:rPr>
          <w:rFonts w:ascii="Arial" w:hAnsi="Arial" w:cs="Arial"/>
          <w:sz w:val="24"/>
        </w:rPr>
        <w:t>A topog</w:t>
      </w:r>
      <w:r w:rsidR="00997887">
        <w:rPr>
          <w:rFonts w:ascii="Arial" w:hAnsi="Arial" w:cs="Arial"/>
          <w:sz w:val="24"/>
        </w:rPr>
        <w:t>raphic map which shows both tracts’</w:t>
      </w:r>
      <w:r>
        <w:rPr>
          <w:rFonts w:ascii="Arial" w:hAnsi="Arial" w:cs="Arial"/>
          <w:sz w:val="24"/>
        </w:rPr>
        <w:t xml:space="preserve"> general location, topography, and a latitude and longitude coordin</w:t>
      </w:r>
      <w:r w:rsidR="00997887">
        <w:rPr>
          <w:rFonts w:ascii="Arial" w:hAnsi="Arial" w:cs="Arial"/>
          <w:sz w:val="24"/>
        </w:rPr>
        <w:t>ate of the center of the tracts’</w:t>
      </w:r>
      <w:r>
        <w:rPr>
          <w:rFonts w:ascii="Arial" w:hAnsi="Arial" w:cs="Arial"/>
          <w:sz w:val="24"/>
        </w:rPr>
        <w:t xml:space="preserve"> PRA activities.</w:t>
      </w:r>
    </w:p>
    <w:p w:rsidR="00311132" w:rsidRPr="00311132" w:rsidRDefault="00311132" w:rsidP="00311132">
      <w:pPr>
        <w:tabs>
          <w:tab w:val="left" w:pos="0"/>
        </w:tabs>
        <w:rPr>
          <w:rFonts w:ascii="Arial" w:hAnsi="Arial" w:cs="Arial"/>
          <w:sz w:val="24"/>
        </w:rPr>
      </w:pPr>
      <w:r w:rsidRPr="00311132">
        <w:rPr>
          <w:rFonts w:ascii="Arial" w:hAnsi="Arial" w:cs="Arial"/>
          <w:sz w:val="24"/>
        </w:rPr>
        <w:t>Note:  The Aerial Map and the Soil M</w:t>
      </w:r>
      <w:r>
        <w:rPr>
          <w:rFonts w:ascii="Arial" w:hAnsi="Arial" w:cs="Arial"/>
          <w:sz w:val="24"/>
        </w:rPr>
        <w:t xml:space="preserve">ap in the original proposal are </w:t>
      </w:r>
      <w:r w:rsidRPr="00311132">
        <w:rPr>
          <w:rFonts w:ascii="Arial" w:hAnsi="Arial" w:cs="Arial"/>
          <w:sz w:val="24"/>
        </w:rPr>
        <w:t xml:space="preserve">still current and </w:t>
      </w:r>
      <w:r>
        <w:rPr>
          <w:rFonts w:ascii="Arial" w:hAnsi="Arial" w:cs="Arial"/>
          <w:sz w:val="24"/>
        </w:rPr>
        <w:t xml:space="preserve">are </w:t>
      </w:r>
      <w:r w:rsidRPr="00311132">
        <w:rPr>
          <w:rFonts w:ascii="Arial" w:hAnsi="Arial" w:cs="Arial"/>
          <w:sz w:val="24"/>
        </w:rPr>
        <w:t>not included.</w:t>
      </w:r>
    </w:p>
    <w:p w:rsidR="00C53DDD" w:rsidRPr="00C53DDD" w:rsidRDefault="00B623BB" w:rsidP="00C53DDD">
      <w:pPr>
        <w:pStyle w:val="ListParagraph"/>
        <w:numPr>
          <w:ilvl w:val="0"/>
          <w:numId w:val="1"/>
        </w:numPr>
        <w:tabs>
          <w:tab w:val="left" w:pos="360"/>
        </w:tabs>
        <w:ind w:left="360"/>
        <w:rPr>
          <w:rFonts w:ascii="Arial" w:hAnsi="Arial" w:cs="Arial"/>
          <w:b/>
          <w:sz w:val="24"/>
          <w:u w:val="single"/>
        </w:rPr>
      </w:pPr>
      <w:r w:rsidRPr="009D3B9F">
        <w:rPr>
          <w:rFonts w:ascii="Arial" w:hAnsi="Arial" w:cs="Arial"/>
          <w:b/>
          <w:sz w:val="24"/>
          <w:u w:val="single"/>
        </w:rPr>
        <w:t>Details on the Timing of Credits</w:t>
      </w:r>
    </w:p>
    <w:p w:rsidR="009D3B9F" w:rsidRDefault="009D3B9F" w:rsidP="009D3B9F">
      <w:pPr>
        <w:pStyle w:val="ListParagraph"/>
        <w:tabs>
          <w:tab w:val="left" w:pos="360"/>
        </w:tabs>
        <w:ind w:left="360"/>
        <w:rPr>
          <w:rFonts w:ascii="Arial" w:hAnsi="Arial" w:cs="Arial"/>
          <w:b/>
          <w:sz w:val="24"/>
          <w:u w:val="single"/>
        </w:rPr>
      </w:pPr>
    </w:p>
    <w:p w:rsidR="009D3B9F" w:rsidRPr="009D3B9F" w:rsidRDefault="009D3B9F" w:rsidP="009D3B9F">
      <w:pPr>
        <w:pStyle w:val="ListParagraph"/>
        <w:tabs>
          <w:tab w:val="left" w:pos="0"/>
        </w:tabs>
        <w:ind w:left="0"/>
        <w:rPr>
          <w:rFonts w:ascii="Arial" w:hAnsi="Arial" w:cs="Arial"/>
          <w:sz w:val="24"/>
        </w:rPr>
      </w:pPr>
      <w:r>
        <w:rPr>
          <w:rFonts w:ascii="Arial" w:hAnsi="Arial" w:cs="Arial"/>
          <w:sz w:val="24"/>
        </w:rPr>
        <w:t>Credits will be</w:t>
      </w:r>
      <w:r w:rsidR="00311132">
        <w:rPr>
          <w:rFonts w:ascii="Arial" w:hAnsi="Arial" w:cs="Arial"/>
          <w:sz w:val="24"/>
        </w:rPr>
        <w:t xml:space="preserve"> verified annually</w:t>
      </w:r>
      <w:r w:rsidR="00CD57EB">
        <w:rPr>
          <w:rFonts w:ascii="Arial" w:hAnsi="Arial" w:cs="Arial"/>
          <w:sz w:val="24"/>
        </w:rPr>
        <w:t>.</w:t>
      </w:r>
      <w:r w:rsidR="00311132">
        <w:rPr>
          <w:rFonts w:ascii="Arial" w:hAnsi="Arial" w:cs="Arial"/>
          <w:sz w:val="24"/>
        </w:rPr>
        <w:t xml:space="preserve">  This will be done by visiting the farm to make sure that all credit generating BMPs are being maintained and </w:t>
      </w:r>
      <w:r w:rsidR="00C53DDD">
        <w:rPr>
          <w:rFonts w:ascii="Arial" w:hAnsi="Arial" w:cs="Arial"/>
          <w:sz w:val="24"/>
        </w:rPr>
        <w:t>obtaining animal numbers and animal movement information.  This visit will take place in the May-July timeframe.</w:t>
      </w:r>
    </w:p>
    <w:p w:rsidR="00B94990" w:rsidRDefault="00B94990" w:rsidP="00B94990">
      <w:pPr>
        <w:pStyle w:val="ListParagraph"/>
        <w:tabs>
          <w:tab w:val="left" w:pos="360"/>
        </w:tabs>
        <w:ind w:left="360"/>
        <w:rPr>
          <w:rFonts w:ascii="Arial" w:hAnsi="Arial" w:cs="Arial"/>
          <w:b/>
          <w:sz w:val="24"/>
        </w:rPr>
      </w:pPr>
    </w:p>
    <w:p w:rsidR="00997887" w:rsidRDefault="00997887" w:rsidP="00B94990">
      <w:pPr>
        <w:pStyle w:val="ListParagraph"/>
        <w:tabs>
          <w:tab w:val="left" w:pos="360"/>
        </w:tabs>
        <w:ind w:left="360"/>
        <w:rPr>
          <w:rFonts w:ascii="Arial" w:hAnsi="Arial" w:cs="Arial"/>
          <w:b/>
          <w:sz w:val="24"/>
        </w:rPr>
      </w:pPr>
    </w:p>
    <w:p w:rsidR="00997887" w:rsidRDefault="00997887" w:rsidP="00B94990">
      <w:pPr>
        <w:pStyle w:val="ListParagraph"/>
        <w:tabs>
          <w:tab w:val="left" w:pos="360"/>
        </w:tabs>
        <w:ind w:left="360"/>
        <w:rPr>
          <w:rFonts w:ascii="Arial" w:hAnsi="Arial" w:cs="Arial"/>
          <w:b/>
          <w:sz w:val="24"/>
        </w:rPr>
      </w:pPr>
    </w:p>
    <w:p w:rsidR="00B94990" w:rsidRDefault="009D3B9F" w:rsidP="00B623BB">
      <w:pPr>
        <w:pStyle w:val="ListParagraph"/>
        <w:numPr>
          <w:ilvl w:val="0"/>
          <w:numId w:val="1"/>
        </w:numPr>
        <w:tabs>
          <w:tab w:val="left" w:pos="360"/>
        </w:tabs>
        <w:ind w:left="360"/>
        <w:rPr>
          <w:rFonts w:ascii="Arial" w:hAnsi="Arial" w:cs="Arial"/>
          <w:b/>
          <w:sz w:val="24"/>
          <w:u w:val="single"/>
        </w:rPr>
      </w:pPr>
      <w:r w:rsidRPr="009D3B9F">
        <w:rPr>
          <w:rFonts w:ascii="Arial" w:hAnsi="Arial" w:cs="Arial"/>
          <w:b/>
          <w:sz w:val="24"/>
          <w:u w:val="single"/>
        </w:rPr>
        <w:t>Water Quality Uses Under Chapter 93</w:t>
      </w:r>
    </w:p>
    <w:p w:rsidR="003F27F8" w:rsidRDefault="003F27F8" w:rsidP="00B5750B">
      <w:pPr>
        <w:pStyle w:val="ListParagraph"/>
        <w:tabs>
          <w:tab w:val="left" w:pos="0"/>
        </w:tabs>
        <w:ind w:left="0"/>
        <w:rPr>
          <w:rFonts w:ascii="Arial" w:hAnsi="Arial" w:cs="Arial"/>
          <w:sz w:val="24"/>
        </w:rPr>
      </w:pPr>
    </w:p>
    <w:tbl>
      <w:tblPr>
        <w:tblStyle w:val="TableGrid"/>
        <w:tblW w:w="9640" w:type="dxa"/>
        <w:tblLook w:val="04A0" w:firstRow="1" w:lastRow="0" w:firstColumn="1" w:lastColumn="0" w:noHBand="0" w:noVBand="1"/>
      </w:tblPr>
      <w:tblGrid>
        <w:gridCol w:w="2394"/>
        <w:gridCol w:w="2394"/>
        <w:gridCol w:w="2394"/>
        <w:gridCol w:w="2458"/>
      </w:tblGrid>
      <w:tr w:rsidR="003F27F8" w:rsidTr="00160CDD">
        <w:tc>
          <w:tcPr>
            <w:tcW w:w="2394" w:type="dxa"/>
          </w:tcPr>
          <w:p w:rsidR="003F27F8" w:rsidRDefault="000D1C8D" w:rsidP="00B5750B">
            <w:pPr>
              <w:pStyle w:val="ListParagraph"/>
              <w:tabs>
                <w:tab w:val="left" w:pos="0"/>
              </w:tabs>
              <w:ind w:left="0"/>
              <w:rPr>
                <w:rFonts w:ascii="Arial" w:hAnsi="Arial" w:cs="Arial"/>
                <w:sz w:val="24"/>
              </w:rPr>
            </w:pPr>
            <w:r>
              <w:rPr>
                <w:rFonts w:ascii="Arial" w:hAnsi="Arial" w:cs="Arial"/>
                <w:sz w:val="24"/>
              </w:rPr>
              <w:t>Tract numbers</w:t>
            </w:r>
          </w:p>
        </w:tc>
        <w:tc>
          <w:tcPr>
            <w:tcW w:w="2394" w:type="dxa"/>
          </w:tcPr>
          <w:p w:rsidR="003F27F8" w:rsidRDefault="003F27F8" w:rsidP="003F27F8">
            <w:pPr>
              <w:pStyle w:val="ListParagraph"/>
              <w:tabs>
                <w:tab w:val="left" w:pos="0"/>
              </w:tabs>
              <w:ind w:left="0"/>
              <w:jc w:val="center"/>
              <w:rPr>
                <w:rFonts w:ascii="Arial" w:hAnsi="Arial" w:cs="Arial"/>
                <w:sz w:val="24"/>
              </w:rPr>
            </w:pPr>
            <w:r>
              <w:rPr>
                <w:rFonts w:ascii="Arial" w:hAnsi="Arial" w:cs="Arial"/>
                <w:sz w:val="24"/>
              </w:rPr>
              <w:t>Local Watershed Name</w:t>
            </w:r>
          </w:p>
        </w:tc>
        <w:tc>
          <w:tcPr>
            <w:tcW w:w="2394" w:type="dxa"/>
          </w:tcPr>
          <w:p w:rsidR="003F27F8" w:rsidRDefault="00EC0F21" w:rsidP="00B5750B">
            <w:pPr>
              <w:pStyle w:val="ListParagraph"/>
              <w:tabs>
                <w:tab w:val="left" w:pos="0"/>
              </w:tabs>
              <w:ind w:left="0"/>
              <w:rPr>
                <w:rFonts w:ascii="Arial" w:hAnsi="Arial" w:cs="Arial"/>
                <w:sz w:val="24"/>
              </w:rPr>
            </w:pPr>
            <w:r>
              <w:rPr>
                <w:rFonts w:ascii="Arial" w:hAnsi="Arial" w:cs="Arial"/>
                <w:sz w:val="24"/>
              </w:rPr>
              <w:t xml:space="preserve">Watershed </w:t>
            </w:r>
            <w:r w:rsidR="003F27F8">
              <w:rPr>
                <w:rFonts w:ascii="Arial" w:hAnsi="Arial" w:cs="Arial"/>
                <w:sz w:val="24"/>
              </w:rPr>
              <w:t>Name</w:t>
            </w:r>
          </w:p>
        </w:tc>
        <w:tc>
          <w:tcPr>
            <w:tcW w:w="2458" w:type="dxa"/>
          </w:tcPr>
          <w:p w:rsidR="003F27F8" w:rsidRDefault="003F27F8" w:rsidP="00B5750B">
            <w:pPr>
              <w:pStyle w:val="ListParagraph"/>
              <w:tabs>
                <w:tab w:val="left" w:pos="0"/>
              </w:tabs>
              <w:ind w:left="0"/>
              <w:rPr>
                <w:rFonts w:ascii="Arial" w:hAnsi="Arial" w:cs="Arial"/>
                <w:sz w:val="24"/>
              </w:rPr>
            </w:pPr>
            <w:r>
              <w:rPr>
                <w:rFonts w:ascii="Arial" w:hAnsi="Arial" w:cs="Arial"/>
                <w:sz w:val="24"/>
              </w:rPr>
              <w:t>Major Basin</w:t>
            </w:r>
          </w:p>
        </w:tc>
      </w:tr>
      <w:tr w:rsidR="003F27F8" w:rsidTr="00160CDD">
        <w:tc>
          <w:tcPr>
            <w:tcW w:w="2394" w:type="dxa"/>
          </w:tcPr>
          <w:p w:rsidR="003F27F8" w:rsidRDefault="00997887" w:rsidP="00B5750B">
            <w:pPr>
              <w:pStyle w:val="ListParagraph"/>
              <w:tabs>
                <w:tab w:val="left" w:pos="0"/>
              </w:tabs>
              <w:ind w:left="0"/>
              <w:rPr>
                <w:rFonts w:ascii="Arial" w:hAnsi="Arial" w:cs="Arial"/>
                <w:sz w:val="24"/>
              </w:rPr>
            </w:pPr>
            <w:r>
              <w:rPr>
                <w:rFonts w:ascii="Arial" w:hAnsi="Arial" w:cs="Arial"/>
                <w:sz w:val="24"/>
              </w:rPr>
              <w:t>3340 &amp; 3341</w:t>
            </w:r>
          </w:p>
        </w:tc>
        <w:tc>
          <w:tcPr>
            <w:tcW w:w="2394" w:type="dxa"/>
          </w:tcPr>
          <w:p w:rsidR="003F27F8" w:rsidRDefault="00C53DDD" w:rsidP="00160CDD">
            <w:pPr>
              <w:pStyle w:val="ListParagraph"/>
              <w:tabs>
                <w:tab w:val="left" w:pos="0"/>
              </w:tabs>
              <w:ind w:left="0"/>
              <w:rPr>
                <w:rFonts w:ascii="Arial" w:hAnsi="Arial" w:cs="Arial"/>
                <w:sz w:val="24"/>
              </w:rPr>
            </w:pPr>
            <w:r>
              <w:rPr>
                <w:rFonts w:ascii="Arial" w:hAnsi="Arial" w:cs="Arial"/>
                <w:sz w:val="24"/>
              </w:rPr>
              <w:t>Larrys Creek</w:t>
            </w:r>
          </w:p>
        </w:tc>
        <w:tc>
          <w:tcPr>
            <w:tcW w:w="2394" w:type="dxa"/>
          </w:tcPr>
          <w:p w:rsidR="003F27F8" w:rsidRDefault="000D1C8D" w:rsidP="00B5750B">
            <w:pPr>
              <w:pStyle w:val="ListParagraph"/>
              <w:tabs>
                <w:tab w:val="left" w:pos="0"/>
              </w:tabs>
              <w:ind w:left="0"/>
              <w:rPr>
                <w:rFonts w:ascii="Arial" w:hAnsi="Arial" w:cs="Arial"/>
                <w:sz w:val="24"/>
              </w:rPr>
            </w:pPr>
            <w:r>
              <w:rPr>
                <w:rFonts w:ascii="Arial" w:hAnsi="Arial" w:cs="Arial"/>
                <w:sz w:val="24"/>
              </w:rPr>
              <w:t>Larrys Creek</w:t>
            </w:r>
          </w:p>
        </w:tc>
        <w:tc>
          <w:tcPr>
            <w:tcW w:w="2458" w:type="dxa"/>
          </w:tcPr>
          <w:p w:rsidR="003F27F8" w:rsidRDefault="003F27F8" w:rsidP="00B5750B">
            <w:pPr>
              <w:pStyle w:val="ListParagraph"/>
              <w:tabs>
                <w:tab w:val="left" w:pos="0"/>
              </w:tabs>
              <w:ind w:left="0"/>
              <w:rPr>
                <w:rFonts w:ascii="Arial" w:hAnsi="Arial" w:cs="Arial"/>
                <w:sz w:val="24"/>
              </w:rPr>
            </w:pPr>
            <w:r>
              <w:rPr>
                <w:rFonts w:ascii="Arial" w:hAnsi="Arial" w:cs="Arial"/>
                <w:sz w:val="24"/>
              </w:rPr>
              <w:t>Susquehanna River</w:t>
            </w:r>
          </w:p>
        </w:tc>
      </w:tr>
    </w:tbl>
    <w:p w:rsidR="003F27F8" w:rsidRDefault="003F27F8" w:rsidP="00B5750B">
      <w:pPr>
        <w:pStyle w:val="ListParagraph"/>
        <w:tabs>
          <w:tab w:val="left" w:pos="0"/>
        </w:tabs>
        <w:ind w:left="0"/>
        <w:rPr>
          <w:rFonts w:ascii="Arial" w:hAnsi="Arial" w:cs="Arial"/>
          <w:sz w:val="24"/>
        </w:rPr>
      </w:pPr>
    </w:p>
    <w:p w:rsidR="002E3614" w:rsidRDefault="000D1C8D" w:rsidP="00B5750B">
      <w:pPr>
        <w:pStyle w:val="ListParagraph"/>
        <w:tabs>
          <w:tab w:val="left" w:pos="0"/>
        </w:tabs>
        <w:ind w:left="0"/>
        <w:rPr>
          <w:rFonts w:ascii="Arial" w:hAnsi="Arial" w:cs="Arial"/>
          <w:sz w:val="24"/>
        </w:rPr>
      </w:pPr>
      <w:r>
        <w:rPr>
          <w:rFonts w:ascii="Arial" w:hAnsi="Arial" w:cs="Arial"/>
          <w:sz w:val="24"/>
        </w:rPr>
        <w:t>Larrys Creek is listed in</w:t>
      </w:r>
      <w:r w:rsidR="00B5750B">
        <w:rPr>
          <w:rFonts w:ascii="Arial" w:hAnsi="Arial" w:cs="Arial"/>
          <w:sz w:val="24"/>
        </w:rPr>
        <w:t xml:space="preserve"> Chapter 93 as having a designated use of HQ-CWF (High Quality- Cold Water Fishes)</w:t>
      </w:r>
      <w:r w:rsidR="009B647C">
        <w:rPr>
          <w:rFonts w:ascii="Arial" w:hAnsi="Arial" w:cs="Arial"/>
          <w:sz w:val="24"/>
        </w:rPr>
        <w:t>.</w:t>
      </w:r>
    </w:p>
    <w:p w:rsidR="002E3614" w:rsidRDefault="002E3614" w:rsidP="00B5750B">
      <w:pPr>
        <w:pStyle w:val="ListParagraph"/>
        <w:tabs>
          <w:tab w:val="left" w:pos="0"/>
        </w:tabs>
        <w:ind w:left="0"/>
        <w:rPr>
          <w:rFonts w:ascii="Arial" w:hAnsi="Arial" w:cs="Arial"/>
          <w:sz w:val="24"/>
        </w:rPr>
      </w:pPr>
    </w:p>
    <w:p w:rsidR="007241D6" w:rsidRDefault="00C53DDD" w:rsidP="00B5750B">
      <w:pPr>
        <w:pStyle w:val="ListParagraph"/>
        <w:tabs>
          <w:tab w:val="left" w:pos="0"/>
        </w:tabs>
        <w:ind w:left="0"/>
        <w:rPr>
          <w:rFonts w:ascii="Arial" w:hAnsi="Arial" w:cs="Arial"/>
          <w:sz w:val="24"/>
        </w:rPr>
      </w:pPr>
      <w:r>
        <w:rPr>
          <w:rFonts w:ascii="Arial" w:hAnsi="Arial" w:cs="Arial"/>
          <w:sz w:val="24"/>
        </w:rPr>
        <w:t>The receiving stream segment</w:t>
      </w:r>
      <w:r w:rsidR="000D1C8D">
        <w:rPr>
          <w:rFonts w:ascii="Arial" w:hAnsi="Arial" w:cs="Arial"/>
          <w:sz w:val="24"/>
        </w:rPr>
        <w:t>s for Tracts 3340 and 3341 are</w:t>
      </w:r>
      <w:r>
        <w:rPr>
          <w:rFonts w:ascii="Arial" w:hAnsi="Arial" w:cs="Arial"/>
          <w:sz w:val="24"/>
        </w:rPr>
        <w:t xml:space="preserve"> not impaired.</w:t>
      </w:r>
    </w:p>
    <w:p w:rsidR="009D3B9F" w:rsidRPr="009D3B9F" w:rsidRDefault="009D3B9F"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Funding Source Information</w:t>
      </w:r>
    </w:p>
    <w:p w:rsidR="005B5AEC" w:rsidRDefault="005B5AEC" w:rsidP="005B5AEC">
      <w:pPr>
        <w:pStyle w:val="ListParagraph"/>
        <w:tabs>
          <w:tab w:val="left" w:pos="360"/>
        </w:tabs>
        <w:ind w:left="360"/>
        <w:rPr>
          <w:rFonts w:ascii="Arial" w:hAnsi="Arial" w:cs="Arial"/>
          <w:b/>
          <w:sz w:val="24"/>
          <w:u w:val="single"/>
        </w:rPr>
      </w:pPr>
    </w:p>
    <w:p w:rsidR="002E3614" w:rsidRPr="002E3614" w:rsidRDefault="00C53DDD" w:rsidP="005B5AEC">
      <w:pPr>
        <w:pStyle w:val="ListParagraph"/>
        <w:tabs>
          <w:tab w:val="left" w:pos="0"/>
        </w:tabs>
        <w:ind w:left="0"/>
        <w:rPr>
          <w:rFonts w:ascii="Arial" w:hAnsi="Arial" w:cs="Arial"/>
          <w:sz w:val="24"/>
        </w:rPr>
      </w:pPr>
      <w:r>
        <w:rPr>
          <w:rFonts w:ascii="Arial" w:hAnsi="Arial" w:cs="Arial"/>
          <w:sz w:val="24"/>
        </w:rPr>
        <w:t>Mr. Brown has received</w:t>
      </w:r>
      <w:r w:rsidR="002E3614">
        <w:rPr>
          <w:rFonts w:ascii="Arial" w:hAnsi="Arial" w:cs="Arial"/>
          <w:sz w:val="24"/>
        </w:rPr>
        <w:t xml:space="preserve"> public funding sources to generate these credits.  </w:t>
      </w:r>
      <w:r>
        <w:rPr>
          <w:rFonts w:ascii="Arial" w:hAnsi="Arial" w:cs="Arial"/>
          <w:sz w:val="24"/>
        </w:rPr>
        <w:t xml:space="preserve">The funding was through the USDA’s CREP Program.  </w:t>
      </w:r>
      <w:r w:rsidR="00FD21C6">
        <w:rPr>
          <w:rFonts w:ascii="Arial" w:hAnsi="Arial" w:cs="Arial"/>
          <w:sz w:val="24"/>
        </w:rPr>
        <w:t>M</w:t>
      </w:r>
      <w:r w:rsidR="002D3970">
        <w:rPr>
          <w:rFonts w:ascii="Arial" w:hAnsi="Arial" w:cs="Arial"/>
          <w:sz w:val="24"/>
        </w:rPr>
        <w:t>r. Brown’s CREP original contract expired</w:t>
      </w:r>
      <w:r w:rsidR="00FD21C6">
        <w:rPr>
          <w:rFonts w:ascii="Arial" w:hAnsi="Arial" w:cs="Arial"/>
          <w:sz w:val="24"/>
        </w:rPr>
        <w:t xml:space="preserve"> in 2</w:t>
      </w:r>
      <w:r w:rsidR="002D3970">
        <w:rPr>
          <w:rFonts w:ascii="Arial" w:hAnsi="Arial" w:cs="Arial"/>
          <w:sz w:val="24"/>
        </w:rPr>
        <w:t>019 and he reenrolled</w:t>
      </w:r>
      <w:r w:rsidR="00FD21C6">
        <w:rPr>
          <w:rFonts w:ascii="Arial" w:hAnsi="Arial" w:cs="Arial"/>
          <w:sz w:val="24"/>
        </w:rPr>
        <w:t xml:space="preserve"> his land into the program again.  </w:t>
      </w:r>
      <w:r w:rsidR="002E3614">
        <w:rPr>
          <w:rFonts w:ascii="Arial" w:hAnsi="Arial" w:cs="Arial"/>
          <w:sz w:val="24"/>
        </w:rPr>
        <w:t>All credits are free and clear financially.</w:t>
      </w:r>
    </w:p>
    <w:p w:rsidR="009D3B9F" w:rsidRPr="009D3B9F" w:rsidRDefault="009D3B9F"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Risk Reduction Plan</w:t>
      </w:r>
    </w:p>
    <w:p w:rsidR="005B5AEC" w:rsidRDefault="005B5AEC" w:rsidP="005B5AEC">
      <w:pPr>
        <w:pStyle w:val="ListParagraph"/>
        <w:tabs>
          <w:tab w:val="left" w:pos="360"/>
        </w:tabs>
        <w:ind w:left="360"/>
        <w:rPr>
          <w:rFonts w:ascii="Arial" w:hAnsi="Arial" w:cs="Arial"/>
          <w:b/>
          <w:sz w:val="24"/>
          <w:u w:val="single"/>
        </w:rPr>
      </w:pPr>
    </w:p>
    <w:p w:rsidR="00CD57EB" w:rsidRDefault="005B5AEC" w:rsidP="005B5AEC">
      <w:pPr>
        <w:pStyle w:val="ListParagraph"/>
        <w:tabs>
          <w:tab w:val="left" w:pos="0"/>
        </w:tabs>
        <w:ind w:left="0"/>
        <w:rPr>
          <w:rFonts w:ascii="Arial" w:hAnsi="Arial" w:cs="Arial"/>
          <w:sz w:val="24"/>
        </w:rPr>
      </w:pPr>
      <w:r w:rsidRPr="005B5AEC">
        <w:rPr>
          <w:rFonts w:ascii="Arial" w:hAnsi="Arial" w:cs="Arial"/>
          <w:sz w:val="24"/>
        </w:rPr>
        <w:t>Provisions have been put into place to minimize the operator from not producing the credits through a contract with him, the Lycoming County Conservation District, and the County of Lycoming.  The contract states that if the operator is under contract for future credits, he must supply them or provide the money required to pay the Lycoming County Nutrient Trading Program the amount it would cost to buy the amount of credits he did not generate.  In most cases, we recommend that our producers sign one year contracts for practices that are not permanent like the CREP BMPs.  In addition to this provision, the Lycoming Nutrient Trading Program has a fund set aside equal to 25%</w:t>
      </w:r>
      <w:r w:rsidR="00555AF8">
        <w:rPr>
          <w:rFonts w:ascii="Arial" w:hAnsi="Arial" w:cs="Arial"/>
          <w:sz w:val="24"/>
        </w:rPr>
        <w:t>-30%</w:t>
      </w:r>
      <w:r w:rsidRPr="005B5AEC">
        <w:rPr>
          <w:rFonts w:ascii="Arial" w:hAnsi="Arial" w:cs="Arial"/>
          <w:sz w:val="24"/>
        </w:rPr>
        <w:t xml:space="preserve"> of all previously sold credits in case there is a credit generator who defaults on contracted credits by no fault of his own.  This fund could also be used to produce contracted credits for a generator instead of having a generator purchase them if he defaults depending on the cir</w:t>
      </w:r>
      <w:r w:rsidR="00FD21C6">
        <w:rPr>
          <w:rFonts w:ascii="Arial" w:hAnsi="Arial" w:cs="Arial"/>
          <w:sz w:val="24"/>
        </w:rPr>
        <w:t>cumstance of the credit default.</w:t>
      </w:r>
    </w:p>
    <w:p w:rsidR="00CD57EB" w:rsidRDefault="00CD57EB" w:rsidP="005B5AEC">
      <w:pPr>
        <w:pStyle w:val="ListParagraph"/>
        <w:tabs>
          <w:tab w:val="left" w:pos="0"/>
        </w:tabs>
        <w:ind w:left="0"/>
        <w:rPr>
          <w:rFonts w:ascii="Arial" w:hAnsi="Arial" w:cs="Arial"/>
          <w:sz w:val="24"/>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Preservation and Conservation Easement Information</w:t>
      </w:r>
    </w:p>
    <w:p w:rsidR="00FD21C6" w:rsidRDefault="00C22C6A" w:rsidP="00FD21C6">
      <w:pPr>
        <w:rPr>
          <w:rFonts w:ascii="Arial" w:hAnsi="Arial" w:cs="Arial"/>
          <w:sz w:val="24"/>
        </w:rPr>
      </w:pPr>
      <w:r>
        <w:rPr>
          <w:rFonts w:ascii="Arial" w:hAnsi="Arial" w:cs="Arial"/>
          <w:sz w:val="24"/>
        </w:rPr>
        <w:t xml:space="preserve">Tracts </w:t>
      </w:r>
      <w:r w:rsidR="00D542EE">
        <w:rPr>
          <w:rFonts w:ascii="Arial" w:hAnsi="Arial" w:cs="Arial"/>
          <w:sz w:val="24"/>
        </w:rPr>
        <w:t>3340 and 334</w:t>
      </w:r>
      <w:r w:rsidR="00FD21C6">
        <w:rPr>
          <w:rFonts w:ascii="Arial" w:hAnsi="Arial" w:cs="Arial"/>
          <w:sz w:val="24"/>
        </w:rPr>
        <w:t>1</w:t>
      </w:r>
      <w:r>
        <w:rPr>
          <w:rFonts w:ascii="Arial" w:hAnsi="Arial" w:cs="Arial"/>
          <w:sz w:val="24"/>
        </w:rPr>
        <w:t xml:space="preserve">are enrolled in the </w:t>
      </w:r>
      <w:r w:rsidR="00FD21C6">
        <w:rPr>
          <w:rFonts w:ascii="Arial" w:hAnsi="Arial" w:cs="Arial"/>
          <w:sz w:val="24"/>
        </w:rPr>
        <w:t>Cogan H</w:t>
      </w:r>
      <w:r w:rsidR="00736102">
        <w:rPr>
          <w:rFonts w:ascii="Arial" w:hAnsi="Arial" w:cs="Arial"/>
          <w:sz w:val="24"/>
        </w:rPr>
        <w:t>ouse Township Ag Security Area.</w:t>
      </w:r>
      <w:r w:rsidR="00997887">
        <w:rPr>
          <w:rFonts w:ascii="Arial" w:hAnsi="Arial" w:cs="Arial"/>
          <w:sz w:val="24"/>
        </w:rPr>
        <w:t xml:space="preserve">  Neither tract is enrolled in the Lycoming County Ag Preservation Program.</w:t>
      </w:r>
    </w:p>
    <w:p w:rsidR="009D3B9F" w:rsidRDefault="009D3B9F" w:rsidP="00FD21C6">
      <w:pPr>
        <w:rPr>
          <w:rFonts w:ascii="Arial" w:hAnsi="Arial" w:cs="Arial"/>
          <w:b/>
          <w:sz w:val="24"/>
          <w:u w:val="single"/>
        </w:rPr>
      </w:pPr>
      <w:r>
        <w:rPr>
          <w:rFonts w:ascii="Arial" w:hAnsi="Arial" w:cs="Arial"/>
          <w:b/>
          <w:sz w:val="24"/>
          <w:u w:val="single"/>
        </w:rPr>
        <w:t>Confidential Business Information</w:t>
      </w:r>
    </w:p>
    <w:p w:rsidR="00B67005" w:rsidRPr="00B67005" w:rsidRDefault="00B67005" w:rsidP="00B67005">
      <w:pPr>
        <w:pStyle w:val="ListParagraph"/>
        <w:ind w:left="0"/>
        <w:rPr>
          <w:rFonts w:ascii="Arial" w:hAnsi="Arial" w:cs="Arial"/>
          <w:sz w:val="24"/>
        </w:rPr>
      </w:pPr>
      <w:r w:rsidRPr="00B67005">
        <w:rPr>
          <w:rFonts w:ascii="Arial" w:hAnsi="Arial" w:cs="Arial"/>
          <w:sz w:val="24"/>
        </w:rPr>
        <w:t>N/A</w:t>
      </w:r>
    </w:p>
    <w:p w:rsidR="009D3B9F" w:rsidRPr="009D3B9F" w:rsidRDefault="009D3B9F"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Submitting Person and PRA Participants</w:t>
      </w:r>
    </w:p>
    <w:p w:rsidR="00B67005" w:rsidRDefault="00B67005" w:rsidP="00B67005">
      <w:pPr>
        <w:pStyle w:val="ListParagraph"/>
        <w:tabs>
          <w:tab w:val="left" w:pos="360"/>
        </w:tabs>
        <w:ind w:left="360"/>
        <w:rPr>
          <w:rFonts w:ascii="Arial" w:hAnsi="Arial" w:cs="Arial"/>
          <w:b/>
          <w:sz w:val="24"/>
          <w:u w:val="single"/>
        </w:rPr>
      </w:pPr>
    </w:p>
    <w:p w:rsidR="00B67005" w:rsidRDefault="00B67005" w:rsidP="00B67005">
      <w:pPr>
        <w:pStyle w:val="ListParagraph"/>
        <w:tabs>
          <w:tab w:val="left" w:pos="0"/>
        </w:tabs>
        <w:ind w:left="0"/>
        <w:rPr>
          <w:rFonts w:ascii="Arial" w:hAnsi="Arial" w:cs="Arial"/>
          <w:sz w:val="24"/>
        </w:rPr>
      </w:pPr>
      <w:r>
        <w:rPr>
          <w:rFonts w:ascii="Arial" w:hAnsi="Arial" w:cs="Arial"/>
          <w:b/>
          <w:sz w:val="24"/>
          <w:u w:val="single"/>
        </w:rPr>
        <w:t>Sub</w:t>
      </w:r>
      <w:r w:rsidR="005E5773">
        <w:rPr>
          <w:rFonts w:ascii="Arial" w:hAnsi="Arial" w:cs="Arial"/>
          <w:b/>
          <w:sz w:val="24"/>
          <w:u w:val="single"/>
        </w:rPr>
        <w:t>mitter</w:t>
      </w:r>
      <w:r w:rsidR="00C22C6A">
        <w:rPr>
          <w:rFonts w:ascii="Arial" w:hAnsi="Arial" w:cs="Arial"/>
          <w:b/>
          <w:sz w:val="24"/>
          <w:u w:val="single"/>
        </w:rPr>
        <w:t>’s Information</w:t>
      </w:r>
      <w:r>
        <w:rPr>
          <w:rFonts w:ascii="Arial" w:hAnsi="Arial" w:cs="Arial"/>
          <w:b/>
          <w:sz w:val="24"/>
          <w:u w:val="single"/>
        </w:rPr>
        <w:t xml:space="preserve"> </w:t>
      </w:r>
      <w:r>
        <w:rPr>
          <w:rFonts w:ascii="Arial" w:hAnsi="Arial" w:cs="Arial"/>
          <w:sz w:val="24"/>
        </w:rPr>
        <w:t xml:space="preserve"> </w:t>
      </w:r>
    </w:p>
    <w:p w:rsidR="00B67005" w:rsidRPr="00B67005" w:rsidRDefault="00B67005" w:rsidP="00B67005">
      <w:pPr>
        <w:spacing w:after="0" w:line="240" w:lineRule="auto"/>
        <w:rPr>
          <w:rFonts w:ascii="Arial" w:eastAsia="Times New Roman" w:hAnsi="Arial" w:cs="Arial"/>
          <w:sz w:val="24"/>
          <w:szCs w:val="24"/>
        </w:rPr>
      </w:pPr>
      <w:r w:rsidRPr="00B67005">
        <w:rPr>
          <w:rFonts w:ascii="Arial" w:eastAsia="Times New Roman" w:hAnsi="Arial" w:cs="Arial"/>
          <w:sz w:val="24"/>
          <w:szCs w:val="24"/>
        </w:rPr>
        <w:t>Submitting Agency:</w:t>
      </w:r>
      <w:r w:rsidRPr="00B67005">
        <w:rPr>
          <w:rFonts w:ascii="Arial" w:eastAsia="Times New Roman" w:hAnsi="Arial" w:cs="Arial"/>
          <w:sz w:val="24"/>
          <w:szCs w:val="24"/>
        </w:rPr>
        <w:tab/>
        <w:t>Lycoming County Conservation District</w:t>
      </w:r>
    </w:p>
    <w:p w:rsidR="00B67005" w:rsidRPr="00B67005" w:rsidRDefault="00B67005" w:rsidP="00B67005">
      <w:pPr>
        <w:spacing w:after="0" w:line="240" w:lineRule="auto"/>
        <w:rPr>
          <w:rFonts w:ascii="Arial" w:eastAsia="Times New Roman" w:hAnsi="Arial" w:cs="Arial"/>
          <w:sz w:val="24"/>
          <w:szCs w:val="24"/>
        </w:rPr>
      </w:pPr>
    </w:p>
    <w:p w:rsidR="00B67005" w:rsidRPr="00B67005" w:rsidRDefault="00B67005" w:rsidP="00B67005">
      <w:pPr>
        <w:spacing w:after="0" w:line="240" w:lineRule="auto"/>
        <w:rPr>
          <w:rFonts w:ascii="Arial" w:eastAsia="Times New Roman" w:hAnsi="Arial" w:cs="Arial"/>
          <w:sz w:val="24"/>
          <w:szCs w:val="24"/>
        </w:rPr>
      </w:pPr>
      <w:r w:rsidRPr="00B67005">
        <w:rPr>
          <w:rFonts w:ascii="Arial" w:eastAsia="Times New Roman" w:hAnsi="Arial" w:cs="Arial"/>
          <w:sz w:val="24"/>
          <w:szCs w:val="24"/>
        </w:rPr>
        <w:t>Address:</w:t>
      </w:r>
      <w:r w:rsidRPr="00B67005">
        <w:rPr>
          <w:rFonts w:ascii="Arial" w:eastAsia="Times New Roman" w:hAnsi="Arial" w:cs="Arial"/>
          <w:sz w:val="24"/>
          <w:szCs w:val="24"/>
        </w:rPr>
        <w:tab/>
      </w:r>
      <w:r w:rsidRPr="00B67005">
        <w:rPr>
          <w:rFonts w:ascii="Arial" w:eastAsia="Times New Roman" w:hAnsi="Arial" w:cs="Arial"/>
          <w:sz w:val="24"/>
          <w:szCs w:val="24"/>
        </w:rPr>
        <w:tab/>
        <w:t>542 County Farm Road</w:t>
      </w:r>
      <w:r w:rsidR="007E6F26">
        <w:rPr>
          <w:rFonts w:ascii="Arial" w:eastAsia="Times New Roman" w:hAnsi="Arial" w:cs="Arial"/>
          <w:sz w:val="24"/>
          <w:szCs w:val="24"/>
        </w:rPr>
        <w:t>, Suite 202</w:t>
      </w:r>
    </w:p>
    <w:p w:rsidR="00B67005" w:rsidRPr="00B67005" w:rsidRDefault="00B67005" w:rsidP="00B67005">
      <w:pPr>
        <w:spacing w:after="0" w:line="240" w:lineRule="auto"/>
        <w:rPr>
          <w:rFonts w:ascii="Arial" w:eastAsia="Times New Roman" w:hAnsi="Arial" w:cs="Arial"/>
          <w:sz w:val="24"/>
          <w:szCs w:val="24"/>
        </w:rPr>
      </w:pPr>
      <w:r w:rsidRPr="00B67005">
        <w:rPr>
          <w:rFonts w:ascii="Arial" w:eastAsia="Times New Roman" w:hAnsi="Arial" w:cs="Arial"/>
          <w:sz w:val="24"/>
          <w:szCs w:val="24"/>
        </w:rPr>
        <w:tab/>
      </w:r>
      <w:r w:rsidRPr="00B67005">
        <w:rPr>
          <w:rFonts w:ascii="Arial" w:eastAsia="Times New Roman" w:hAnsi="Arial" w:cs="Arial"/>
          <w:sz w:val="24"/>
          <w:szCs w:val="24"/>
        </w:rPr>
        <w:tab/>
      </w:r>
      <w:r w:rsidRPr="00B67005">
        <w:rPr>
          <w:rFonts w:ascii="Arial" w:eastAsia="Times New Roman" w:hAnsi="Arial" w:cs="Arial"/>
          <w:sz w:val="24"/>
          <w:szCs w:val="24"/>
        </w:rPr>
        <w:tab/>
        <w:t>Montoursville, PA 17754</w:t>
      </w:r>
    </w:p>
    <w:p w:rsidR="00B67005" w:rsidRPr="00B67005" w:rsidRDefault="00B67005" w:rsidP="00B67005">
      <w:pPr>
        <w:spacing w:after="0" w:line="240" w:lineRule="auto"/>
        <w:rPr>
          <w:rFonts w:ascii="Arial" w:eastAsia="Times New Roman" w:hAnsi="Arial" w:cs="Arial"/>
          <w:sz w:val="24"/>
          <w:szCs w:val="24"/>
        </w:rPr>
      </w:pPr>
    </w:p>
    <w:p w:rsidR="007E6F26" w:rsidRDefault="007E6F26" w:rsidP="00B67005">
      <w:pPr>
        <w:pStyle w:val="ListParagraph"/>
        <w:tabs>
          <w:tab w:val="left" w:pos="0"/>
        </w:tabs>
        <w:ind w:left="0"/>
        <w:rPr>
          <w:rFonts w:ascii="Arial" w:eastAsia="Times New Roman" w:hAnsi="Arial" w:cs="Arial"/>
          <w:sz w:val="24"/>
          <w:szCs w:val="24"/>
        </w:rPr>
      </w:pPr>
      <w:r>
        <w:rPr>
          <w:rFonts w:ascii="Arial" w:eastAsia="Times New Roman" w:hAnsi="Arial" w:cs="Arial"/>
          <w:sz w:val="24"/>
          <w:szCs w:val="24"/>
        </w:rPr>
        <w:t>Contact Name</w:t>
      </w:r>
      <w:r w:rsidR="00B67005" w:rsidRPr="00B67005">
        <w:rPr>
          <w:rFonts w:ascii="Arial" w:eastAsia="Times New Roman" w:hAnsi="Arial" w:cs="Arial"/>
          <w:sz w:val="24"/>
          <w:szCs w:val="24"/>
        </w:rPr>
        <w:t>:</w:t>
      </w:r>
      <w:r w:rsidR="00B67005" w:rsidRPr="00B67005">
        <w:rPr>
          <w:rFonts w:ascii="Arial" w:eastAsia="Times New Roman" w:hAnsi="Arial" w:cs="Arial"/>
          <w:sz w:val="24"/>
          <w:szCs w:val="24"/>
        </w:rPr>
        <w:tab/>
        <w:t>Rod Morehart, Chesapeake Bay Technician</w:t>
      </w:r>
    </w:p>
    <w:p w:rsidR="007E6F26" w:rsidRPr="00B67005" w:rsidRDefault="007E6F26" w:rsidP="007E6F26">
      <w:pPr>
        <w:spacing w:after="0" w:line="240" w:lineRule="auto"/>
        <w:rPr>
          <w:rFonts w:ascii="Arial" w:eastAsia="Times New Roman" w:hAnsi="Arial" w:cs="Arial"/>
          <w:sz w:val="24"/>
          <w:szCs w:val="24"/>
        </w:rPr>
      </w:pPr>
      <w:r w:rsidRPr="00B67005">
        <w:rPr>
          <w:rFonts w:ascii="Arial" w:eastAsia="Times New Roman" w:hAnsi="Arial" w:cs="Arial"/>
          <w:sz w:val="24"/>
          <w:szCs w:val="24"/>
        </w:rPr>
        <w:t>Contact Phone #:</w:t>
      </w:r>
      <w:r w:rsidRPr="00B67005">
        <w:rPr>
          <w:rFonts w:ascii="Arial" w:eastAsia="Times New Roman" w:hAnsi="Arial" w:cs="Arial"/>
          <w:sz w:val="24"/>
          <w:szCs w:val="24"/>
        </w:rPr>
        <w:tab/>
        <w:t>1(570) 329-1619</w:t>
      </w:r>
    </w:p>
    <w:p w:rsidR="00B67005" w:rsidRPr="007E6F26" w:rsidRDefault="00B67005" w:rsidP="00B67005">
      <w:pPr>
        <w:pStyle w:val="ListParagraph"/>
        <w:tabs>
          <w:tab w:val="left" w:pos="0"/>
        </w:tabs>
        <w:ind w:left="0"/>
        <w:rPr>
          <w:rFonts w:ascii="Arial" w:hAnsi="Arial" w:cs="Arial"/>
          <w:sz w:val="24"/>
        </w:rPr>
      </w:pPr>
      <w:r w:rsidRPr="00B67005">
        <w:rPr>
          <w:rFonts w:ascii="Arial" w:hAnsi="Arial" w:cs="Arial"/>
          <w:sz w:val="24"/>
        </w:rPr>
        <w:tab/>
      </w:r>
      <w:r w:rsidRPr="00B67005">
        <w:rPr>
          <w:rFonts w:ascii="Arial" w:hAnsi="Arial" w:cs="Arial"/>
          <w:sz w:val="24"/>
        </w:rPr>
        <w:tab/>
      </w:r>
    </w:p>
    <w:p w:rsidR="00B67005" w:rsidRDefault="00B67005" w:rsidP="00B67005">
      <w:pPr>
        <w:pStyle w:val="ListParagraph"/>
        <w:tabs>
          <w:tab w:val="left" w:pos="0"/>
        </w:tabs>
        <w:ind w:left="0"/>
        <w:rPr>
          <w:rFonts w:ascii="Arial" w:hAnsi="Arial" w:cs="Arial"/>
          <w:sz w:val="24"/>
        </w:rPr>
      </w:pPr>
      <w:r>
        <w:rPr>
          <w:rFonts w:ascii="Arial" w:hAnsi="Arial" w:cs="Arial"/>
          <w:b/>
          <w:sz w:val="24"/>
          <w:u w:val="single"/>
        </w:rPr>
        <w:t>PRA Participants</w:t>
      </w:r>
      <w:r w:rsidR="00C22C6A">
        <w:rPr>
          <w:rFonts w:ascii="Arial" w:hAnsi="Arial" w:cs="Arial"/>
          <w:b/>
          <w:sz w:val="24"/>
          <w:u w:val="single"/>
        </w:rPr>
        <w:t xml:space="preserve"> Information</w:t>
      </w:r>
    </w:p>
    <w:p w:rsidR="00B67005" w:rsidRDefault="00B67005" w:rsidP="00B67005">
      <w:pPr>
        <w:pStyle w:val="ListParagraph"/>
        <w:tabs>
          <w:tab w:val="left" w:pos="0"/>
        </w:tabs>
        <w:ind w:left="0"/>
        <w:rPr>
          <w:rFonts w:ascii="Arial" w:hAnsi="Arial" w:cs="Arial"/>
          <w:sz w:val="24"/>
        </w:rPr>
      </w:pPr>
      <w:r>
        <w:rPr>
          <w:rFonts w:ascii="Arial" w:hAnsi="Arial" w:cs="Arial"/>
          <w:sz w:val="24"/>
        </w:rPr>
        <w:tab/>
      </w:r>
    </w:p>
    <w:p w:rsidR="00B67005" w:rsidRDefault="007E6F26" w:rsidP="00B67005">
      <w:pPr>
        <w:pStyle w:val="ListParagraph"/>
        <w:tabs>
          <w:tab w:val="left" w:pos="0"/>
        </w:tabs>
        <w:ind w:left="0"/>
        <w:rPr>
          <w:rFonts w:ascii="Arial" w:hAnsi="Arial" w:cs="Arial"/>
          <w:sz w:val="24"/>
        </w:rPr>
      </w:pPr>
      <w:r>
        <w:rPr>
          <w:rFonts w:ascii="Arial" w:eastAsia="Times New Roman" w:hAnsi="Arial" w:cs="Arial"/>
          <w:sz w:val="24"/>
          <w:szCs w:val="24"/>
        </w:rPr>
        <w:t>Operation Information:</w:t>
      </w:r>
      <w:r>
        <w:rPr>
          <w:rFonts w:ascii="Arial" w:eastAsia="Times New Roman" w:hAnsi="Arial" w:cs="Arial"/>
          <w:sz w:val="24"/>
          <w:szCs w:val="24"/>
        </w:rPr>
        <w:tab/>
      </w:r>
      <w:r w:rsidR="00FD21C6">
        <w:rPr>
          <w:rFonts w:ascii="Arial" w:hAnsi="Arial" w:cs="Arial"/>
          <w:sz w:val="24"/>
        </w:rPr>
        <w:t xml:space="preserve">Ernie </w:t>
      </w:r>
      <w:r w:rsidR="00997887">
        <w:rPr>
          <w:rFonts w:ascii="Arial" w:hAnsi="Arial" w:cs="Arial"/>
          <w:sz w:val="24"/>
        </w:rPr>
        <w:t>Brown</w:t>
      </w:r>
      <w:r w:rsidR="00FD21C6">
        <w:rPr>
          <w:rFonts w:ascii="Arial" w:hAnsi="Arial" w:cs="Arial"/>
          <w:sz w:val="24"/>
        </w:rPr>
        <w:t xml:space="preserve"> Beef Farm</w:t>
      </w:r>
    </w:p>
    <w:p w:rsidR="00B67005" w:rsidRDefault="00B67005" w:rsidP="00B67005">
      <w:pPr>
        <w:pStyle w:val="ListParagraph"/>
        <w:tabs>
          <w:tab w:val="left" w:pos="0"/>
        </w:tabs>
        <w:ind w:left="0"/>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rsidR="00B67005" w:rsidRDefault="007E6F26" w:rsidP="00FD21C6">
      <w:pPr>
        <w:pStyle w:val="ListParagraph"/>
        <w:tabs>
          <w:tab w:val="left" w:pos="0"/>
        </w:tabs>
        <w:ind w:left="0"/>
        <w:rPr>
          <w:rFonts w:ascii="Arial" w:hAnsi="Arial" w:cs="Arial"/>
          <w:sz w:val="24"/>
        </w:rPr>
      </w:pPr>
      <w:r w:rsidRPr="00B67005">
        <w:rPr>
          <w:rFonts w:ascii="Arial" w:eastAsia="Times New Roman" w:hAnsi="Arial" w:cs="Arial"/>
          <w:sz w:val="24"/>
          <w:szCs w:val="24"/>
        </w:rPr>
        <w:t>Address:</w:t>
      </w:r>
      <w:r>
        <w:rPr>
          <w:rFonts w:ascii="Arial" w:hAnsi="Arial" w:cs="Arial"/>
          <w:sz w:val="24"/>
        </w:rPr>
        <w:tab/>
      </w:r>
      <w:r>
        <w:rPr>
          <w:rFonts w:ascii="Arial" w:hAnsi="Arial" w:cs="Arial"/>
          <w:sz w:val="24"/>
        </w:rPr>
        <w:tab/>
      </w:r>
      <w:r>
        <w:rPr>
          <w:rFonts w:ascii="Arial" w:hAnsi="Arial" w:cs="Arial"/>
          <w:sz w:val="24"/>
        </w:rPr>
        <w:tab/>
      </w:r>
      <w:r w:rsidR="00FD21C6">
        <w:rPr>
          <w:rFonts w:ascii="Arial" w:hAnsi="Arial" w:cs="Arial"/>
          <w:sz w:val="24"/>
        </w:rPr>
        <w:t>88 Cowhide Lane</w:t>
      </w:r>
    </w:p>
    <w:p w:rsidR="00FD21C6" w:rsidRDefault="00FD21C6" w:rsidP="00FD21C6">
      <w:pPr>
        <w:pStyle w:val="ListParagraph"/>
        <w:tabs>
          <w:tab w:val="left" w:pos="0"/>
        </w:tabs>
        <w:ind w:left="0"/>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Trout Run, PA  17771</w:t>
      </w:r>
    </w:p>
    <w:p w:rsidR="007E6F26" w:rsidRDefault="007E6F26" w:rsidP="00B67005">
      <w:pPr>
        <w:pStyle w:val="ListParagraph"/>
        <w:tabs>
          <w:tab w:val="left" w:pos="0"/>
        </w:tabs>
        <w:ind w:left="0"/>
        <w:rPr>
          <w:rFonts w:ascii="Arial" w:hAnsi="Arial" w:cs="Arial"/>
          <w:sz w:val="24"/>
        </w:rPr>
      </w:pPr>
      <w:bookmarkStart w:id="0" w:name="_GoBack"/>
      <w:bookmarkEnd w:id="0"/>
    </w:p>
    <w:p w:rsidR="00B67005" w:rsidRDefault="007E6F26" w:rsidP="007E6F26">
      <w:pPr>
        <w:pStyle w:val="ListParagraph"/>
        <w:tabs>
          <w:tab w:val="left" w:pos="0"/>
        </w:tabs>
        <w:ind w:left="0"/>
        <w:rPr>
          <w:rFonts w:ascii="Arial" w:eastAsia="Times New Roman" w:hAnsi="Arial" w:cs="Arial"/>
          <w:sz w:val="24"/>
          <w:szCs w:val="24"/>
        </w:rPr>
      </w:pPr>
      <w:r>
        <w:rPr>
          <w:rFonts w:ascii="Arial" w:eastAsia="Times New Roman" w:hAnsi="Arial" w:cs="Arial"/>
          <w:sz w:val="24"/>
          <w:szCs w:val="24"/>
        </w:rPr>
        <w:t>Contact Name</w:t>
      </w:r>
      <w:r w:rsidRPr="00B67005">
        <w:rPr>
          <w:rFonts w:ascii="Arial" w:eastAsia="Times New Roman" w:hAnsi="Arial" w:cs="Arial"/>
          <w:sz w:val="24"/>
          <w:szCs w:val="24"/>
        </w:rPr>
        <w:t>:</w:t>
      </w:r>
      <w:r w:rsidRPr="00B67005">
        <w:rPr>
          <w:rFonts w:ascii="Arial" w:eastAsia="Times New Roman" w:hAnsi="Arial" w:cs="Arial"/>
          <w:sz w:val="24"/>
          <w:szCs w:val="24"/>
        </w:rPr>
        <w:tab/>
      </w:r>
      <w:r>
        <w:rPr>
          <w:rFonts w:ascii="Arial" w:eastAsia="Times New Roman" w:hAnsi="Arial" w:cs="Arial"/>
          <w:sz w:val="24"/>
          <w:szCs w:val="24"/>
        </w:rPr>
        <w:tab/>
        <w:t xml:space="preserve"> </w:t>
      </w:r>
      <w:r w:rsidR="00FD21C6">
        <w:rPr>
          <w:rFonts w:ascii="Arial" w:eastAsia="Times New Roman" w:hAnsi="Arial" w:cs="Arial"/>
          <w:sz w:val="24"/>
          <w:szCs w:val="24"/>
        </w:rPr>
        <w:t>Ernie Brown</w:t>
      </w:r>
    </w:p>
    <w:p w:rsidR="007E6F26" w:rsidRDefault="007E6F26" w:rsidP="007E6F26">
      <w:pPr>
        <w:pStyle w:val="ListParagraph"/>
        <w:tabs>
          <w:tab w:val="left" w:pos="0"/>
        </w:tabs>
        <w:ind w:left="0"/>
        <w:rPr>
          <w:rFonts w:ascii="Arial" w:eastAsia="Times New Roman" w:hAnsi="Arial" w:cs="Arial"/>
          <w:sz w:val="24"/>
          <w:szCs w:val="24"/>
        </w:rPr>
      </w:pPr>
    </w:p>
    <w:p w:rsidR="007E6F26" w:rsidRPr="007E6F26" w:rsidRDefault="007E6F26" w:rsidP="007E6F26">
      <w:pPr>
        <w:pStyle w:val="ListParagraph"/>
        <w:tabs>
          <w:tab w:val="left" w:pos="0"/>
        </w:tabs>
        <w:ind w:left="2880" w:hanging="2880"/>
        <w:rPr>
          <w:rFonts w:ascii="Arial" w:eastAsia="Times New Roman" w:hAnsi="Arial" w:cs="Arial"/>
          <w:sz w:val="24"/>
          <w:szCs w:val="24"/>
        </w:rPr>
      </w:pPr>
      <w:r>
        <w:rPr>
          <w:rFonts w:ascii="Arial" w:eastAsia="Times New Roman" w:hAnsi="Arial" w:cs="Arial"/>
          <w:sz w:val="24"/>
          <w:szCs w:val="24"/>
        </w:rPr>
        <w:t>Other PRA Participants:</w:t>
      </w:r>
      <w:r>
        <w:rPr>
          <w:rFonts w:ascii="Arial" w:eastAsia="Times New Roman" w:hAnsi="Arial" w:cs="Arial"/>
          <w:sz w:val="24"/>
          <w:szCs w:val="24"/>
        </w:rPr>
        <w:tab/>
      </w:r>
      <w:r w:rsidR="00FD21C6">
        <w:rPr>
          <w:rFonts w:ascii="Arial" w:eastAsia="Times New Roman" w:hAnsi="Arial" w:cs="Arial"/>
          <w:sz w:val="24"/>
          <w:szCs w:val="24"/>
        </w:rPr>
        <w:t>N/A</w:t>
      </w:r>
    </w:p>
    <w:p w:rsidR="009D3B9F" w:rsidRPr="009D3B9F" w:rsidRDefault="009D3B9F"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Professional Qualifications</w:t>
      </w:r>
    </w:p>
    <w:p w:rsidR="007E6F26" w:rsidRDefault="007E6F26" w:rsidP="007E6F26">
      <w:pPr>
        <w:pStyle w:val="ListParagraph"/>
        <w:tabs>
          <w:tab w:val="left" w:pos="360"/>
        </w:tabs>
        <w:ind w:left="360"/>
        <w:rPr>
          <w:rFonts w:ascii="Arial" w:hAnsi="Arial" w:cs="Arial"/>
          <w:b/>
          <w:sz w:val="24"/>
          <w:u w:val="single"/>
        </w:rPr>
      </w:pPr>
    </w:p>
    <w:p w:rsidR="007E6F26" w:rsidRPr="007E6F26" w:rsidRDefault="007E6F26" w:rsidP="007E6F26">
      <w:pPr>
        <w:pStyle w:val="ListParagraph"/>
        <w:tabs>
          <w:tab w:val="left" w:pos="360"/>
        </w:tabs>
        <w:ind w:left="360"/>
        <w:rPr>
          <w:rFonts w:ascii="Arial" w:hAnsi="Arial" w:cs="Arial"/>
          <w:sz w:val="24"/>
        </w:rPr>
      </w:pPr>
      <w:r>
        <w:rPr>
          <w:rFonts w:ascii="Arial" w:hAnsi="Arial" w:cs="Arial"/>
          <w:sz w:val="24"/>
        </w:rPr>
        <w:t>Rod Morehart received a B.S.in Wildlife Management from Delaware State Univer</w:t>
      </w:r>
      <w:r w:rsidR="00DC60E9">
        <w:rPr>
          <w:rFonts w:ascii="Arial" w:hAnsi="Arial" w:cs="Arial"/>
          <w:sz w:val="24"/>
        </w:rPr>
        <w:t>s</w:t>
      </w:r>
      <w:r>
        <w:rPr>
          <w:rFonts w:ascii="Arial" w:hAnsi="Arial" w:cs="Arial"/>
          <w:sz w:val="24"/>
        </w:rPr>
        <w:t>ity in 2001.  He has worked in the conservation field full time since May 200</w:t>
      </w:r>
      <w:r w:rsidR="00814A9D">
        <w:rPr>
          <w:rFonts w:ascii="Arial" w:hAnsi="Arial" w:cs="Arial"/>
          <w:sz w:val="24"/>
        </w:rPr>
        <w:t>1</w:t>
      </w:r>
      <w:r>
        <w:rPr>
          <w:rFonts w:ascii="Arial" w:hAnsi="Arial" w:cs="Arial"/>
          <w:sz w:val="24"/>
        </w:rPr>
        <w:t>.</w:t>
      </w:r>
      <w:r w:rsidR="00814A9D">
        <w:rPr>
          <w:rFonts w:ascii="Arial" w:hAnsi="Arial" w:cs="Arial"/>
          <w:sz w:val="24"/>
        </w:rPr>
        <w:t xml:space="preserve">  He has been nutrient management certified in Maryland, Delaware or Pennsylvania since 2002.  He is also a certified conservation planner through the NRCS’s training program.  Rod has been involved with the Lycoming County Nutrient Trading Program since its inception.  He has written most of the proposals that have been submitted to date.  He has completed all of the annual field </w:t>
      </w:r>
      <w:r w:rsidR="001519BE">
        <w:rPr>
          <w:rFonts w:ascii="Arial" w:hAnsi="Arial" w:cs="Arial"/>
          <w:sz w:val="24"/>
        </w:rPr>
        <w:t>checks</w:t>
      </w:r>
      <w:r w:rsidR="00814A9D">
        <w:rPr>
          <w:rFonts w:ascii="Arial" w:hAnsi="Arial" w:cs="Arial"/>
          <w:sz w:val="24"/>
        </w:rPr>
        <w:t>.</w:t>
      </w:r>
    </w:p>
    <w:p w:rsidR="009D3B9F" w:rsidRPr="009D3B9F" w:rsidRDefault="009D3B9F"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Verification Plan</w:t>
      </w:r>
    </w:p>
    <w:p w:rsidR="00814A9D" w:rsidRDefault="00814A9D" w:rsidP="00814A9D">
      <w:pPr>
        <w:pStyle w:val="ListParagraph"/>
        <w:tabs>
          <w:tab w:val="left" w:pos="360"/>
        </w:tabs>
        <w:ind w:left="360"/>
        <w:rPr>
          <w:rFonts w:ascii="Arial" w:hAnsi="Arial" w:cs="Arial"/>
          <w:b/>
          <w:sz w:val="24"/>
          <w:u w:val="single"/>
        </w:rPr>
      </w:pPr>
    </w:p>
    <w:p w:rsidR="00814A9D" w:rsidRPr="00814A9D" w:rsidRDefault="00814A9D" w:rsidP="00814A9D">
      <w:pPr>
        <w:pStyle w:val="ListParagraph"/>
        <w:tabs>
          <w:tab w:val="left" w:pos="360"/>
        </w:tabs>
        <w:ind w:left="360"/>
        <w:rPr>
          <w:rFonts w:ascii="Arial" w:hAnsi="Arial" w:cs="Arial"/>
          <w:sz w:val="24"/>
        </w:rPr>
      </w:pPr>
      <w:r>
        <w:rPr>
          <w:rFonts w:ascii="Arial" w:hAnsi="Arial" w:cs="Arial"/>
          <w:sz w:val="24"/>
        </w:rPr>
        <w:t xml:space="preserve">Credit verification will </w:t>
      </w:r>
      <w:r w:rsidR="00FD21C6">
        <w:rPr>
          <w:rFonts w:ascii="Arial" w:hAnsi="Arial" w:cs="Arial"/>
          <w:sz w:val="24"/>
        </w:rPr>
        <w:t>take place in the May-July time frame.  An on-farm inspection of BMPs and meeting with Mr. Brown to get animal numbers and animal movement information will occur during this visit.</w:t>
      </w:r>
    </w:p>
    <w:p w:rsidR="00E868D4" w:rsidRPr="00E868D4" w:rsidRDefault="00E868D4" w:rsidP="00E868D4">
      <w:pPr>
        <w:pStyle w:val="ListParagraph"/>
        <w:rPr>
          <w:rFonts w:ascii="Arial" w:hAnsi="Arial" w:cs="Arial"/>
          <w:b/>
          <w:sz w:val="24"/>
        </w:rPr>
      </w:pPr>
    </w:p>
    <w:p w:rsidR="00ED177E" w:rsidRDefault="00A554DC" w:rsidP="00ED177E">
      <w:pPr>
        <w:pStyle w:val="ListParagraph"/>
        <w:tabs>
          <w:tab w:val="left" w:pos="0"/>
        </w:tabs>
        <w:ind w:hanging="720"/>
        <w:jc w:val="center"/>
        <w:rPr>
          <w:rFonts w:ascii="Arial" w:hAnsi="Arial" w:cs="Arial"/>
          <w:b/>
          <w:sz w:val="24"/>
          <w:u w:val="single"/>
        </w:rPr>
      </w:pPr>
      <w:r>
        <w:rPr>
          <w:rFonts w:ascii="Arial" w:hAnsi="Arial" w:cs="Arial"/>
          <w:b/>
          <w:sz w:val="24"/>
          <w:u w:val="single"/>
        </w:rPr>
        <w:t>A</w:t>
      </w:r>
      <w:r w:rsidR="00B02771" w:rsidRPr="00B02771">
        <w:rPr>
          <w:rFonts w:ascii="Arial" w:hAnsi="Arial" w:cs="Arial"/>
          <w:b/>
          <w:sz w:val="24"/>
          <w:u w:val="single"/>
        </w:rPr>
        <w:t>ttachments</w:t>
      </w:r>
      <w:r w:rsidR="003900A5">
        <w:rPr>
          <w:rFonts w:ascii="Arial" w:hAnsi="Arial" w:cs="Arial"/>
          <w:b/>
          <w:sz w:val="24"/>
          <w:u w:val="single"/>
        </w:rPr>
        <w:t xml:space="preserve"> </w:t>
      </w:r>
      <w:r w:rsidR="002D3970">
        <w:rPr>
          <w:rFonts w:ascii="Arial" w:hAnsi="Arial" w:cs="Arial"/>
          <w:b/>
          <w:sz w:val="24"/>
          <w:u w:val="single"/>
        </w:rPr>
        <w:t xml:space="preserve">to Supplement the Certification </w:t>
      </w:r>
      <w:r w:rsidR="003900A5">
        <w:rPr>
          <w:rFonts w:ascii="Arial" w:hAnsi="Arial" w:cs="Arial"/>
          <w:b/>
          <w:sz w:val="24"/>
          <w:u w:val="single"/>
        </w:rPr>
        <w:t>Request Form</w:t>
      </w:r>
      <w:r w:rsidR="00ED177E">
        <w:rPr>
          <w:rFonts w:ascii="Arial" w:hAnsi="Arial" w:cs="Arial"/>
          <w:b/>
          <w:sz w:val="24"/>
          <w:u w:val="single"/>
        </w:rPr>
        <w:t xml:space="preserve"> and</w:t>
      </w:r>
    </w:p>
    <w:p w:rsidR="00ED177E" w:rsidRDefault="00ED177E" w:rsidP="00ED177E">
      <w:pPr>
        <w:pStyle w:val="ListParagraph"/>
        <w:tabs>
          <w:tab w:val="left" w:pos="0"/>
        </w:tabs>
        <w:ind w:hanging="720"/>
        <w:jc w:val="center"/>
        <w:rPr>
          <w:rFonts w:ascii="Arial" w:hAnsi="Arial" w:cs="Arial"/>
          <w:b/>
          <w:sz w:val="24"/>
          <w:u w:val="single"/>
        </w:rPr>
      </w:pPr>
    </w:p>
    <w:p w:rsidR="00E868D4" w:rsidRDefault="002D3970" w:rsidP="00ED177E">
      <w:pPr>
        <w:pStyle w:val="ListParagraph"/>
        <w:tabs>
          <w:tab w:val="left" w:pos="0"/>
        </w:tabs>
        <w:ind w:hanging="720"/>
        <w:jc w:val="center"/>
        <w:rPr>
          <w:rFonts w:ascii="Arial" w:hAnsi="Arial" w:cs="Arial"/>
          <w:b/>
          <w:sz w:val="24"/>
          <w:u w:val="single"/>
        </w:rPr>
      </w:pPr>
      <w:r>
        <w:rPr>
          <w:rFonts w:ascii="Arial" w:hAnsi="Arial" w:cs="Arial"/>
          <w:b/>
          <w:sz w:val="24"/>
          <w:u w:val="single"/>
        </w:rPr>
        <w:t xml:space="preserve">Certification </w:t>
      </w:r>
      <w:r w:rsidR="00ED177E">
        <w:rPr>
          <w:rFonts w:ascii="Arial" w:hAnsi="Arial" w:cs="Arial"/>
          <w:b/>
          <w:sz w:val="24"/>
          <w:u w:val="single"/>
        </w:rPr>
        <w:t>Request Requ</w:t>
      </w:r>
      <w:r w:rsidR="00FB2ADA">
        <w:rPr>
          <w:rFonts w:ascii="Arial" w:hAnsi="Arial" w:cs="Arial"/>
          <w:b/>
          <w:sz w:val="24"/>
          <w:u w:val="single"/>
        </w:rPr>
        <w:t>ired Documentation</w:t>
      </w:r>
    </w:p>
    <w:p w:rsidR="00B02771" w:rsidRDefault="00B02771" w:rsidP="00B02771">
      <w:pPr>
        <w:pStyle w:val="ListParagraph"/>
        <w:tabs>
          <w:tab w:val="left" w:pos="0"/>
        </w:tabs>
        <w:ind w:hanging="720"/>
        <w:rPr>
          <w:rFonts w:ascii="Arial" w:hAnsi="Arial" w:cs="Arial"/>
          <w:b/>
          <w:sz w:val="24"/>
          <w:u w:val="single"/>
        </w:rPr>
      </w:pPr>
    </w:p>
    <w:p w:rsidR="005A4B29" w:rsidRPr="005A4B29" w:rsidRDefault="005A4B29" w:rsidP="005A4B29">
      <w:pPr>
        <w:pStyle w:val="ListParagraph"/>
        <w:numPr>
          <w:ilvl w:val="0"/>
          <w:numId w:val="8"/>
        </w:numPr>
        <w:tabs>
          <w:tab w:val="left" w:pos="0"/>
        </w:tabs>
        <w:ind w:left="360"/>
        <w:rPr>
          <w:rFonts w:ascii="Arial" w:hAnsi="Arial" w:cs="Arial"/>
          <w:b/>
          <w:sz w:val="24"/>
        </w:rPr>
      </w:pPr>
      <w:r w:rsidRPr="005A4B29">
        <w:rPr>
          <w:rFonts w:ascii="Arial" w:hAnsi="Arial" w:cs="Arial"/>
          <w:b/>
          <w:sz w:val="24"/>
        </w:rPr>
        <w:t>Spreadsheet Folder</w:t>
      </w:r>
    </w:p>
    <w:p w:rsidR="005A4B29" w:rsidRDefault="005A4B29" w:rsidP="005A4B29">
      <w:pPr>
        <w:tabs>
          <w:tab w:val="left" w:pos="0"/>
        </w:tabs>
        <w:spacing w:after="0" w:line="240" w:lineRule="auto"/>
        <w:ind w:left="720" w:hanging="360"/>
        <w:rPr>
          <w:rFonts w:ascii="Arial" w:hAnsi="Arial" w:cs="Arial"/>
          <w:b/>
          <w:sz w:val="24"/>
        </w:rPr>
      </w:pPr>
      <w:r>
        <w:rPr>
          <w:rFonts w:ascii="Arial" w:hAnsi="Arial" w:cs="Arial"/>
          <w:b/>
          <w:sz w:val="24"/>
        </w:rPr>
        <w:t>This folder contains the following spreadsheets:</w:t>
      </w:r>
    </w:p>
    <w:p w:rsidR="005A4B29" w:rsidRDefault="005A4B29" w:rsidP="005A4B29">
      <w:pPr>
        <w:tabs>
          <w:tab w:val="left" w:pos="0"/>
        </w:tabs>
        <w:spacing w:after="0" w:line="240" w:lineRule="auto"/>
        <w:ind w:left="720"/>
        <w:rPr>
          <w:rFonts w:ascii="Arial" w:hAnsi="Arial" w:cs="Arial"/>
          <w:b/>
          <w:sz w:val="24"/>
        </w:rPr>
      </w:pPr>
    </w:p>
    <w:p w:rsidR="005A4B29" w:rsidRDefault="005A4B29" w:rsidP="005A4B29">
      <w:pPr>
        <w:tabs>
          <w:tab w:val="left" w:pos="0"/>
          <w:tab w:val="left" w:pos="720"/>
        </w:tabs>
        <w:spacing w:line="240" w:lineRule="auto"/>
        <w:ind w:left="720" w:hanging="360"/>
        <w:rPr>
          <w:rFonts w:ascii="Arial" w:hAnsi="Arial" w:cs="Arial"/>
          <w:sz w:val="24"/>
        </w:rPr>
      </w:pPr>
      <w:r>
        <w:rPr>
          <w:rFonts w:ascii="Arial" w:hAnsi="Arial" w:cs="Arial"/>
          <w:sz w:val="24"/>
        </w:rPr>
        <w:t>E. Brown T 3340 3 P &amp; 4 P</w:t>
      </w:r>
      <w:r>
        <w:rPr>
          <w:rFonts w:ascii="Arial" w:hAnsi="Arial" w:cs="Arial"/>
          <w:sz w:val="24"/>
        </w:rPr>
        <w:tab/>
      </w:r>
      <w:r>
        <w:rPr>
          <w:rFonts w:ascii="Arial" w:hAnsi="Arial" w:cs="Arial"/>
          <w:sz w:val="24"/>
        </w:rPr>
        <w:tab/>
        <w:t>E. Brown T 3340 F 1</w:t>
      </w:r>
    </w:p>
    <w:p w:rsidR="005A4B29" w:rsidRDefault="005A4B29" w:rsidP="005A4B29">
      <w:pPr>
        <w:tabs>
          <w:tab w:val="left" w:pos="0"/>
          <w:tab w:val="left" w:pos="720"/>
        </w:tabs>
        <w:spacing w:line="240" w:lineRule="auto"/>
        <w:ind w:left="720" w:hanging="360"/>
        <w:rPr>
          <w:rFonts w:ascii="Arial" w:hAnsi="Arial" w:cs="Arial"/>
          <w:sz w:val="24"/>
        </w:rPr>
      </w:pPr>
      <w:r>
        <w:rPr>
          <w:rFonts w:ascii="Arial" w:hAnsi="Arial" w:cs="Arial"/>
          <w:sz w:val="24"/>
        </w:rPr>
        <w:t>E. Brown T 3340 F 2</w:t>
      </w:r>
      <w:r>
        <w:rPr>
          <w:rFonts w:ascii="Arial" w:hAnsi="Arial" w:cs="Arial"/>
          <w:sz w:val="24"/>
        </w:rPr>
        <w:tab/>
      </w:r>
      <w:r>
        <w:rPr>
          <w:rFonts w:ascii="Arial" w:hAnsi="Arial" w:cs="Arial"/>
          <w:sz w:val="24"/>
        </w:rPr>
        <w:tab/>
      </w:r>
      <w:r>
        <w:rPr>
          <w:rFonts w:ascii="Arial" w:hAnsi="Arial" w:cs="Arial"/>
          <w:sz w:val="24"/>
        </w:rPr>
        <w:tab/>
        <w:t>E. Brown T 3341 C 1</w:t>
      </w:r>
      <w:r>
        <w:rPr>
          <w:rFonts w:ascii="Arial" w:hAnsi="Arial" w:cs="Arial"/>
          <w:sz w:val="24"/>
        </w:rPr>
        <w:tab/>
      </w:r>
    </w:p>
    <w:p w:rsidR="005A4B29" w:rsidRDefault="005A4B29" w:rsidP="005A4B29">
      <w:pPr>
        <w:tabs>
          <w:tab w:val="left" w:pos="360"/>
          <w:tab w:val="left" w:pos="450"/>
        </w:tabs>
        <w:ind w:left="360" w:hanging="360"/>
        <w:rPr>
          <w:rFonts w:ascii="Arial" w:hAnsi="Arial" w:cs="Arial"/>
          <w:sz w:val="24"/>
        </w:rPr>
      </w:pPr>
      <w:r>
        <w:rPr>
          <w:rFonts w:ascii="Arial" w:hAnsi="Arial" w:cs="Arial"/>
          <w:sz w:val="24"/>
        </w:rPr>
        <w:tab/>
      </w:r>
      <w:r w:rsidRPr="005A4B29">
        <w:rPr>
          <w:rFonts w:ascii="Arial" w:hAnsi="Arial" w:cs="Arial"/>
          <w:sz w:val="24"/>
        </w:rPr>
        <w:t>E. Brown T 3341 C 1</w:t>
      </w:r>
    </w:p>
    <w:p w:rsidR="00706575" w:rsidRDefault="00706575" w:rsidP="005A4B29">
      <w:pPr>
        <w:tabs>
          <w:tab w:val="left" w:pos="360"/>
          <w:tab w:val="left" w:pos="450"/>
        </w:tabs>
        <w:ind w:left="360" w:hanging="360"/>
        <w:rPr>
          <w:rFonts w:ascii="Arial" w:hAnsi="Arial" w:cs="Arial"/>
          <w:b/>
          <w:sz w:val="24"/>
        </w:rPr>
      </w:pPr>
      <w:r>
        <w:rPr>
          <w:rFonts w:ascii="Arial" w:hAnsi="Arial" w:cs="Arial"/>
          <w:sz w:val="24"/>
        </w:rPr>
        <w:t xml:space="preserve">2. </w:t>
      </w:r>
      <w:r w:rsidRPr="00706575">
        <w:rPr>
          <w:rFonts w:ascii="Arial" w:hAnsi="Arial" w:cs="Arial"/>
          <w:b/>
          <w:sz w:val="24"/>
        </w:rPr>
        <w:t>RUSLE2 Folder</w:t>
      </w:r>
    </w:p>
    <w:p w:rsidR="00706575" w:rsidRDefault="00706575" w:rsidP="00706575">
      <w:pPr>
        <w:tabs>
          <w:tab w:val="left" w:pos="360"/>
          <w:tab w:val="left" w:pos="450"/>
        </w:tabs>
        <w:ind w:left="360" w:hanging="360"/>
        <w:rPr>
          <w:rFonts w:ascii="Arial" w:hAnsi="Arial" w:cs="Arial"/>
          <w:sz w:val="24"/>
        </w:rPr>
      </w:pPr>
      <w:r>
        <w:rPr>
          <w:rFonts w:ascii="Arial" w:hAnsi="Arial" w:cs="Arial"/>
          <w:sz w:val="24"/>
        </w:rPr>
        <w:tab/>
        <w:t>E. Brown RUSLE2</w:t>
      </w:r>
    </w:p>
    <w:p w:rsidR="00674C6F" w:rsidRPr="00706575" w:rsidRDefault="00706575" w:rsidP="00706575">
      <w:pPr>
        <w:tabs>
          <w:tab w:val="left" w:pos="360"/>
          <w:tab w:val="left" w:pos="450"/>
        </w:tabs>
        <w:ind w:left="360" w:hanging="360"/>
        <w:rPr>
          <w:rFonts w:ascii="Arial" w:hAnsi="Arial" w:cs="Arial"/>
          <w:sz w:val="24"/>
        </w:rPr>
      </w:pPr>
      <w:r>
        <w:rPr>
          <w:rFonts w:ascii="Arial" w:hAnsi="Arial" w:cs="Arial"/>
          <w:sz w:val="24"/>
        </w:rPr>
        <w:t xml:space="preserve">3. </w:t>
      </w:r>
      <w:r w:rsidR="00674C6F" w:rsidRPr="00706575">
        <w:rPr>
          <w:rFonts w:ascii="Arial" w:hAnsi="Arial" w:cs="Arial"/>
          <w:b/>
          <w:sz w:val="24"/>
        </w:rPr>
        <w:t>Map Folder</w:t>
      </w:r>
    </w:p>
    <w:p w:rsidR="00674C6F" w:rsidRDefault="00674C6F" w:rsidP="00674C6F">
      <w:pPr>
        <w:pStyle w:val="ListParagraph"/>
        <w:tabs>
          <w:tab w:val="left" w:pos="0"/>
          <w:tab w:val="left" w:pos="450"/>
          <w:tab w:val="left" w:pos="720"/>
        </w:tabs>
        <w:ind w:left="360"/>
        <w:rPr>
          <w:rFonts w:ascii="Arial" w:hAnsi="Arial" w:cs="Arial"/>
          <w:b/>
          <w:sz w:val="24"/>
        </w:rPr>
      </w:pPr>
      <w:r>
        <w:rPr>
          <w:rFonts w:ascii="Arial" w:hAnsi="Arial" w:cs="Arial"/>
          <w:b/>
          <w:sz w:val="24"/>
        </w:rPr>
        <w:t xml:space="preserve">This folder includes </w:t>
      </w:r>
      <w:r w:rsidRPr="00674C6F">
        <w:rPr>
          <w:rFonts w:ascii="Arial" w:hAnsi="Arial" w:cs="Arial"/>
          <w:b/>
          <w:sz w:val="24"/>
        </w:rPr>
        <w:t>the following maps:</w:t>
      </w:r>
    </w:p>
    <w:p w:rsidR="00674C6F" w:rsidRDefault="00674C6F" w:rsidP="00674C6F">
      <w:pPr>
        <w:pStyle w:val="ListParagraph"/>
        <w:tabs>
          <w:tab w:val="left" w:pos="0"/>
          <w:tab w:val="left" w:pos="450"/>
          <w:tab w:val="left" w:pos="720"/>
        </w:tabs>
        <w:ind w:left="360"/>
        <w:rPr>
          <w:rFonts w:ascii="Arial" w:hAnsi="Arial" w:cs="Arial"/>
          <w:b/>
          <w:sz w:val="24"/>
        </w:rPr>
      </w:pPr>
    </w:p>
    <w:p w:rsidR="00674C6F" w:rsidRDefault="00674C6F" w:rsidP="00674C6F">
      <w:pPr>
        <w:pStyle w:val="ListParagraph"/>
        <w:tabs>
          <w:tab w:val="left" w:pos="0"/>
          <w:tab w:val="left" w:pos="450"/>
          <w:tab w:val="left" w:pos="720"/>
        </w:tabs>
        <w:ind w:left="360"/>
        <w:rPr>
          <w:rFonts w:ascii="Arial" w:hAnsi="Arial" w:cs="Arial"/>
          <w:sz w:val="24"/>
        </w:rPr>
      </w:pPr>
      <w:r w:rsidRPr="00674C6F">
        <w:rPr>
          <w:rFonts w:ascii="Arial" w:hAnsi="Arial" w:cs="Arial"/>
          <w:sz w:val="24"/>
        </w:rPr>
        <w:t>E. Brown T 3340 and T 3341 Map</w:t>
      </w:r>
    </w:p>
    <w:p w:rsidR="00674C6F" w:rsidRDefault="00674C6F" w:rsidP="00674C6F">
      <w:pPr>
        <w:pStyle w:val="ListParagraph"/>
        <w:tabs>
          <w:tab w:val="left" w:pos="0"/>
          <w:tab w:val="left" w:pos="450"/>
          <w:tab w:val="left" w:pos="720"/>
        </w:tabs>
        <w:ind w:left="360"/>
        <w:rPr>
          <w:rFonts w:ascii="Arial" w:hAnsi="Arial" w:cs="Arial"/>
          <w:sz w:val="24"/>
        </w:rPr>
      </w:pPr>
    </w:p>
    <w:p w:rsidR="00674C6F" w:rsidRPr="00674C6F" w:rsidRDefault="00674C6F" w:rsidP="00674C6F">
      <w:pPr>
        <w:pStyle w:val="ListParagraph"/>
        <w:tabs>
          <w:tab w:val="left" w:pos="0"/>
          <w:tab w:val="left" w:pos="450"/>
          <w:tab w:val="left" w:pos="720"/>
        </w:tabs>
        <w:ind w:left="360"/>
        <w:rPr>
          <w:rFonts w:ascii="Arial" w:hAnsi="Arial" w:cs="Arial"/>
          <w:sz w:val="24"/>
        </w:rPr>
      </w:pPr>
      <w:r w:rsidRPr="00674C6F">
        <w:rPr>
          <w:rFonts w:ascii="Arial" w:hAnsi="Arial" w:cs="Arial"/>
          <w:sz w:val="24"/>
        </w:rPr>
        <w:t xml:space="preserve">E. Brown T 3340 and T 3341 </w:t>
      </w:r>
      <w:r>
        <w:rPr>
          <w:rFonts w:ascii="Arial" w:hAnsi="Arial" w:cs="Arial"/>
          <w:sz w:val="24"/>
        </w:rPr>
        <w:t xml:space="preserve">Soil </w:t>
      </w:r>
      <w:r w:rsidRPr="00674C6F">
        <w:rPr>
          <w:rFonts w:ascii="Arial" w:hAnsi="Arial" w:cs="Arial"/>
          <w:sz w:val="24"/>
        </w:rPr>
        <w:t>Map</w:t>
      </w:r>
    </w:p>
    <w:p w:rsidR="00674C6F" w:rsidRPr="00674C6F" w:rsidRDefault="00674C6F" w:rsidP="00674C6F">
      <w:pPr>
        <w:pStyle w:val="ListParagraph"/>
        <w:tabs>
          <w:tab w:val="left" w:pos="0"/>
          <w:tab w:val="left" w:pos="450"/>
          <w:tab w:val="left" w:pos="720"/>
        </w:tabs>
        <w:ind w:left="360"/>
        <w:rPr>
          <w:rFonts w:ascii="Arial" w:hAnsi="Arial" w:cs="Arial"/>
          <w:sz w:val="24"/>
        </w:rPr>
      </w:pPr>
    </w:p>
    <w:p w:rsidR="003900A5" w:rsidRPr="00674C6F" w:rsidRDefault="00D542EE" w:rsidP="00674C6F">
      <w:pPr>
        <w:pStyle w:val="ListParagraph"/>
        <w:tabs>
          <w:tab w:val="left" w:pos="0"/>
          <w:tab w:val="left" w:pos="450"/>
          <w:tab w:val="left" w:pos="720"/>
        </w:tabs>
        <w:ind w:left="360"/>
        <w:rPr>
          <w:rFonts w:ascii="Arial" w:hAnsi="Arial" w:cs="Arial"/>
          <w:sz w:val="24"/>
        </w:rPr>
      </w:pPr>
      <w:r w:rsidRPr="00674C6F">
        <w:rPr>
          <w:rFonts w:ascii="Arial" w:hAnsi="Arial" w:cs="Arial"/>
          <w:sz w:val="24"/>
        </w:rPr>
        <w:t xml:space="preserve">E. Brown T 3340 and T 3341 </w:t>
      </w:r>
      <w:r w:rsidR="00FD21C6" w:rsidRPr="00674C6F">
        <w:rPr>
          <w:rFonts w:ascii="Arial" w:hAnsi="Arial" w:cs="Arial"/>
          <w:sz w:val="24"/>
        </w:rPr>
        <w:t>Top</w:t>
      </w:r>
      <w:r w:rsidR="00B8239F" w:rsidRPr="00674C6F">
        <w:rPr>
          <w:rFonts w:ascii="Arial" w:hAnsi="Arial" w:cs="Arial"/>
          <w:sz w:val="24"/>
        </w:rPr>
        <w:t>o</w:t>
      </w:r>
      <w:r w:rsidR="00FD21C6" w:rsidRPr="00674C6F">
        <w:rPr>
          <w:rFonts w:ascii="Arial" w:hAnsi="Arial" w:cs="Arial"/>
          <w:sz w:val="24"/>
        </w:rPr>
        <w:t>graphic Map</w:t>
      </w:r>
    </w:p>
    <w:p w:rsidR="00706575" w:rsidRDefault="00706575" w:rsidP="00706575">
      <w:pPr>
        <w:pStyle w:val="ListParagraph"/>
        <w:tabs>
          <w:tab w:val="left" w:pos="0"/>
        </w:tabs>
        <w:spacing w:line="240" w:lineRule="auto"/>
        <w:rPr>
          <w:rFonts w:ascii="Arial" w:hAnsi="Arial" w:cs="Arial"/>
          <w:b/>
          <w:sz w:val="24"/>
        </w:rPr>
      </w:pPr>
    </w:p>
    <w:p w:rsidR="00706575" w:rsidRDefault="00706575" w:rsidP="00706575">
      <w:pPr>
        <w:tabs>
          <w:tab w:val="left" w:pos="0"/>
        </w:tabs>
        <w:spacing w:line="240" w:lineRule="auto"/>
        <w:rPr>
          <w:rFonts w:ascii="Arial" w:hAnsi="Arial" w:cs="Arial"/>
          <w:b/>
          <w:sz w:val="24"/>
        </w:rPr>
      </w:pPr>
      <w:r>
        <w:rPr>
          <w:rFonts w:ascii="Arial" w:hAnsi="Arial" w:cs="Arial"/>
          <w:b/>
          <w:sz w:val="24"/>
        </w:rPr>
        <w:t xml:space="preserve">4. </w:t>
      </w:r>
      <w:r w:rsidR="005A4B29" w:rsidRPr="00706575">
        <w:rPr>
          <w:rFonts w:ascii="Arial" w:hAnsi="Arial" w:cs="Arial"/>
          <w:b/>
          <w:sz w:val="24"/>
        </w:rPr>
        <w:t>E. Brown beef manure figures maximum numbers</w:t>
      </w:r>
    </w:p>
    <w:p w:rsidR="00706575" w:rsidRDefault="00706575" w:rsidP="00706575">
      <w:pPr>
        <w:tabs>
          <w:tab w:val="left" w:pos="0"/>
        </w:tabs>
        <w:spacing w:line="240" w:lineRule="auto"/>
        <w:rPr>
          <w:rFonts w:ascii="Arial" w:hAnsi="Arial" w:cs="Arial"/>
          <w:b/>
          <w:sz w:val="24"/>
        </w:rPr>
      </w:pPr>
      <w:r>
        <w:rPr>
          <w:rFonts w:ascii="Arial" w:hAnsi="Arial" w:cs="Arial"/>
          <w:b/>
          <w:sz w:val="24"/>
        </w:rPr>
        <w:t xml:space="preserve">5. </w:t>
      </w:r>
      <w:r w:rsidR="00D542EE" w:rsidRPr="00706575">
        <w:rPr>
          <w:rFonts w:ascii="Arial" w:hAnsi="Arial" w:cs="Arial"/>
          <w:b/>
          <w:sz w:val="24"/>
        </w:rPr>
        <w:t xml:space="preserve">E. Brown </w:t>
      </w:r>
      <w:r w:rsidR="00ED177E" w:rsidRPr="00706575">
        <w:rPr>
          <w:rFonts w:ascii="Arial" w:hAnsi="Arial" w:cs="Arial"/>
          <w:b/>
          <w:sz w:val="24"/>
        </w:rPr>
        <w:t>BMP Summary Spreadsheet</w:t>
      </w:r>
    </w:p>
    <w:p w:rsidR="00ED177E" w:rsidRPr="00706575" w:rsidRDefault="00706575" w:rsidP="00706575">
      <w:pPr>
        <w:tabs>
          <w:tab w:val="left" w:pos="0"/>
        </w:tabs>
        <w:spacing w:line="240" w:lineRule="auto"/>
        <w:rPr>
          <w:rFonts w:ascii="Arial" w:hAnsi="Arial" w:cs="Arial"/>
          <w:b/>
          <w:sz w:val="24"/>
        </w:rPr>
      </w:pPr>
      <w:r>
        <w:rPr>
          <w:rFonts w:ascii="Arial" w:hAnsi="Arial" w:cs="Arial"/>
          <w:b/>
          <w:sz w:val="24"/>
        </w:rPr>
        <w:t xml:space="preserve">6. </w:t>
      </w:r>
      <w:r w:rsidR="00D542EE" w:rsidRPr="00706575">
        <w:rPr>
          <w:rFonts w:ascii="Arial" w:hAnsi="Arial" w:cs="Arial"/>
          <w:b/>
          <w:sz w:val="24"/>
        </w:rPr>
        <w:t xml:space="preserve">E. Brown </w:t>
      </w:r>
      <w:r w:rsidR="00ED177E" w:rsidRPr="00706575">
        <w:rPr>
          <w:rFonts w:ascii="Arial" w:hAnsi="Arial" w:cs="Arial"/>
          <w:b/>
          <w:sz w:val="24"/>
        </w:rPr>
        <w:t>Spreadsheet Summary</w:t>
      </w:r>
    </w:p>
    <w:p w:rsidR="00AE62A0" w:rsidRDefault="00AE62A0" w:rsidP="00AE62A0">
      <w:pPr>
        <w:tabs>
          <w:tab w:val="left" w:pos="0"/>
          <w:tab w:val="left" w:pos="720"/>
        </w:tabs>
        <w:spacing w:line="240" w:lineRule="auto"/>
        <w:ind w:left="720"/>
        <w:rPr>
          <w:rFonts w:ascii="Arial" w:hAnsi="Arial" w:cs="Arial"/>
          <w:sz w:val="24"/>
        </w:rPr>
      </w:pPr>
    </w:p>
    <w:p w:rsidR="00AE62A0" w:rsidRPr="00AE62A0" w:rsidRDefault="00AE62A0" w:rsidP="00AE62A0">
      <w:pPr>
        <w:tabs>
          <w:tab w:val="left" w:pos="0"/>
          <w:tab w:val="left" w:pos="720"/>
        </w:tabs>
        <w:spacing w:line="240" w:lineRule="auto"/>
        <w:ind w:left="720"/>
        <w:rPr>
          <w:rFonts w:ascii="Arial" w:hAnsi="Arial" w:cs="Arial"/>
          <w:sz w:val="24"/>
        </w:rPr>
      </w:pPr>
    </w:p>
    <w:p w:rsidR="00AE62A0" w:rsidRPr="00AE62A0" w:rsidRDefault="00AE62A0" w:rsidP="00A905E2">
      <w:pPr>
        <w:tabs>
          <w:tab w:val="left" w:pos="0"/>
        </w:tabs>
        <w:ind w:left="720"/>
        <w:rPr>
          <w:rFonts w:ascii="Arial" w:hAnsi="Arial" w:cs="Arial"/>
          <w:sz w:val="24"/>
        </w:rPr>
      </w:pPr>
    </w:p>
    <w:p w:rsidR="00A905E2" w:rsidRPr="00A905E2" w:rsidRDefault="00A905E2" w:rsidP="00A905E2">
      <w:pPr>
        <w:tabs>
          <w:tab w:val="left" w:pos="0"/>
        </w:tabs>
        <w:ind w:left="720"/>
        <w:rPr>
          <w:rFonts w:ascii="Arial" w:hAnsi="Arial" w:cs="Arial"/>
          <w:sz w:val="24"/>
        </w:rPr>
      </w:pPr>
    </w:p>
    <w:p w:rsidR="00B02771" w:rsidRDefault="00B02771" w:rsidP="00E868D4">
      <w:pPr>
        <w:pStyle w:val="ListParagraph"/>
        <w:tabs>
          <w:tab w:val="left" w:pos="0"/>
        </w:tabs>
        <w:rPr>
          <w:rFonts w:ascii="Arial" w:hAnsi="Arial" w:cs="Arial"/>
          <w:b/>
          <w:sz w:val="24"/>
        </w:rPr>
      </w:pPr>
    </w:p>
    <w:p w:rsidR="00B02771" w:rsidRDefault="00B02771" w:rsidP="00E868D4">
      <w:pPr>
        <w:pStyle w:val="ListParagraph"/>
        <w:tabs>
          <w:tab w:val="left" w:pos="0"/>
        </w:tabs>
        <w:rPr>
          <w:rFonts w:ascii="Arial" w:hAnsi="Arial" w:cs="Arial"/>
          <w:b/>
          <w:sz w:val="24"/>
        </w:rPr>
      </w:pPr>
    </w:p>
    <w:p w:rsidR="00B02771" w:rsidRDefault="00B02771" w:rsidP="00E868D4">
      <w:pPr>
        <w:pStyle w:val="ListParagraph"/>
        <w:tabs>
          <w:tab w:val="left" w:pos="0"/>
        </w:tabs>
        <w:rPr>
          <w:rFonts w:ascii="Arial" w:hAnsi="Arial" w:cs="Arial"/>
          <w:b/>
          <w:sz w:val="24"/>
        </w:rPr>
      </w:pPr>
    </w:p>
    <w:p w:rsidR="00B02771" w:rsidRDefault="00B02771" w:rsidP="00E868D4">
      <w:pPr>
        <w:pStyle w:val="ListParagraph"/>
        <w:tabs>
          <w:tab w:val="left" w:pos="0"/>
        </w:tabs>
        <w:rPr>
          <w:rFonts w:ascii="Arial" w:hAnsi="Arial" w:cs="Arial"/>
          <w:b/>
          <w:sz w:val="24"/>
        </w:rPr>
      </w:pPr>
    </w:p>
    <w:p w:rsidR="00B02771" w:rsidRPr="00674C6F" w:rsidRDefault="00B02771" w:rsidP="00674C6F">
      <w:pPr>
        <w:tabs>
          <w:tab w:val="left" w:pos="0"/>
        </w:tabs>
        <w:rPr>
          <w:rFonts w:ascii="Arial" w:hAnsi="Arial" w:cs="Arial"/>
          <w:b/>
          <w:sz w:val="24"/>
        </w:rPr>
      </w:pPr>
    </w:p>
    <w:sectPr w:rsidR="00B02771" w:rsidRPr="00674C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721A7"/>
    <w:multiLevelType w:val="hybridMultilevel"/>
    <w:tmpl w:val="0B4495A8"/>
    <w:lvl w:ilvl="0" w:tplc="D5584D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07411E"/>
    <w:multiLevelType w:val="hybridMultilevel"/>
    <w:tmpl w:val="5C48A252"/>
    <w:lvl w:ilvl="0" w:tplc="C422D55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6566D8"/>
    <w:multiLevelType w:val="hybridMultilevel"/>
    <w:tmpl w:val="9FCAA3C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166BC6"/>
    <w:multiLevelType w:val="hybridMultilevel"/>
    <w:tmpl w:val="05B68CAE"/>
    <w:lvl w:ilvl="0" w:tplc="3D9285C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4EC7636D"/>
    <w:multiLevelType w:val="hybridMultilevel"/>
    <w:tmpl w:val="3C063B7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7611D6"/>
    <w:multiLevelType w:val="hybridMultilevel"/>
    <w:tmpl w:val="E13EA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B22A1E"/>
    <w:multiLevelType w:val="hybridMultilevel"/>
    <w:tmpl w:val="D21AD21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EB39FD"/>
    <w:multiLevelType w:val="hybridMultilevel"/>
    <w:tmpl w:val="62FE38C6"/>
    <w:lvl w:ilvl="0" w:tplc="9104CABA">
      <w:start w:val="1"/>
      <w:numFmt w:val="upperLetter"/>
      <w:lvlText w:val="%1."/>
      <w:lvlJc w:val="left"/>
      <w:pPr>
        <w:ind w:left="1080" w:hanging="360"/>
      </w:pPr>
      <w:rPr>
        <w:rFonts w:ascii="Arial" w:eastAsiaTheme="minorHAnsi" w:hAnsi="Arial" w:cs="Arial"/>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0513D94"/>
    <w:multiLevelType w:val="hybridMultilevel"/>
    <w:tmpl w:val="2CE00158"/>
    <w:lvl w:ilvl="0" w:tplc="059EE1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C14716"/>
    <w:multiLevelType w:val="hybridMultilevel"/>
    <w:tmpl w:val="9E3E206A"/>
    <w:lvl w:ilvl="0" w:tplc="0409000F">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EF5D22"/>
    <w:multiLevelType w:val="hybridMultilevel"/>
    <w:tmpl w:val="4DECD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F5590D"/>
    <w:multiLevelType w:val="hybridMultilevel"/>
    <w:tmpl w:val="F32C72CA"/>
    <w:lvl w:ilvl="0" w:tplc="FC62E4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0"/>
  </w:num>
  <w:num w:numId="4">
    <w:abstractNumId w:val="5"/>
  </w:num>
  <w:num w:numId="5">
    <w:abstractNumId w:val="7"/>
  </w:num>
  <w:num w:numId="6">
    <w:abstractNumId w:val="11"/>
  </w:num>
  <w:num w:numId="7">
    <w:abstractNumId w:val="1"/>
  </w:num>
  <w:num w:numId="8">
    <w:abstractNumId w:val="8"/>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766"/>
    <w:rsid w:val="00003709"/>
    <w:rsid w:val="00072B38"/>
    <w:rsid w:val="000C6A9D"/>
    <w:rsid w:val="000D1C8D"/>
    <w:rsid w:val="001017FD"/>
    <w:rsid w:val="00145556"/>
    <w:rsid w:val="001519BE"/>
    <w:rsid w:val="00160CDD"/>
    <w:rsid w:val="001B712A"/>
    <w:rsid w:val="001D1400"/>
    <w:rsid w:val="00205596"/>
    <w:rsid w:val="002813D2"/>
    <w:rsid w:val="0028141E"/>
    <w:rsid w:val="002D0ED0"/>
    <w:rsid w:val="002D3970"/>
    <w:rsid w:val="002E3614"/>
    <w:rsid w:val="00311132"/>
    <w:rsid w:val="00377766"/>
    <w:rsid w:val="003900A5"/>
    <w:rsid w:val="003B03C7"/>
    <w:rsid w:val="003F27F8"/>
    <w:rsid w:val="00491AF1"/>
    <w:rsid w:val="004B1B15"/>
    <w:rsid w:val="00555AF8"/>
    <w:rsid w:val="005A4B29"/>
    <w:rsid w:val="005B5AEC"/>
    <w:rsid w:val="005E5773"/>
    <w:rsid w:val="005E5A94"/>
    <w:rsid w:val="005F2268"/>
    <w:rsid w:val="00674C6F"/>
    <w:rsid w:val="0068516B"/>
    <w:rsid w:val="006C128F"/>
    <w:rsid w:val="00706575"/>
    <w:rsid w:val="007241D6"/>
    <w:rsid w:val="00736102"/>
    <w:rsid w:val="007E6F26"/>
    <w:rsid w:val="00814A9D"/>
    <w:rsid w:val="008453FB"/>
    <w:rsid w:val="008F4B0F"/>
    <w:rsid w:val="0091557E"/>
    <w:rsid w:val="0092000F"/>
    <w:rsid w:val="009353D2"/>
    <w:rsid w:val="00936913"/>
    <w:rsid w:val="0094062C"/>
    <w:rsid w:val="00997887"/>
    <w:rsid w:val="009B647C"/>
    <w:rsid w:val="009D3B9F"/>
    <w:rsid w:val="00A45F70"/>
    <w:rsid w:val="00A554DC"/>
    <w:rsid w:val="00A905E2"/>
    <w:rsid w:val="00AB20E2"/>
    <w:rsid w:val="00AE62A0"/>
    <w:rsid w:val="00B02771"/>
    <w:rsid w:val="00B15C64"/>
    <w:rsid w:val="00B2058F"/>
    <w:rsid w:val="00B51982"/>
    <w:rsid w:val="00B549E0"/>
    <w:rsid w:val="00B5750B"/>
    <w:rsid w:val="00B578D4"/>
    <w:rsid w:val="00B623BB"/>
    <w:rsid w:val="00B67005"/>
    <w:rsid w:val="00B8239F"/>
    <w:rsid w:val="00B94990"/>
    <w:rsid w:val="00C22C6A"/>
    <w:rsid w:val="00C53DDD"/>
    <w:rsid w:val="00CB3BE8"/>
    <w:rsid w:val="00CD116F"/>
    <w:rsid w:val="00CD57EB"/>
    <w:rsid w:val="00D542EE"/>
    <w:rsid w:val="00D85A38"/>
    <w:rsid w:val="00D8668F"/>
    <w:rsid w:val="00DC60E9"/>
    <w:rsid w:val="00E868D4"/>
    <w:rsid w:val="00EC0F21"/>
    <w:rsid w:val="00ED177E"/>
    <w:rsid w:val="00F146E6"/>
    <w:rsid w:val="00FB2ADA"/>
    <w:rsid w:val="00FD2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BE49A"/>
  <w15:docId w15:val="{90A95B57-89F7-4C8E-A491-63D31E8E3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766"/>
    <w:pPr>
      <w:ind w:left="720"/>
      <w:contextualSpacing/>
    </w:pPr>
  </w:style>
  <w:style w:type="table" w:styleId="TableGrid">
    <w:name w:val="Table Grid"/>
    <w:basedOn w:val="TableNormal"/>
    <w:uiPriority w:val="59"/>
    <w:rsid w:val="003F2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7005"/>
    <w:rPr>
      <w:color w:val="0000FF" w:themeColor="hyperlink"/>
      <w:u w:val="single"/>
    </w:rPr>
  </w:style>
  <w:style w:type="table" w:customStyle="1" w:styleId="TableGrid1">
    <w:name w:val="Table Grid1"/>
    <w:basedOn w:val="TableNormal"/>
    <w:next w:val="TableGrid"/>
    <w:rsid w:val="00B670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6F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F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958781">
      <w:bodyDiv w:val="1"/>
      <w:marLeft w:val="0"/>
      <w:marRight w:val="0"/>
      <w:marTop w:val="0"/>
      <w:marBottom w:val="0"/>
      <w:divBdr>
        <w:top w:val="none" w:sz="0" w:space="0" w:color="auto"/>
        <w:left w:val="none" w:sz="0" w:space="0" w:color="auto"/>
        <w:bottom w:val="none" w:sz="0" w:space="0" w:color="auto"/>
        <w:right w:val="none" w:sz="0" w:space="0" w:color="auto"/>
      </w:divBdr>
    </w:div>
    <w:div w:id="1130052893">
      <w:bodyDiv w:val="1"/>
      <w:marLeft w:val="0"/>
      <w:marRight w:val="0"/>
      <w:marTop w:val="0"/>
      <w:marBottom w:val="0"/>
      <w:divBdr>
        <w:top w:val="none" w:sz="0" w:space="0" w:color="auto"/>
        <w:left w:val="none" w:sz="0" w:space="0" w:color="auto"/>
        <w:bottom w:val="none" w:sz="0" w:space="0" w:color="auto"/>
        <w:right w:val="none" w:sz="0" w:space="0" w:color="auto"/>
      </w:divBdr>
      <w:divsChild>
        <w:div w:id="1230504828">
          <w:marLeft w:val="0"/>
          <w:marRight w:val="0"/>
          <w:marTop w:val="0"/>
          <w:marBottom w:val="0"/>
          <w:divBdr>
            <w:top w:val="none" w:sz="0" w:space="0" w:color="auto"/>
            <w:left w:val="none" w:sz="0" w:space="0" w:color="auto"/>
            <w:bottom w:val="none" w:sz="0" w:space="0" w:color="auto"/>
            <w:right w:val="none" w:sz="0" w:space="0" w:color="auto"/>
          </w:divBdr>
          <w:divsChild>
            <w:div w:id="48069999">
              <w:marLeft w:val="0"/>
              <w:marRight w:val="0"/>
              <w:marTop w:val="0"/>
              <w:marBottom w:val="0"/>
              <w:divBdr>
                <w:top w:val="none" w:sz="0" w:space="0" w:color="auto"/>
                <w:left w:val="none" w:sz="0" w:space="0" w:color="auto"/>
                <w:bottom w:val="none" w:sz="0" w:space="0" w:color="auto"/>
                <w:right w:val="none" w:sz="0" w:space="0" w:color="auto"/>
              </w:divBdr>
              <w:divsChild>
                <w:div w:id="199902696">
                  <w:marLeft w:val="0"/>
                  <w:marRight w:val="0"/>
                  <w:marTop w:val="0"/>
                  <w:marBottom w:val="0"/>
                  <w:divBdr>
                    <w:top w:val="none" w:sz="0" w:space="0" w:color="auto"/>
                    <w:left w:val="none" w:sz="0" w:space="0" w:color="auto"/>
                    <w:bottom w:val="none" w:sz="0" w:space="0" w:color="auto"/>
                    <w:right w:val="none" w:sz="0" w:space="0" w:color="auto"/>
                  </w:divBdr>
                  <w:divsChild>
                    <w:div w:id="1451969722">
                      <w:marLeft w:val="0"/>
                      <w:marRight w:val="0"/>
                      <w:marTop w:val="0"/>
                      <w:marBottom w:val="0"/>
                      <w:divBdr>
                        <w:top w:val="none" w:sz="0" w:space="0" w:color="auto"/>
                        <w:left w:val="none" w:sz="0" w:space="0" w:color="auto"/>
                        <w:bottom w:val="none" w:sz="0" w:space="0" w:color="auto"/>
                        <w:right w:val="none" w:sz="0" w:space="0" w:color="auto"/>
                      </w:divBdr>
                      <w:divsChild>
                        <w:div w:id="1066104165">
                          <w:marLeft w:val="0"/>
                          <w:marRight w:val="0"/>
                          <w:marTop w:val="0"/>
                          <w:marBottom w:val="0"/>
                          <w:divBdr>
                            <w:top w:val="none" w:sz="0" w:space="0" w:color="auto"/>
                            <w:left w:val="none" w:sz="0" w:space="0" w:color="auto"/>
                            <w:bottom w:val="none" w:sz="0" w:space="0" w:color="auto"/>
                            <w:right w:val="none" w:sz="0" w:space="0" w:color="auto"/>
                          </w:divBdr>
                          <w:divsChild>
                            <w:div w:id="1130711504">
                              <w:marLeft w:val="0"/>
                              <w:marRight w:val="0"/>
                              <w:marTop w:val="0"/>
                              <w:marBottom w:val="0"/>
                              <w:divBdr>
                                <w:top w:val="none" w:sz="0" w:space="0" w:color="auto"/>
                                <w:left w:val="none" w:sz="0" w:space="0" w:color="auto"/>
                                <w:bottom w:val="none" w:sz="0" w:space="0" w:color="auto"/>
                                <w:right w:val="none" w:sz="0" w:space="0" w:color="auto"/>
                              </w:divBdr>
                              <w:divsChild>
                                <w:div w:id="1420373577">
                                  <w:marLeft w:val="0"/>
                                  <w:marRight w:val="0"/>
                                  <w:marTop w:val="0"/>
                                  <w:marBottom w:val="0"/>
                                  <w:divBdr>
                                    <w:top w:val="none" w:sz="0" w:space="0" w:color="auto"/>
                                    <w:left w:val="none" w:sz="0" w:space="0" w:color="auto"/>
                                    <w:bottom w:val="none" w:sz="0" w:space="0" w:color="auto"/>
                                    <w:right w:val="none" w:sz="0" w:space="0" w:color="auto"/>
                                  </w:divBdr>
                                  <w:divsChild>
                                    <w:div w:id="2114587851">
                                      <w:marLeft w:val="0"/>
                                      <w:marRight w:val="0"/>
                                      <w:marTop w:val="0"/>
                                      <w:marBottom w:val="0"/>
                                      <w:divBdr>
                                        <w:top w:val="none" w:sz="0" w:space="0" w:color="auto"/>
                                        <w:left w:val="none" w:sz="0" w:space="0" w:color="auto"/>
                                        <w:bottom w:val="none" w:sz="0" w:space="0" w:color="auto"/>
                                        <w:right w:val="none" w:sz="0" w:space="0" w:color="auto"/>
                                      </w:divBdr>
                                      <w:divsChild>
                                        <w:div w:id="821699166">
                                          <w:marLeft w:val="0"/>
                                          <w:marRight w:val="0"/>
                                          <w:marTop w:val="0"/>
                                          <w:marBottom w:val="0"/>
                                          <w:divBdr>
                                            <w:top w:val="none" w:sz="0" w:space="0" w:color="auto"/>
                                            <w:left w:val="none" w:sz="0" w:space="0" w:color="auto"/>
                                            <w:bottom w:val="none" w:sz="0" w:space="0" w:color="auto"/>
                                            <w:right w:val="none" w:sz="0" w:space="0" w:color="auto"/>
                                          </w:divBdr>
                                          <w:divsChild>
                                            <w:div w:id="155346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B14A2-F6C6-4672-9FC6-305FE61EC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5</Pages>
  <Words>1193</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County of Lycoming</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pcuser</dc:creator>
  <cp:lastModifiedBy>Rodney Morehart</cp:lastModifiedBy>
  <cp:revision>13</cp:revision>
  <dcterms:created xsi:type="dcterms:W3CDTF">2019-02-22T16:56:00Z</dcterms:created>
  <dcterms:modified xsi:type="dcterms:W3CDTF">2021-07-20T14:16:00Z</dcterms:modified>
</cp:coreProperties>
</file>