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9B62F1" w:rsidP="001017FD">
      <w:pPr>
        <w:pStyle w:val="ListParagraph"/>
        <w:jc w:val="center"/>
        <w:rPr>
          <w:rFonts w:ascii="Arial" w:hAnsi="Arial" w:cs="Arial"/>
          <w:b/>
          <w:sz w:val="24"/>
        </w:rPr>
      </w:pPr>
      <w:r>
        <w:rPr>
          <w:rFonts w:ascii="Arial" w:hAnsi="Arial" w:cs="Arial"/>
          <w:b/>
          <w:sz w:val="24"/>
        </w:rPr>
        <w:t xml:space="preserve"> BRAD GAVITT </w:t>
      </w:r>
      <w:r w:rsidR="0092000F">
        <w:rPr>
          <w:rFonts w:ascii="Arial" w:hAnsi="Arial" w:cs="Arial"/>
          <w:b/>
          <w:sz w:val="24"/>
        </w:rPr>
        <w:t>FARM CERTIFICATION REQUEST REQUIRED DOCUMENTATION</w:t>
      </w:r>
    </w:p>
    <w:p w:rsidR="001017FD" w:rsidRDefault="001017FD" w:rsidP="001017FD">
      <w:pPr>
        <w:pStyle w:val="ListParagraph"/>
        <w:jc w:val="center"/>
        <w:rPr>
          <w:rFonts w:ascii="Arial" w:hAnsi="Arial" w:cs="Arial"/>
          <w:b/>
          <w:sz w:val="24"/>
        </w:rPr>
      </w:pPr>
    </w:p>
    <w:p w:rsidR="001017FD" w:rsidRDefault="009B62F1" w:rsidP="00D8668F">
      <w:pPr>
        <w:pStyle w:val="ListParagraph"/>
        <w:ind w:left="0"/>
        <w:rPr>
          <w:rFonts w:ascii="Arial" w:hAnsi="Arial" w:cs="Arial"/>
          <w:sz w:val="24"/>
        </w:rPr>
      </w:pPr>
      <w:r>
        <w:rPr>
          <w:rFonts w:ascii="Arial" w:hAnsi="Arial" w:cs="Arial"/>
          <w:sz w:val="24"/>
        </w:rPr>
        <w:t xml:space="preserve">Brad </w:t>
      </w:r>
      <w:proofErr w:type="spellStart"/>
      <w:r>
        <w:rPr>
          <w:rFonts w:ascii="Arial" w:hAnsi="Arial" w:cs="Arial"/>
          <w:sz w:val="24"/>
        </w:rPr>
        <w:t>Gavitt</w:t>
      </w:r>
      <w:proofErr w:type="spellEnd"/>
      <w:r>
        <w:rPr>
          <w:rFonts w:ascii="Arial" w:hAnsi="Arial" w:cs="Arial"/>
          <w:sz w:val="24"/>
        </w:rPr>
        <w:t xml:space="preserve"> operates</w:t>
      </w:r>
      <w:r w:rsidR="001017FD" w:rsidRPr="001017FD">
        <w:rPr>
          <w:rFonts w:ascii="Arial" w:hAnsi="Arial" w:cs="Arial"/>
          <w:sz w:val="24"/>
        </w:rPr>
        <w:t xml:space="preserve"> a </w:t>
      </w:r>
      <w:r>
        <w:rPr>
          <w:rFonts w:ascii="Arial" w:hAnsi="Arial" w:cs="Arial"/>
          <w:sz w:val="24"/>
        </w:rPr>
        <w:t>beef</w:t>
      </w:r>
      <w:r w:rsidR="001017FD" w:rsidRPr="001017FD">
        <w:rPr>
          <w:rFonts w:ascii="Arial" w:hAnsi="Arial" w:cs="Arial"/>
          <w:sz w:val="24"/>
        </w:rPr>
        <w:t xml:space="preserve"> operation located in </w:t>
      </w:r>
      <w:r w:rsidR="00337FD5">
        <w:rPr>
          <w:rFonts w:ascii="Arial" w:hAnsi="Arial" w:cs="Arial"/>
          <w:sz w:val="24"/>
        </w:rPr>
        <w:t xml:space="preserve">Franklin Township, </w:t>
      </w:r>
      <w:r>
        <w:rPr>
          <w:rFonts w:ascii="Arial" w:hAnsi="Arial" w:cs="Arial"/>
          <w:sz w:val="24"/>
        </w:rPr>
        <w:t>Lycoming</w:t>
      </w:r>
      <w:r w:rsidR="00032A08">
        <w:rPr>
          <w:rFonts w:ascii="Arial" w:hAnsi="Arial" w:cs="Arial"/>
          <w:sz w:val="24"/>
        </w:rPr>
        <w:t xml:space="preserve"> </w:t>
      </w:r>
      <w:r w:rsidR="001017FD" w:rsidRPr="001017FD">
        <w:rPr>
          <w:rFonts w:ascii="Arial" w:hAnsi="Arial" w:cs="Arial"/>
          <w:sz w:val="24"/>
        </w:rPr>
        <w:t xml:space="preserve">County.  </w:t>
      </w:r>
      <w:r w:rsidR="00337FD5">
        <w:rPr>
          <w:rFonts w:ascii="Arial" w:hAnsi="Arial" w:cs="Arial"/>
          <w:sz w:val="24"/>
        </w:rPr>
        <w:t xml:space="preserve">All of the </w:t>
      </w:r>
      <w:r w:rsidR="001017FD">
        <w:rPr>
          <w:rFonts w:ascii="Arial" w:hAnsi="Arial" w:cs="Arial"/>
          <w:sz w:val="24"/>
        </w:rPr>
        <w:t xml:space="preserve">farmland supporting the </w:t>
      </w:r>
      <w:r>
        <w:rPr>
          <w:rFonts w:ascii="Arial" w:hAnsi="Arial" w:cs="Arial"/>
          <w:sz w:val="24"/>
        </w:rPr>
        <w:t>beef</w:t>
      </w:r>
      <w:r w:rsidR="001017FD">
        <w:rPr>
          <w:rFonts w:ascii="Arial" w:hAnsi="Arial" w:cs="Arial"/>
          <w:sz w:val="24"/>
        </w:rPr>
        <w:t xml:space="preserve"> </w:t>
      </w:r>
      <w:r w:rsidR="00337FD5">
        <w:rPr>
          <w:rFonts w:ascii="Arial" w:hAnsi="Arial" w:cs="Arial"/>
          <w:sz w:val="24"/>
        </w:rPr>
        <w:t>operation is</w:t>
      </w:r>
      <w:r>
        <w:rPr>
          <w:rFonts w:ascii="Arial" w:hAnsi="Arial" w:cs="Arial"/>
          <w:sz w:val="24"/>
        </w:rPr>
        <w:t xml:space="preserve"> </w:t>
      </w:r>
      <w:r w:rsidR="001017FD">
        <w:rPr>
          <w:rFonts w:ascii="Arial" w:hAnsi="Arial" w:cs="Arial"/>
          <w:sz w:val="24"/>
        </w:rPr>
        <w:t xml:space="preserve">located in </w:t>
      </w:r>
      <w:r w:rsidR="001E6E40">
        <w:rPr>
          <w:rFonts w:ascii="Arial" w:hAnsi="Arial" w:cs="Arial"/>
          <w:sz w:val="24"/>
        </w:rPr>
        <w:t>Franklin Township.</w:t>
      </w:r>
    </w:p>
    <w:p w:rsidR="00D8668F" w:rsidRPr="005F2268" w:rsidRDefault="00902106" w:rsidP="00936913">
      <w:pPr>
        <w:rPr>
          <w:rFonts w:ascii="Arial" w:eastAsia="Times New Roman" w:hAnsi="Arial" w:cs="Arial"/>
          <w:sz w:val="24"/>
          <w:szCs w:val="24"/>
        </w:rPr>
      </w:pPr>
      <w:r>
        <w:rPr>
          <w:rFonts w:ascii="Arial" w:eastAsia="Times New Roman" w:hAnsi="Arial" w:cs="Arial"/>
          <w:sz w:val="24"/>
          <w:szCs w:val="24"/>
        </w:rPr>
        <w:t>Typically</w:t>
      </w:r>
      <w:r w:rsidR="00D8668F" w:rsidRPr="005F2268">
        <w:rPr>
          <w:rFonts w:ascii="Arial" w:eastAsia="Times New Roman" w:hAnsi="Arial" w:cs="Arial"/>
          <w:sz w:val="24"/>
          <w:szCs w:val="24"/>
        </w:rPr>
        <w:t>, there are</w:t>
      </w:r>
      <w:r>
        <w:rPr>
          <w:rFonts w:ascii="Arial" w:eastAsia="Times New Roman" w:hAnsi="Arial" w:cs="Arial"/>
          <w:sz w:val="24"/>
          <w:szCs w:val="24"/>
        </w:rPr>
        <w:t xml:space="preserve"> around </w:t>
      </w:r>
      <w:r w:rsidR="000661F0">
        <w:rPr>
          <w:rFonts w:ascii="Arial" w:eastAsia="Times New Roman" w:hAnsi="Arial" w:cs="Arial"/>
          <w:sz w:val="24"/>
          <w:szCs w:val="24"/>
        </w:rPr>
        <w:t>18 beef cows, 18 calves, 2 heifers, and 2 bulls</w:t>
      </w:r>
      <w:r w:rsidR="00032A08">
        <w:rPr>
          <w:rFonts w:ascii="Arial" w:eastAsia="Times New Roman" w:hAnsi="Arial" w:cs="Arial"/>
          <w:sz w:val="24"/>
          <w:szCs w:val="24"/>
        </w:rPr>
        <w:t xml:space="preserve">.  </w:t>
      </w:r>
      <w:r w:rsidR="000661F0">
        <w:rPr>
          <w:rFonts w:ascii="Arial" w:eastAsia="Times New Roman" w:hAnsi="Arial" w:cs="Arial"/>
          <w:sz w:val="24"/>
          <w:szCs w:val="24"/>
        </w:rPr>
        <w:t>This proposal assumes the maximum amount of animals that could be on the operation and still fall under the guidelines of the manure management plan guidelines.  Those numbers are 35 cows, 35 calves, 5 heifers, and 2 bulls.</w:t>
      </w:r>
      <w:r w:rsidR="00D8668F" w:rsidRPr="005F2268">
        <w:rPr>
          <w:rFonts w:ascii="Arial" w:eastAsia="Times New Roman" w:hAnsi="Arial" w:cs="Arial"/>
          <w:sz w:val="24"/>
          <w:szCs w:val="24"/>
        </w:rPr>
        <w:t xml:space="preserve"> </w:t>
      </w:r>
    </w:p>
    <w:p w:rsidR="00032A08" w:rsidRPr="005F2268" w:rsidRDefault="000661F0" w:rsidP="005F2268">
      <w:pPr>
        <w:spacing w:after="0" w:line="240" w:lineRule="auto"/>
        <w:rPr>
          <w:rFonts w:ascii="Arial" w:eastAsia="Times New Roman" w:hAnsi="Arial" w:cs="Arial"/>
          <w:sz w:val="24"/>
          <w:szCs w:val="24"/>
        </w:rPr>
      </w:pPr>
      <w:r>
        <w:rPr>
          <w:rFonts w:ascii="Arial" w:eastAsia="Times New Roman" w:hAnsi="Arial" w:cs="Arial"/>
          <w:sz w:val="24"/>
          <w:szCs w:val="24"/>
        </w:rPr>
        <w:t>The operation is primarily grassed pasture based.  Sorghum silage is grown for one year and followed by 4 years of alfalfa/grass mixed hay.  All plantings are no-till.  All silage ground is seeded into a cover crop in a typical year.</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337FD5" w:rsidP="00205596">
      <w:pPr>
        <w:pStyle w:val="ListParagraph"/>
        <w:ind w:left="0"/>
        <w:rPr>
          <w:rFonts w:ascii="Arial" w:hAnsi="Arial" w:cs="Arial"/>
          <w:sz w:val="24"/>
        </w:rPr>
      </w:pPr>
      <w:r>
        <w:rPr>
          <w:rFonts w:ascii="Arial" w:hAnsi="Arial" w:cs="Arial"/>
          <w:sz w:val="24"/>
        </w:rPr>
        <w:t xml:space="preserve">The </w:t>
      </w:r>
      <w:proofErr w:type="spellStart"/>
      <w:r>
        <w:rPr>
          <w:rFonts w:ascii="Arial" w:hAnsi="Arial" w:cs="Arial"/>
          <w:sz w:val="24"/>
        </w:rPr>
        <w:t>Gavitt</w:t>
      </w:r>
      <w:proofErr w:type="spellEnd"/>
      <w:r>
        <w:rPr>
          <w:rFonts w:ascii="Arial" w:hAnsi="Arial" w:cs="Arial"/>
          <w:sz w:val="24"/>
        </w:rPr>
        <w:t xml:space="preserve"> operation</w:t>
      </w:r>
      <w:r w:rsidR="009B62F1">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BF3BDD" w:rsidP="0091557E">
      <w:pPr>
        <w:pStyle w:val="ListParagraph"/>
        <w:numPr>
          <w:ilvl w:val="0"/>
          <w:numId w:val="3"/>
        </w:numPr>
        <w:rPr>
          <w:rFonts w:ascii="Arial" w:hAnsi="Arial" w:cs="Arial"/>
          <w:sz w:val="24"/>
        </w:rPr>
      </w:pPr>
      <w:r>
        <w:rPr>
          <w:rFonts w:ascii="Arial" w:hAnsi="Arial" w:cs="Arial"/>
          <w:sz w:val="24"/>
        </w:rPr>
        <w:t>Manure 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337FD5" w:rsidP="0091557E">
      <w:pPr>
        <w:pStyle w:val="ListParagraph"/>
        <w:ind w:left="0"/>
        <w:rPr>
          <w:rFonts w:ascii="Arial" w:hAnsi="Arial" w:cs="Arial"/>
          <w:sz w:val="24"/>
        </w:rPr>
      </w:pPr>
      <w:r>
        <w:rPr>
          <w:rFonts w:ascii="Arial" w:hAnsi="Arial" w:cs="Arial"/>
          <w:sz w:val="24"/>
        </w:rPr>
        <w:t xml:space="preserve">The </w:t>
      </w:r>
      <w:proofErr w:type="spellStart"/>
      <w:r>
        <w:rPr>
          <w:rFonts w:ascii="Arial" w:hAnsi="Arial" w:cs="Arial"/>
          <w:sz w:val="24"/>
        </w:rPr>
        <w:t>Gavitt</w:t>
      </w:r>
      <w:proofErr w:type="spellEnd"/>
      <w:r>
        <w:rPr>
          <w:rFonts w:ascii="Arial" w:hAnsi="Arial" w:cs="Arial"/>
          <w:sz w:val="24"/>
        </w:rPr>
        <w:t xml:space="preserve"> operation</w:t>
      </w:r>
      <w:r w:rsidR="009B62F1">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BF3BDD">
        <w:rPr>
          <w:rFonts w:ascii="Arial" w:hAnsi="Arial" w:cs="Arial"/>
          <w:sz w:val="24"/>
        </w:rPr>
        <w:t xml:space="preserve">Manure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337FD5" w:rsidP="0091557E">
      <w:pPr>
        <w:pStyle w:val="ListParagraph"/>
        <w:ind w:left="0"/>
        <w:rPr>
          <w:rFonts w:ascii="Arial" w:hAnsi="Arial" w:cs="Arial"/>
          <w:sz w:val="24"/>
        </w:rPr>
      </w:pPr>
      <w:r>
        <w:rPr>
          <w:rFonts w:ascii="Arial" w:hAnsi="Arial" w:cs="Arial"/>
          <w:sz w:val="24"/>
        </w:rPr>
        <w:t xml:space="preserve">The </w:t>
      </w:r>
      <w:proofErr w:type="spellStart"/>
      <w:r>
        <w:rPr>
          <w:rFonts w:ascii="Arial" w:hAnsi="Arial" w:cs="Arial"/>
          <w:sz w:val="24"/>
        </w:rPr>
        <w:t>Gavitt</w:t>
      </w:r>
      <w:proofErr w:type="spellEnd"/>
      <w:r>
        <w:rPr>
          <w:rFonts w:ascii="Arial" w:hAnsi="Arial" w:cs="Arial"/>
          <w:sz w:val="24"/>
        </w:rPr>
        <w:t xml:space="preserve"> operation</w:t>
      </w:r>
      <w:r w:rsidR="001E6E40">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sidR="00074824">
        <w:rPr>
          <w:rFonts w:ascii="Arial" w:hAnsi="Arial" w:cs="Arial"/>
          <w:sz w:val="24"/>
          <w:szCs w:val="24"/>
        </w:rPr>
        <w:t>The</w:t>
      </w:r>
      <w:r>
        <w:rPr>
          <w:rFonts w:ascii="Arial" w:hAnsi="Arial" w:cs="Arial"/>
          <w:sz w:val="24"/>
          <w:szCs w:val="24"/>
        </w:rPr>
        <w:t xml:space="preserve"> operation</w:t>
      </w:r>
      <w:r w:rsidR="001E6E40">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1E6E40" w:rsidP="00003709">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Gavitt</w:t>
      </w:r>
      <w:proofErr w:type="spellEnd"/>
      <w:r>
        <w:rPr>
          <w:rFonts w:ascii="Arial" w:hAnsi="Arial" w:cs="Arial"/>
          <w:sz w:val="24"/>
          <w:szCs w:val="24"/>
        </w:rPr>
        <w:t xml:space="preserve"> operation is 100% no-till</w:t>
      </w:r>
      <w:r w:rsidR="00003709">
        <w:rPr>
          <w:rFonts w:ascii="Arial" w:hAnsi="Arial" w:cs="Arial"/>
          <w:sz w:val="24"/>
          <w:szCs w:val="24"/>
        </w:rPr>
        <w:t xml:space="preserve">.  </w:t>
      </w:r>
      <w:r w:rsidR="00BF3BDD">
        <w:rPr>
          <w:rFonts w:ascii="Arial" w:hAnsi="Arial" w:cs="Arial"/>
          <w:sz w:val="24"/>
          <w:szCs w:val="24"/>
        </w:rPr>
        <w:t>In addition to tillage credits</w:t>
      </w:r>
      <w:r w:rsidR="00003709">
        <w:rPr>
          <w:rFonts w:ascii="Arial" w:hAnsi="Arial" w:cs="Arial"/>
          <w:sz w:val="24"/>
          <w:szCs w:val="24"/>
        </w:rPr>
        <w:t xml:space="preserve">, </w:t>
      </w:r>
      <w:r w:rsidR="00016EB2">
        <w:rPr>
          <w:rFonts w:ascii="Arial" w:hAnsi="Arial" w:cs="Arial"/>
          <w:sz w:val="24"/>
          <w:szCs w:val="24"/>
        </w:rPr>
        <w:t>the</w:t>
      </w:r>
      <w:r w:rsidR="00337FD5">
        <w:rPr>
          <w:rFonts w:ascii="Arial" w:hAnsi="Arial" w:cs="Arial"/>
          <w:sz w:val="24"/>
          <w:szCs w:val="24"/>
        </w:rPr>
        <w:t xml:space="preserve"> operation</w:t>
      </w:r>
      <w:r w:rsidR="009B62F1">
        <w:rPr>
          <w:rFonts w:ascii="Arial" w:hAnsi="Arial" w:cs="Arial"/>
          <w:sz w:val="24"/>
          <w:szCs w:val="24"/>
        </w:rPr>
        <w:t xml:space="preserve"> </w:t>
      </w:r>
      <w:r w:rsidR="00003709">
        <w:rPr>
          <w:rFonts w:ascii="Arial" w:hAnsi="Arial" w:cs="Arial"/>
          <w:sz w:val="24"/>
          <w:szCs w:val="24"/>
        </w:rPr>
        <w:t xml:space="preserve">generates credits by </w:t>
      </w:r>
      <w:r>
        <w:rPr>
          <w:rFonts w:ascii="Arial" w:hAnsi="Arial" w:cs="Arial"/>
          <w:sz w:val="24"/>
          <w:szCs w:val="24"/>
        </w:rPr>
        <w:t>planting cover crops on all sorghum</w:t>
      </w:r>
      <w:r w:rsidR="00003709">
        <w:rPr>
          <w:rFonts w:ascii="Arial" w:hAnsi="Arial" w:cs="Arial"/>
          <w:sz w:val="24"/>
          <w:szCs w:val="24"/>
        </w:rPr>
        <w:t xml:space="preserve"> silage acres every year.  RUSLE2 calculations were run for each field over the entire operation.  </w:t>
      </w:r>
      <w:r w:rsidR="00016EB2">
        <w:rPr>
          <w:rFonts w:ascii="Arial" w:hAnsi="Arial" w:cs="Arial"/>
          <w:sz w:val="24"/>
          <w:szCs w:val="24"/>
        </w:rPr>
        <w:t>The</w:t>
      </w:r>
      <w:r w:rsidR="00337FD5">
        <w:rPr>
          <w:rFonts w:ascii="Arial" w:hAnsi="Arial" w:cs="Arial"/>
          <w:sz w:val="24"/>
          <w:szCs w:val="24"/>
        </w:rPr>
        <w:t xml:space="preserve"> operation</w:t>
      </w:r>
      <w:r w:rsidR="009B62F1">
        <w:rPr>
          <w:rFonts w:ascii="Arial" w:hAnsi="Arial" w:cs="Arial"/>
          <w:sz w:val="24"/>
          <w:szCs w:val="24"/>
        </w:rPr>
        <w:t xml:space="preserve"> </w:t>
      </w:r>
      <w:r w:rsidR="00337FD5">
        <w:rPr>
          <w:rFonts w:ascii="Arial" w:hAnsi="Arial" w:cs="Arial"/>
          <w:sz w:val="24"/>
          <w:szCs w:val="24"/>
        </w:rPr>
        <w:t>also generates credits by maintaining a pasture system following its grazing plan and by having implemented BMPs such as stream bank fencing and a riparian forest buffer.</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lastRenderedPageBreak/>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 xml:space="preserve">The following maps </w:t>
      </w:r>
      <w:proofErr w:type="gramStart"/>
      <w:r>
        <w:rPr>
          <w:rFonts w:ascii="Arial" w:hAnsi="Arial" w:cs="Arial"/>
          <w:sz w:val="24"/>
        </w:rPr>
        <w:t>have been submitted</w:t>
      </w:r>
      <w:proofErr w:type="gramEnd"/>
      <w:r>
        <w:rPr>
          <w:rFonts w:ascii="Arial" w:hAnsi="Arial" w:cs="Arial"/>
          <w:sz w:val="24"/>
        </w:rPr>
        <w:t xml:space="preserve">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085672"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085672" w:rsidRPr="00085672" w:rsidRDefault="00085672" w:rsidP="00085672">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1E6E40" w:rsidRDefault="009D3B9F" w:rsidP="009D3B9F">
      <w:pPr>
        <w:pStyle w:val="ListParagraph"/>
        <w:tabs>
          <w:tab w:val="left" w:pos="0"/>
        </w:tabs>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w:t>
      </w:r>
    </w:p>
    <w:p w:rsidR="001E6E40" w:rsidRDefault="001E6E40" w:rsidP="009D3B9F">
      <w:pPr>
        <w:pStyle w:val="ListParagraph"/>
        <w:tabs>
          <w:tab w:val="left" w:pos="0"/>
        </w:tabs>
        <w:ind w:left="0"/>
        <w:rPr>
          <w:rFonts w:ascii="Arial" w:hAnsi="Arial" w:cs="Arial"/>
          <w:sz w:val="24"/>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The second verification will take place after the </w:t>
      </w:r>
      <w:r w:rsidR="00B5750B">
        <w:rPr>
          <w:rFonts w:ascii="Arial" w:hAnsi="Arial" w:cs="Arial"/>
          <w:sz w:val="24"/>
        </w:rPr>
        <w:t xml:space="preserve">spring </w:t>
      </w:r>
      <w:r w:rsidR="001E6E40">
        <w:rPr>
          <w:rFonts w:ascii="Arial" w:hAnsi="Arial" w:cs="Arial"/>
          <w:sz w:val="24"/>
        </w:rPr>
        <w:t>crops have been planted to verify the tillage method and to also check that the pasture based BMPs are still functioning as intended.  This will be done in the May-July timeframe.  These credits will be sent in for certification separately from the cover crop credit submission.</w:t>
      </w:r>
    </w:p>
    <w:p w:rsidR="00902106" w:rsidRPr="00902106" w:rsidRDefault="00902106" w:rsidP="00902106">
      <w:pPr>
        <w:tabs>
          <w:tab w:val="left" w:pos="360"/>
        </w:tabs>
        <w:ind w:left="360"/>
        <w:rPr>
          <w:rFonts w:ascii="Arial" w:hAnsi="Arial" w:cs="Arial"/>
          <w:b/>
          <w:sz w:val="24"/>
          <w:u w:val="single"/>
        </w:rPr>
      </w:pPr>
    </w:p>
    <w:p w:rsidR="00902106" w:rsidRPr="00902106" w:rsidRDefault="00902106" w:rsidP="00902106">
      <w:pPr>
        <w:tabs>
          <w:tab w:val="left" w:pos="360"/>
        </w:tabs>
        <w:ind w:left="360"/>
        <w:rPr>
          <w:rFonts w:ascii="Arial" w:hAnsi="Arial" w:cs="Arial"/>
          <w:b/>
          <w:sz w:val="24"/>
          <w:u w:val="single"/>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3348"/>
        <w:gridCol w:w="2250"/>
        <w:gridCol w:w="1584"/>
        <w:gridCol w:w="2458"/>
      </w:tblGrid>
      <w:tr w:rsidR="003F27F8" w:rsidTr="00902106">
        <w:tc>
          <w:tcPr>
            <w:tcW w:w="334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25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158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160CDD" w:rsidTr="00902106">
        <w:tc>
          <w:tcPr>
            <w:tcW w:w="3348" w:type="dxa"/>
          </w:tcPr>
          <w:p w:rsidR="00160CDD" w:rsidRDefault="00902106" w:rsidP="00B5750B">
            <w:pPr>
              <w:pStyle w:val="ListParagraph"/>
              <w:tabs>
                <w:tab w:val="left" w:pos="0"/>
              </w:tabs>
              <w:ind w:left="0"/>
              <w:rPr>
                <w:rFonts w:ascii="Arial" w:hAnsi="Arial" w:cs="Arial"/>
                <w:sz w:val="24"/>
              </w:rPr>
            </w:pPr>
            <w:r>
              <w:rPr>
                <w:rFonts w:ascii="Arial" w:hAnsi="Arial" w:cs="Arial"/>
                <w:sz w:val="24"/>
              </w:rPr>
              <w:t xml:space="preserve">1437, </w:t>
            </w:r>
            <w:r w:rsidR="001E6E40">
              <w:rPr>
                <w:rFonts w:ascii="Arial" w:hAnsi="Arial" w:cs="Arial"/>
                <w:sz w:val="24"/>
              </w:rPr>
              <w:t xml:space="preserve">1438, 1439, </w:t>
            </w:r>
            <w:r>
              <w:rPr>
                <w:rFonts w:ascii="Arial" w:hAnsi="Arial" w:cs="Arial"/>
                <w:sz w:val="24"/>
              </w:rPr>
              <w:t xml:space="preserve">1440, </w:t>
            </w:r>
            <w:r w:rsidR="009B62F1">
              <w:rPr>
                <w:rFonts w:ascii="Arial" w:hAnsi="Arial" w:cs="Arial"/>
                <w:sz w:val="24"/>
              </w:rPr>
              <w:t>1675</w:t>
            </w:r>
            <w:r>
              <w:rPr>
                <w:rFonts w:ascii="Arial" w:hAnsi="Arial" w:cs="Arial"/>
                <w:sz w:val="24"/>
              </w:rPr>
              <w:t>, 1676, 3614 and 3835</w:t>
            </w:r>
          </w:p>
        </w:tc>
        <w:tc>
          <w:tcPr>
            <w:tcW w:w="2250" w:type="dxa"/>
          </w:tcPr>
          <w:p w:rsidR="00160CDD" w:rsidRDefault="009B62F1" w:rsidP="00EC0F21">
            <w:pPr>
              <w:pStyle w:val="ListParagraph"/>
              <w:tabs>
                <w:tab w:val="left" w:pos="0"/>
              </w:tabs>
              <w:ind w:left="0"/>
              <w:rPr>
                <w:rFonts w:ascii="Arial" w:hAnsi="Arial" w:cs="Arial"/>
                <w:sz w:val="24"/>
              </w:rPr>
            </w:pPr>
            <w:r>
              <w:rPr>
                <w:rFonts w:ascii="Arial" w:hAnsi="Arial" w:cs="Arial"/>
                <w:sz w:val="24"/>
              </w:rPr>
              <w:t>Little Indian Run</w:t>
            </w:r>
          </w:p>
        </w:tc>
        <w:tc>
          <w:tcPr>
            <w:tcW w:w="1584" w:type="dxa"/>
          </w:tcPr>
          <w:p w:rsidR="00160CDD" w:rsidRDefault="009B62F1" w:rsidP="00B5750B">
            <w:pPr>
              <w:pStyle w:val="ListParagraph"/>
              <w:tabs>
                <w:tab w:val="left" w:pos="0"/>
              </w:tabs>
              <w:ind w:left="0"/>
              <w:rPr>
                <w:rFonts w:ascii="Arial" w:hAnsi="Arial" w:cs="Arial"/>
                <w:sz w:val="24"/>
              </w:rPr>
            </w:pPr>
            <w:r>
              <w:rPr>
                <w:rFonts w:ascii="Arial" w:hAnsi="Arial" w:cs="Arial"/>
                <w:sz w:val="24"/>
              </w:rPr>
              <w:t xml:space="preserve">Muncy </w:t>
            </w:r>
            <w:r w:rsidR="00D107CF">
              <w:rPr>
                <w:rFonts w:ascii="Arial" w:hAnsi="Arial" w:cs="Arial"/>
                <w:sz w:val="24"/>
              </w:rPr>
              <w:t>Creek</w:t>
            </w:r>
          </w:p>
        </w:tc>
        <w:tc>
          <w:tcPr>
            <w:tcW w:w="2458"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CE1CD8" w:rsidP="00B5750B">
      <w:pPr>
        <w:pStyle w:val="ListParagraph"/>
        <w:tabs>
          <w:tab w:val="left" w:pos="0"/>
        </w:tabs>
        <w:ind w:left="0"/>
        <w:rPr>
          <w:rFonts w:ascii="Arial" w:hAnsi="Arial" w:cs="Arial"/>
          <w:sz w:val="24"/>
        </w:rPr>
      </w:pPr>
      <w:r>
        <w:rPr>
          <w:rFonts w:ascii="Arial" w:hAnsi="Arial" w:cs="Arial"/>
          <w:sz w:val="24"/>
        </w:rPr>
        <w:t>All of the receiving stream</w:t>
      </w:r>
      <w:r w:rsidR="00016EB2">
        <w:rPr>
          <w:rFonts w:ascii="Arial" w:hAnsi="Arial" w:cs="Arial"/>
          <w:sz w:val="24"/>
        </w:rPr>
        <w:t xml:space="preserve"> segment</w:t>
      </w:r>
      <w:r>
        <w:rPr>
          <w:rFonts w:ascii="Arial" w:hAnsi="Arial" w:cs="Arial"/>
          <w:sz w:val="24"/>
        </w:rPr>
        <w:t>s</w:t>
      </w:r>
      <w:r w:rsidR="005E5A94">
        <w:rPr>
          <w:rFonts w:ascii="Arial" w:hAnsi="Arial" w:cs="Arial"/>
          <w:sz w:val="24"/>
        </w:rPr>
        <w:t xml:space="preserve"> </w:t>
      </w:r>
      <w:r>
        <w:rPr>
          <w:rFonts w:ascii="Arial" w:hAnsi="Arial" w:cs="Arial"/>
          <w:sz w:val="24"/>
        </w:rPr>
        <w:t>are listed in</w:t>
      </w:r>
      <w:r w:rsidR="00B5750B">
        <w:rPr>
          <w:rFonts w:ascii="Arial" w:hAnsi="Arial" w:cs="Arial"/>
          <w:sz w:val="24"/>
        </w:rPr>
        <w:t xml:space="preserve"> Chapter 93 as having a designat</w:t>
      </w:r>
      <w:r w:rsidR="004E2593">
        <w:rPr>
          <w:rFonts w:ascii="Arial" w:hAnsi="Arial" w:cs="Arial"/>
          <w:sz w:val="24"/>
        </w:rPr>
        <w:t>ed use of CWF- (</w:t>
      </w:r>
      <w:r w:rsidR="00B5750B">
        <w:rPr>
          <w:rFonts w:ascii="Arial" w:hAnsi="Arial" w:cs="Arial"/>
          <w:sz w:val="24"/>
        </w:rPr>
        <w:t>Cold Water Fishes)</w:t>
      </w:r>
      <w:r w:rsidR="009B647C">
        <w:rPr>
          <w:rFonts w:ascii="Arial" w:hAnsi="Arial" w:cs="Arial"/>
          <w:sz w:val="24"/>
        </w:rPr>
        <w:t>.</w:t>
      </w:r>
      <w:r>
        <w:rPr>
          <w:rFonts w:ascii="Arial" w:hAnsi="Arial" w:cs="Arial"/>
          <w:sz w:val="24"/>
        </w:rPr>
        <w:t xml:space="preserve">  There are no receiving streams segments with impairments.</w:t>
      </w:r>
    </w:p>
    <w:p w:rsidR="007241D6" w:rsidRDefault="007241D6"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337FD5" w:rsidRDefault="00337FD5" w:rsidP="005B5AEC">
      <w:pPr>
        <w:pStyle w:val="ListParagraph"/>
        <w:tabs>
          <w:tab w:val="left" w:pos="0"/>
        </w:tabs>
        <w:ind w:left="0"/>
        <w:rPr>
          <w:rFonts w:ascii="Arial" w:hAnsi="Arial" w:cs="Arial"/>
          <w:sz w:val="24"/>
        </w:rPr>
      </w:pPr>
    </w:p>
    <w:p w:rsidR="002E3614" w:rsidRPr="002E3614" w:rsidRDefault="004E2593" w:rsidP="005B5AEC">
      <w:pPr>
        <w:pStyle w:val="ListParagraph"/>
        <w:tabs>
          <w:tab w:val="left" w:pos="0"/>
        </w:tabs>
        <w:ind w:left="0"/>
        <w:rPr>
          <w:rFonts w:ascii="Arial" w:hAnsi="Arial" w:cs="Arial"/>
          <w:sz w:val="24"/>
        </w:rPr>
      </w:pPr>
      <w:r>
        <w:rPr>
          <w:rFonts w:ascii="Arial" w:hAnsi="Arial" w:cs="Arial"/>
          <w:sz w:val="24"/>
        </w:rPr>
        <w:t xml:space="preserve">Other than funding through the USDA CREP program, </w:t>
      </w:r>
      <w:r w:rsidR="00337FD5">
        <w:rPr>
          <w:rFonts w:ascii="Arial" w:hAnsi="Arial" w:cs="Arial"/>
          <w:sz w:val="24"/>
        </w:rPr>
        <w:t xml:space="preserve">The </w:t>
      </w:r>
      <w:proofErr w:type="spellStart"/>
      <w:r w:rsidR="00337FD5">
        <w:rPr>
          <w:rFonts w:ascii="Arial" w:hAnsi="Arial" w:cs="Arial"/>
          <w:sz w:val="24"/>
        </w:rPr>
        <w:t>Gavitt</w:t>
      </w:r>
      <w:proofErr w:type="spellEnd"/>
      <w:r w:rsidR="00337FD5">
        <w:rPr>
          <w:rFonts w:ascii="Arial" w:hAnsi="Arial" w:cs="Arial"/>
          <w:sz w:val="24"/>
        </w:rPr>
        <w:t xml:space="preserve"> operation</w:t>
      </w:r>
      <w:r>
        <w:rPr>
          <w:rFonts w:ascii="Arial" w:hAnsi="Arial" w:cs="Arial"/>
          <w:sz w:val="24"/>
        </w:rPr>
        <w:t xml:space="preserve"> </w:t>
      </w:r>
      <w:r w:rsidR="002E3614">
        <w:rPr>
          <w:rFonts w:ascii="Arial" w:hAnsi="Arial" w:cs="Arial"/>
          <w:sz w:val="24"/>
        </w:rPr>
        <w:t xml:space="preserve">has not received any public funding sources to generate these credits.  </w:t>
      </w:r>
      <w:r w:rsidR="00016EB2">
        <w:rPr>
          <w:rFonts w:ascii="Arial" w:hAnsi="Arial" w:cs="Arial"/>
          <w:sz w:val="24"/>
        </w:rPr>
        <w:t>The</w:t>
      </w:r>
      <w:r w:rsidR="00337FD5">
        <w:rPr>
          <w:rFonts w:ascii="Arial" w:hAnsi="Arial" w:cs="Arial"/>
          <w:sz w:val="24"/>
        </w:rPr>
        <w:t xml:space="preserve"> operation</w:t>
      </w:r>
      <w:r>
        <w:rPr>
          <w:rFonts w:ascii="Arial" w:hAnsi="Arial" w:cs="Arial"/>
          <w:sz w:val="24"/>
        </w:rPr>
        <w:t xml:space="preserve">’s current CREP contract expires in 2021, but he has no interest in removing the BMPs when the contract is completed.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1E6E40" w:rsidRDefault="00300E13" w:rsidP="001E6E40">
      <w:pPr>
        <w:rPr>
          <w:rFonts w:ascii="Arial" w:hAnsi="Arial" w:cs="Arial"/>
          <w:sz w:val="24"/>
        </w:rPr>
      </w:pPr>
      <w:r>
        <w:rPr>
          <w:rFonts w:ascii="Arial" w:hAnsi="Arial" w:cs="Arial"/>
          <w:sz w:val="24"/>
        </w:rPr>
        <w:t>Tracts 1438 and 3614 are</w:t>
      </w:r>
      <w:r w:rsidR="001E6E40">
        <w:rPr>
          <w:rFonts w:ascii="Arial" w:hAnsi="Arial" w:cs="Arial"/>
          <w:sz w:val="24"/>
        </w:rPr>
        <w:t xml:space="preserve"> in the Franklin </w:t>
      </w:r>
      <w:r w:rsidR="005E6878">
        <w:rPr>
          <w:rFonts w:ascii="Arial" w:hAnsi="Arial" w:cs="Arial"/>
          <w:sz w:val="24"/>
        </w:rPr>
        <w:t>Twp. Ag</w:t>
      </w:r>
      <w:r w:rsidR="005E6878" w:rsidRPr="005E6878">
        <w:rPr>
          <w:rFonts w:ascii="Arial" w:hAnsi="Arial" w:cs="Arial"/>
          <w:sz w:val="24"/>
        </w:rPr>
        <w:t xml:space="preserve"> Security Area</w:t>
      </w:r>
      <w:r w:rsidR="005E6878">
        <w:rPr>
          <w:rFonts w:ascii="Arial" w:hAnsi="Arial" w:cs="Arial"/>
          <w:sz w:val="24"/>
        </w:rPr>
        <w:t xml:space="preserve">.  </w:t>
      </w:r>
      <w:r w:rsidR="000661F0">
        <w:rPr>
          <w:rFonts w:ascii="Arial" w:hAnsi="Arial" w:cs="Arial"/>
          <w:sz w:val="24"/>
        </w:rPr>
        <w:t>None of the t</w:t>
      </w:r>
      <w:r>
        <w:rPr>
          <w:rFonts w:ascii="Arial" w:hAnsi="Arial" w:cs="Arial"/>
          <w:sz w:val="24"/>
        </w:rPr>
        <w:t xml:space="preserve">racts farmed by </w:t>
      </w:r>
      <w:r w:rsidR="00016EB2">
        <w:rPr>
          <w:rFonts w:ascii="Arial" w:hAnsi="Arial" w:cs="Arial"/>
          <w:sz w:val="24"/>
        </w:rPr>
        <w:t>t</w:t>
      </w:r>
      <w:r w:rsidR="00337FD5">
        <w:rPr>
          <w:rFonts w:ascii="Arial" w:hAnsi="Arial" w:cs="Arial"/>
          <w:sz w:val="24"/>
        </w:rPr>
        <w:t xml:space="preserve">he </w:t>
      </w:r>
      <w:proofErr w:type="spellStart"/>
      <w:r w:rsidR="00337FD5">
        <w:rPr>
          <w:rFonts w:ascii="Arial" w:hAnsi="Arial" w:cs="Arial"/>
          <w:sz w:val="24"/>
        </w:rPr>
        <w:t>Gavitt</w:t>
      </w:r>
      <w:proofErr w:type="spellEnd"/>
      <w:r w:rsidR="00337FD5">
        <w:rPr>
          <w:rFonts w:ascii="Arial" w:hAnsi="Arial" w:cs="Arial"/>
          <w:sz w:val="24"/>
        </w:rPr>
        <w:t xml:space="preserve"> operation</w:t>
      </w:r>
      <w:r>
        <w:rPr>
          <w:rFonts w:ascii="Arial" w:hAnsi="Arial" w:cs="Arial"/>
          <w:sz w:val="24"/>
        </w:rPr>
        <w:t xml:space="preserve"> are enrolled in the Lycoming County Ag Preservation Program.</w:t>
      </w:r>
    </w:p>
    <w:p w:rsidR="009D3B9F" w:rsidRDefault="009D3B9F" w:rsidP="001E6E40">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9B62F1">
        <w:rPr>
          <w:rFonts w:ascii="Arial" w:hAnsi="Arial" w:cs="Arial"/>
          <w:sz w:val="24"/>
        </w:rPr>
        <w:t xml:space="preserve">Brad </w:t>
      </w:r>
      <w:proofErr w:type="spellStart"/>
      <w:r w:rsidR="009B62F1">
        <w:rPr>
          <w:rFonts w:ascii="Arial" w:hAnsi="Arial" w:cs="Arial"/>
          <w:sz w:val="24"/>
        </w:rPr>
        <w:t>Gavitt</w:t>
      </w:r>
      <w:proofErr w:type="spellEnd"/>
      <w:r w:rsidR="004E2593">
        <w:rPr>
          <w:rFonts w:ascii="Arial" w:hAnsi="Arial" w:cs="Arial"/>
          <w:sz w:val="24"/>
        </w:rPr>
        <w:t xml:space="preserve">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4E2593">
        <w:rPr>
          <w:rFonts w:ascii="Arial" w:hAnsi="Arial" w:cs="Arial"/>
          <w:sz w:val="24"/>
        </w:rPr>
        <w:t xml:space="preserve">2725 </w:t>
      </w:r>
      <w:proofErr w:type="spellStart"/>
      <w:r w:rsidR="004E2593">
        <w:rPr>
          <w:rFonts w:ascii="Arial" w:hAnsi="Arial" w:cs="Arial"/>
          <w:sz w:val="24"/>
        </w:rPr>
        <w:t>Cleman</w:t>
      </w:r>
      <w:proofErr w:type="spellEnd"/>
      <w:r w:rsidR="004E2593">
        <w:rPr>
          <w:rFonts w:ascii="Arial" w:hAnsi="Arial" w:cs="Arial"/>
          <w:sz w:val="24"/>
        </w:rPr>
        <w:t xml:space="preserve"> Hollow </w:t>
      </w:r>
      <w:r w:rsidR="00C53954">
        <w:rPr>
          <w:rFonts w:ascii="Arial" w:hAnsi="Arial" w:cs="Arial"/>
          <w:sz w:val="24"/>
        </w:rPr>
        <w:t>Road</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spellStart"/>
      <w:r w:rsidR="004E2593">
        <w:rPr>
          <w:rFonts w:ascii="Arial" w:hAnsi="Arial" w:cs="Arial"/>
          <w:sz w:val="24"/>
        </w:rPr>
        <w:t>Unityville</w:t>
      </w:r>
      <w:proofErr w:type="spellEnd"/>
      <w:r w:rsidR="004E2593">
        <w:rPr>
          <w:rFonts w:ascii="Arial" w:hAnsi="Arial" w:cs="Arial"/>
          <w:sz w:val="24"/>
        </w:rPr>
        <w:t>, PA  1777</w:t>
      </w:r>
      <w:r w:rsidR="00C53954">
        <w:rPr>
          <w:rFonts w:ascii="Arial" w:hAnsi="Arial" w:cs="Arial"/>
          <w:sz w:val="24"/>
        </w:rPr>
        <w:t>4</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9B62F1">
        <w:rPr>
          <w:rFonts w:ascii="Arial" w:eastAsia="Times New Roman" w:hAnsi="Arial" w:cs="Arial"/>
          <w:sz w:val="24"/>
          <w:szCs w:val="24"/>
        </w:rPr>
        <w:t xml:space="preserve">Brad </w:t>
      </w:r>
      <w:proofErr w:type="spellStart"/>
      <w:r w:rsidR="009B62F1">
        <w:rPr>
          <w:rFonts w:ascii="Arial" w:eastAsia="Times New Roman" w:hAnsi="Arial" w:cs="Arial"/>
          <w:sz w:val="24"/>
          <w:szCs w:val="24"/>
        </w:rPr>
        <w:t>Gavitt</w:t>
      </w:r>
      <w:proofErr w:type="spellEnd"/>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4E2593">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002828" w:rsidRDefault="00002828" w:rsidP="007E6F26">
      <w:pPr>
        <w:pStyle w:val="ListParagraph"/>
        <w:tabs>
          <w:tab w:val="left" w:pos="360"/>
        </w:tabs>
        <w:ind w:left="360"/>
        <w:rPr>
          <w:rFonts w:ascii="Arial" w:hAnsi="Arial" w:cs="Arial"/>
          <w:sz w:val="24"/>
        </w:rPr>
      </w:pPr>
    </w:p>
    <w:p w:rsidR="009D3B9F" w:rsidRDefault="00016EB2"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w:t>
      </w:r>
      <w:r w:rsidR="009D3B9F">
        <w:rPr>
          <w:rFonts w:ascii="Arial" w:hAnsi="Arial" w:cs="Arial"/>
          <w:b/>
          <w:sz w:val="24"/>
          <w:u w:val="single"/>
        </w:rPr>
        <w:t>erification Plan</w:t>
      </w:r>
    </w:p>
    <w:p w:rsidR="00002828" w:rsidRDefault="00002828" w:rsidP="00002828">
      <w:pPr>
        <w:pStyle w:val="ListParagraph"/>
        <w:tabs>
          <w:tab w:val="left" w:pos="360"/>
        </w:tabs>
        <w:ind w:left="360"/>
        <w:rPr>
          <w:rFonts w:ascii="Arial" w:hAnsi="Arial" w:cs="Arial"/>
          <w:b/>
          <w:sz w:val="24"/>
          <w:u w:val="single"/>
        </w:rPr>
      </w:pPr>
    </w:p>
    <w:p w:rsidR="004E2593"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p>
    <w:p w:rsidR="004E2593" w:rsidRDefault="004E2593" w:rsidP="00814A9D">
      <w:pPr>
        <w:pStyle w:val="ListParagraph"/>
        <w:tabs>
          <w:tab w:val="left" w:pos="360"/>
        </w:tabs>
        <w:ind w:left="360"/>
        <w:rPr>
          <w:rFonts w:ascii="Arial" w:hAnsi="Arial" w:cs="Arial"/>
          <w:sz w:val="24"/>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Another field verification visit will be made to inspect the tillage used on all fields that can generate tillage related credits after the spring planting has occurred.</w:t>
      </w:r>
      <w:r w:rsidR="005E5773">
        <w:rPr>
          <w:rFonts w:ascii="Arial" w:hAnsi="Arial" w:cs="Arial"/>
          <w:sz w:val="24"/>
        </w:rPr>
        <w:t xml:space="preserve">  </w:t>
      </w:r>
      <w:r w:rsidR="004E2593">
        <w:rPr>
          <w:rFonts w:ascii="Arial" w:hAnsi="Arial" w:cs="Arial"/>
          <w:sz w:val="24"/>
        </w:rPr>
        <w:t>This visit will also be used to inspect the pasture based BMPs used to generate credits to make sure that they are being maintained properly.  The tillage and pasture</w:t>
      </w:r>
      <w:r w:rsidR="005E5773">
        <w:rPr>
          <w:rFonts w:ascii="Arial" w:hAnsi="Arial" w:cs="Arial"/>
          <w:sz w:val="24"/>
        </w:rPr>
        <w:t xml:space="preserve"> credits will be sent in as a separate verification request after the credit calculation work is completed.  This will occur no sooner than June of each Compliance Year.  </w:t>
      </w:r>
    </w:p>
    <w:p w:rsidR="00E868D4" w:rsidRDefault="00E868D4" w:rsidP="00E868D4">
      <w:pPr>
        <w:pStyle w:val="ListParagraph"/>
        <w:rPr>
          <w:rFonts w:ascii="Arial" w:hAnsi="Arial" w:cs="Arial"/>
          <w:b/>
          <w:sz w:val="24"/>
        </w:rPr>
      </w:pPr>
    </w:p>
    <w:p w:rsidR="00186CF9" w:rsidRDefault="00186CF9" w:rsidP="00016EB2">
      <w:pPr>
        <w:pStyle w:val="ListParagraph"/>
        <w:tabs>
          <w:tab w:val="left" w:pos="0"/>
        </w:tabs>
        <w:spacing w:line="20" w:lineRule="atLeast"/>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w:t>
      </w:r>
      <w:r w:rsidR="009A1D79">
        <w:rPr>
          <w:rFonts w:ascii="Arial" w:hAnsi="Arial" w:cs="Arial"/>
          <w:b/>
          <w:sz w:val="24"/>
          <w:u w:val="single"/>
        </w:rPr>
        <w:t>to Supplement the Certification</w:t>
      </w:r>
      <w:r w:rsidR="00002828">
        <w:rPr>
          <w:rFonts w:ascii="Arial" w:hAnsi="Arial" w:cs="Arial"/>
          <w:b/>
          <w:sz w:val="24"/>
          <w:u w:val="single"/>
        </w:rPr>
        <w:t xml:space="preserve"> </w:t>
      </w:r>
      <w:r>
        <w:rPr>
          <w:rFonts w:ascii="Arial" w:hAnsi="Arial" w:cs="Arial"/>
          <w:b/>
          <w:sz w:val="24"/>
          <w:u w:val="single"/>
        </w:rPr>
        <w:t>Request Form and</w:t>
      </w:r>
    </w:p>
    <w:p w:rsidR="00186CF9" w:rsidRDefault="00186CF9" w:rsidP="00016EB2">
      <w:pPr>
        <w:pStyle w:val="ListParagraph"/>
        <w:tabs>
          <w:tab w:val="left" w:pos="0"/>
        </w:tabs>
        <w:spacing w:line="20" w:lineRule="atLeast"/>
        <w:ind w:hanging="720"/>
        <w:jc w:val="center"/>
        <w:rPr>
          <w:rFonts w:ascii="Arial" w:hAnsi="Arial" w:cs="Arial"/>
          <w:b/>
          <w:sz w:val="24"/>
          <w:u w:val="single"/>
        </w:rPr>
      </w:pPr>
    </w:p>
    <w:p w:rsidR="00186CF9" w:rsidRDefault="009A1D79" w:rsidP="00016EB2">
      <w:pPr>
        <w:pStyle w:val="ListParagraph"/>
        <w:tabs>
          <w:tab w:val="left" w:pos="0"/>
        </w:tabs>
        <w:spacing w:line="20" w:lineRule="atLeast"/>
        <w:ind w:hanging="720"/>
        <w:jc w:val="center"/>
        <w:rPr>
          <w:rFonts w:ascii="Arial" w:hAnsi="Arial" w:cs="Arial"/>
          <w:b/>
          <w:sz w:val="24"/>
          <w:u w:val="single"/>
        </w:rPr>
      </w:pPr>
      <w:r>
        <w:rPr>
          <w:rFonts w:ascii="Arial" w:hAnsi="Arial" w:cs="Arial"/>
          <w:b/>
          <w:sz w:val="24"/>
          <w:u w:val="single"/>
        </w:rPr>
        <w:t xml:space="preserve">Certification </w:t>
      </w:r>
      <w:r w:rsidR="00002828">
        <w:rPr>
          <w:rFonts w:ascii="Arial" w:hAnsi="Arial" w:cs="Arial"/>
          <w:b/>
          <w:sz w:val="24"/>
          <w:u w:val="single"/>
        </w:rPr>
        <w:t>Request Required Documentation</w:t>
      </w:r>
    </w:p>
    <w:p w:rsidR="00186CF9" w:rsidRDefault="00186CF9" w:rsidP="00016EB2">
      <w:pPr>
        <w:pStyle w:val="ListParagraph"/>
        <w:tabs>
          <w:tab w:val="left" w:pos="0"/>
        </w:tabs>
        <w:spacing w:line="20" w:lineRule="atLeast"/>
        <w:ind w:hanging="720"/>
        <w:rPr>
          <w:rFonts w:ascii="Arial" w:hAnsi="Arial" w:cs="Arial"/>
          <w:b/>
          <w:sz w:val="24"/>
          <w:u w:val="single"/>
        </w:rPr>
      </w:pPr>
      <w:bookmarkStart w:id="0" w:name="_GoBack"/>
      <w:bookmarkEnd w:id="0"/>
    </w:p>
    <w:p w:rsidR="00186CF9" w:rsidRDefault="00186CF9" w:rsidP="00016EB2">
      <w:pPr>
        <w:pStyle w:val="ListParagraph"/>
        <w:numPr>
          <w:ilvl w:val="0"/>
          <w:numId w:val="4"/>
        </w:numPr>
        <w:tabs>
          <w:tab w:val="left" w:pos="0"/>
        </w:tabs>
        <w:spacing w:line="20" w:lineRule="atLeast"/>
        <w:ind w:left="360"/>
        <w:rPr>
          <w:rFonts w:ascii="Arial" w:hAnsi="Arial" w:cs="Arial"/>
          <w:b/>
          <w:sz w:val="24"/>
        </w:rPr>
      </w:pPr>
      <w:r>
        <w:rPr>
          <w:rFonts w:ascii="Arial" w:hAnsi="Arial" w:cs="Arial"/>
          <w:b/>
          <w:sz w:val="24"/>
        </w:rPr>
        <w:t>Map Folder</w:t>
      </w:r>
    </w:p>
    <w:p w:rsidR="009D76B5" w:rsidRPr="001F1424" w:rsidRDefault="009D76B5" w:rsidP="00016EB2">
      <w:pPr>
        <w:tabs>
          <w:tab w:val="left" w:pos="0"/>
        </w:tabs>
        <w:spacing w:line="20" w:lineRule="atLeast"/>
        <w:ind w:left="360"/>
        <w:rPr>
          <w:rFonts w:ascii="Arial" w:hAnsi="Arial" w:cs="Arial"/>
          <w:b/>
          <w:sz w:val="24"/>
        </w:rPr>
      </w:pPr>
      <w:r w:rsidRPr="001F1424">
        <w:rPr>
          <w:rFonts w:ascii="Arial" w:hAnsi="Arial" w:cs="Arial"/>
          <w:b/>
          <w:sz w:val="24"/>
        </w:rPr>
        <w:t>Each folder listed below contains an FSA map, Soil Map, and a Topographic Map</w:t>
      </w:r>
    </w:p>
    <w:p w:rsidR="00902106" w:rsidRDefault="00902106" w:rsidP="00016EB2">
      <w:pPr>
        <w:pStyle w:val="ListParagraph"/>
        <w:tabs>
          <w:tab w:val="left" w:pos="0"/>
        </w:tabs>
        <w:spacing w:line="20" w:lineRule="atLeast"/>
        <w:ind w:hanging="360"/>
        <w:rPr>
          <w:rFonts w:ascii="Arial" w:hAnsi="Arial" w:cs="Arial"/>
          <w:sz w:val="24"/>
        </w:rPr>
      </w:pPr>
      <w:r>
        <w:rPr>
          <w:rFonts w:ascii="Arial" w:hAnsi="Arial" w:cs="Arial"/>
          <w:sz w:val="24"/>
        </w:rPr>
        <w:t>Tract 1437</w:t>
      </w:r>
      <w:r>
        <w:rPr>
          <w:rFonts w:ascii="Arial" w:hAnsi="Arial" w:cs="Arial"/>
          <w:sz w:val="24"/>
        </w:rPr>
        <w:tab/>
        <w:t>Tract 1438</w:t>
      </w:r>
      <w:r>
        <w:rPr>
          <w:rFonts w:ascii="Arial" w:hAnsi="Arial" w:cs="Arial"/>
          <w:sz w:val="24"/>
        </w:rPr>
        <w:tab/>
      </w:r>
      <w:r>
        <w:rPr>
          <w:rFonts w:ascii="Arial" w:hAnsi="Arial" w:cs="Arial"/>
          <w:sz w:val="24"/>
        </w:rPr>
        <w:tab/>
        <w:t>Tract 1439</w:t>
      </w:r>
      <w:r>
        <w:rPr>
          <w:rFonts w:ascii="Arial" w:hAnsi="Arial" w:cs="Arial"/>
          <w:sz w:val="24"/>
        </w:rPr>
        <w:tab/>
      </w:r>
      <w:r>
        <w:rPr>
          <w:rFonts w:ascii="Arial" w:hAnsi="Arial" w:cs="Arial"/>
          <w:sz w:val="24"/>
        </w:rPr>
        <w:tab/>
        <w:t>Tract 1440</w:t>
      </w:r>
      <w:r>
        <w:rPr>
          <w:rFonts w:ascii="Arial" w:hAnsi="Arial" w:cs="Arial"/>
          <w:sz w:val="24"/>
        </w:rPr>
        <w:tab/>
      </w:r>
    </w:p>
    <w:p w:rsidR="00902106" w:rsidRDefault="00902106" w:rsidP="00016EB2">
      <w:pPr>
        <w:pStyle w:val="ListParagraph"/>
        <w:tabs>
          <w:tab w:val="left" w:pos="0"/>
        </w:tabs>
        <w:spacing w:line="20" w:lineRule="atLeast"/>
        <w:ind w:hanging="360"/>
        <w:rPr>
          <w:rFonts w:ascii="Arial" w:hAnsi="Arial" w:cs="Arial"/>
          <w:sz w:val="24"/>
        </w:rPr>
      </w:pPr>
    </w:p>
    <w:p w:rsidR="009D76B5" w:rsidRPr="00902106" w:rsidRDefault="00902106" w:rsidP="00902106">
      <w:pPr>
        <w:pStyle w:val="ListParagraph"/>
        <w:tabs>
          <w:tab w:val="left" w:pos="0"/>
        </w:tabs>
        <w:spacing w:line="20" w:lineRule="atLeast"/>
        <w:ind w:hanging="360"/>
        <w:rPr>
          <w:rFonts w:ascii="Arial" w:hAnsi="Arial" w:cs="Arial"/>
          <w:sz w:val="24"/>
        </w:rPr>
      </w:pPr>
      <w:r>
        <w:rPr>
          <w:rFonts w:ascii="Arial" w:hAnsi="Arial" w:cs="Arial"/>
          <w:sz w:val="24"/>
        </w:rPr>
        <w:t>Tract 1675</w:t>
      </w:r>
      <w:r>
        <w:rPr>
          <w:rFonts w:ascii="Arial" w:hAnsi="Arial" w:cs="Arial"/>
          <w:sz w:val="24"/>
        </w:rPr>
        <w:tab/>
      </w:r>
      <w:r w:rsidRPr="00902106">
        <w:rPr>
          <w:rFonts w:ascii="Arial" w:hAnsi="Arial" w:cs="Arial"/>
          <w:sz w:val="24"/>
        </w:rPr>
        <w:t>Tract 1676</w:t>
      </w:r>
      <w:r w:rsidRPr="00902106">
        <w:rPr>
          <w:rFonts w:ascii="Arial" w:hAnsi="Arial" w:cs="Arial"/>
          <w:sz w:val="24"/>
        </w:rPr>
        <w:tab/>
      </w:r>
      <w:r>
        <w:rPr>
          <w:rFonts w:ascii="Arial" w:hAnsi="Arial" w:cs="Arial"/>
          <w:sz w:val="24"/>
        </w:rPr>
        <w:tab/>
      </w:r>
      <w:r w:rsidRPr="00902106">
        <w:rPr>
          <w:rFonts w:ascii="Arial" w:hAnsi="Arial" w:cs="Arial"/>
          <w:sz w:val="24"/>
        </w:rPr>
        <w:t>Tract 3614</w:t>
      </w:r>
      <w:r w:rsidRPr="00902106">
        <w:rPr>
          <w:rFonts w:ascii="Arial" w:hAnsi="Arial" w:cs="Arial"/>
          <w:sz w:val="24"/>
        </w:rPr>
        <w:tab/>
      </w:r>
      <w:r>
        <w:rPr>
          <w:rFonts w:ascii="Arial" w:hAnsi="Arial" w:cs="Arial"/>
          <w:sz w:val="24"/>
        </w:rPr>
        <w:tab/>
      </w:r>
      <w:r w:rsidRPr="00902106">
        <w:rPr>
          <w:rFonts w:ascii="Arial" w:hAnsi="Arial" w:cs="Arial"/>
          <w:sz w:val="24"/>
        </w:rPr>
        <w:t>Tract 3835</w:t>
      </w:r>
      <w:r w:rsidR="004E2593" w:rsidRPr="00902106">
        <w:rPr>
          <w:rFonts w:ascii="Arial" w:hAnsi="Arial" w:cs="Arial"/>
          <w:sz w:val="24"/>
        </w:rPr>
        <w:tab/>
      </w:r>
    </w:p>
    <w:p w:rsidR="009D76B5" w:rsidRDefault="00886EAD" w:rsidP="00902106">
      <w:pPr>
        <w:tabs>
          <w:tab w:val="left" w:pos="360"/>
          <w:tab w:val="left" w:pos="720"/>
        </w:tabs>
        <w:spacing w:line="20" w:lineRule="atLeast"/>
        <w:rPr>
          <w:rFonts w:ascii="Arial" w:hAnsi="Arial" w:cs="Arial"/>
          <w:b/>
          <w:sz w:val="24"/>
        </w:rPr>
      </w:pPr>
      <w:r>
        <w:rPr>
          <w:rFonts w:ascii="Arial" w:hAnsi="Arial" w:cs="Arial"/>
          <w:b/>
          <w:sz w:val="24"/>
        </w:rPr>
        <w:tab/>
      </w:r>
      <w:r w:rsidR="009D76B5">
        <w:rPr>
          <w:rFonts w:ascii="Arial" w:hAnsi="Arial" w:cs="Arial"/>
          <w:b/>
          <w:sz w:val="24"/>
        </w:rPr>
        <w:t>RUSLE2 Folder</w:t>
      </w:r>
    </w:p>
    <w:p w:rsidR="009D76B5" w:rsidRDefault="009D76B5" w:rsidP="00016EB2">
      <w:pPr>
        <w:pStyle w:val="ListParagraph"/>
        <w:tabs>
          <w:tab w:val="left" w:pos="0"/>
        </w:tabs>
        <w:spacing w:after="0" w:line="20" w:lineRule="atLeast"/>
        <w:ind w:left="360"/>
        <w:rPr>
          <w:rFonts w:ascii="Arial" w:hAnsi="Arial" w:cs="Arial"/>
          <w:b/>
          <w:sz w:val="24"/>
        </w:rPr>
      </w:pPr>
    </w:p>
    <w:p w:rsidR="009D76B5" w:rsidRDefault="009D76B5" w:rsidP="00016EB2">
      <w:pPr>
        <w:pStyle w:val="ListParagraph"/>
        <w:tabs>
          <w:tab w:val="left" w:pos="0"/>
        </w:tabs>
        <w:spacing w:after="0" w:line="20" w:lineRule="atLeast"/>
        <w:ind w:hanging="360"/>
        <w:rPr>
          <w:rFonts w:ascii="Arial" w:hAnsi="Arial" w:cs="Arial"/>
          <w:b/>
          <w:sz w:val="24"/>
        </w:rPr>
      </w:pPr>
      <w:r>
        <w:rPr>
          <w:rFonts w:ascii="Arial" w:hAnsi="Arial" w:cs="Arial"/>
          <w:b/>
          <w:sz w:val="24"/>
        </w:rPr>
        <w:t>Thi</w:t>
      </w:r>
      <w:r w:rsidR="008B2CDC">
        <w:rPr>
          <w:rFonts w:ascii="Arial" w:hAnsi="Arial" w:cs="Arial"/>
          <w:b/>
          <w:sz w:val="24"/>
        </w:rPr>
        <w:t>s folder contains the following RUSLE2 PDFs</w:t>
      </w:r>
      <w:r>
        <w:rPr>
          <w:rFonts w:ascii="Arial" w:hAnsi="Arial" w:cs="Arial"/>
          <w:b/>
          <w:sz w:val="24"/>
        </w:rPr>
        <w:t>:</w:t>
      </w:r>
    </w:p>
    <w:p w:rsidR="009D76B5" w:rsidRDefault="009D76B5" w:rsidP="00016EB2">
      <w:pPr>
        <w:pStyle w:val="ListParagraph"/>
        <w:tabs>
          <w:tab w:val="left" w:pos="0"/>
        </w:tabs>
        <w:spacing w:after="0" w:line="20" w:lineRule="atLeast"/>
        <w:rPr>
          <w:rFonts w:ascii="Arial" w:hAnsi="Arial" w:cs="Arial"/>
          <w:b/>
          <w:sz w:val="24"/>
        </w:rPr>
      </w:pPr>
    </w:p>
    <w:p w:rsidR="00186CF9" w:rsidRDefault="008B2CDC" w:rsidP="00016EB2">
      <w:pPr>
        <w:pStyle w:val="ListParagraph"/>
        <w:tabs>
          <w:tab w:val="left" w:pos="0"/>
        </w:tabs>
        <w:spacing w:line="20" w:lineRule="atLeast"/>
        <w:ind w:left="360"/>
        <w:rPr>
          <w:rFonts w:ascii="Arial" w:hAnsi="Arial" w:cs="Arial"/>
          <w:sz w:val="24"/>
        </w:rPr>
      </w:pPr>
      <w:r>
        <w:rPr>
          <w:rFonts w:ascii="Arial" w:hAnsi="Arial" w:cs="Arial"/>
          <w:sz w:val="24"/>
        </w:rPr>
        <w:t xml:space="preserve">Tract 1437 F </w:t>
      </w:r>
      <w:proofErr w:type="gramStart"/>
      <w:r>
        <w:rPr>
          <w:rFonts w:ascii="Arial" w:hAnsi="Arial" w:cs="Arial"/>
          <w:sz w:val="24"/>
        </w:rPr>
        <w:t>1</w:t>
      </w:r>
      <w:proofErr w:type="gramEnd"/>
      <w:r>
        <w:rPr>
          <w:rFonts w:ascii="Arial" w:hAnsi="Arial" w:cs="Arial"/>
          <w:sz w:val="24"/>
        </w:rPr>
        <w:t xml:space="preserve"> &amp; 4</w:t>
      </w:r>
      <w:r>
        <w:rPr>
          <w:rFonts w:ascii="Arial" w:hAnsi="Arial" w:cs="Arial"/>
          <w:sz w:val="24"/>
        </w:rPr>
        <w:tab/>
        <w:t>Tract 1437 F 2 &amp; 3</w:t>
      </w:r>
      <w:r>
        <w:rPr>
          <w:rFonts w:ascii="Arial" w:hAnsi="Arial" w:cs="Arial"/>
          <w:sz w:val="24"/>
        </w:rPr>
        <w:tab/>
      </w:r>
      <w:r>
        <w:rPr>
          <w:rFonts w:ascii="Arial" w:hAnsi="Arial" w:cs="Arial"/>
          <w:sz w:val="24"/>
        </w:rPr>
        <w:tab/>
        <w:t>Tract1 438 P 1 &amp; 3</w:t>
      </w:r>
    </w:p>
    <w:p w:rsidR="008B2CDC" w:rsidRDefault="008B2CDC" w:rsidP="00016EB2">
      <w:pPr>
        <w:pStyle w:val="ListParagraph"/>
        <w:tabs>
          <w:tab w:val="left" w:pos="0"/>
        </w:tabs>
        <w:spacing w:line="20" w:lineRule="atLeast"/>
        <w:ind w:left="360"/>
        <w:rPr>
          <w:rFonts w:ascii="Arial" w:hAnsi="Arial" w:cs="Arial"/>
          <w:sz w:val="24"/>
        </w:rPr>
      </w:pPr>
    </w:p>
    <w:p w:rsidR="008B2CDC" w:rsidRDefault="008B2CDC" w:rsidP="00016EB2">
      <w:pPr>
        <w:pStyle w:val="ListParagraph"/>
        <w:tabs>
          <w:tab w:val="left" w:pos="0"/>
        </w:tabs>
        <w:spacing w:line="20" w:lineRule="atLeast"/>
        <w:ind w:left="360"/>
        <w:rPr>
          <w:rFonts w:ascii="Arial" w:hAnsi="Arial" w:cs="Arial"/>
          <w:sz w:val="24"/>
        </w:rPr>
      </w:pPr>
      <w:r>
        <w:rPr>
          <w:rFonts w:ascii="Arial" w:hAnsi="Arial" w:cs="Arial"/>
          <w:sz w:val="24"/>
        </w:rPr>
        <w:t>Tract 1438 P 2</w:t>
      </w:r>
      <w:r>
        <w:rPr>
          <w:rFonts w:ascii="Arial" w:hAnsi="Arial" w:cs="Arial"/>
          <w:sz w:val="24"/>
        </w:rPr>
        <w:tab/>
      </w:r>
      <w:r>
        <w:rPr>
          <w:rFonts w:ascii="Arial" w:hAnsi="Arial" w:cs="Arial"/>
          <w:sz w:val="24"/>
        </w:rPr>
        <w:tab/>
        <w:t>Tract 1438 P 4</w:t>
      </w:r>
      <w:r>
        <w:rPr>
          <w:rFonts w:ascii="Arial" w:hAnsi="Arial" w:cs="Arial"/>
          <w:sz w:val="24"/>
        </w:rPr>
        <w:tab/>
      </w:r>
      <w:r>
        <w:rPr>
          <w:rFonts w:ascii="Arial" w:hAnsi="Arial" w:cs="Arial"/>
          <w:sz w:val="24"/>
        </w:rPr>
        <w:tab/>
        <w:t>Tract 1439 P 5</w:t>
      </w:r>
    </w:p>
    <w:p w:rsidR="008B2CDC" w:rsidRDefault="008B2CDC" w:rsidP="00016EB2">
      <w:pPr>
        <w:pStyle w:val="ListParagraph"/>
        <w:tabs>
          <w:tab w:val="left" w:pos="0"/>
        </w:tabs>
        <w:spacing w:line="20" w:lineRule="atLeast"/>
        <w:ind w:left="360"/>
        <w:rPr>
          <w:rFonts w:ascii="Arial" w:hAnsi="Arial" w:cs="Arial"/>
          <w:sz w:val="24"/>
        </w:rPr>
      </w:pPr>
    </w:p>
    <w:p w:rsidR="008B2CDC" w:rsidRDefault="008B2CDC" w:rsidP="00016EB2">
      <w:pPr>
        <w:pStyle w:val="ListParagraph"/>
        <w:tabs>
          <w:tab w:val="left" w:pos="0"/>
        </w:tabs>
        <w:spacing w:line="20" w:lineRule="atLeast"/>
        <w:ind w:left="360"/>
        <w:rPr>
          <w:rFonts w:ascii="Arial" w:hAnsi="Arial" w:cs="Arial"/>
          <w:sz w:val="24"/>
        </w:rPr>
      </w:pPr>
      <w:r>
        <w:rPr>
          <w:rFonts w:ascii="Arial" w:hAnsi="Arial" w:cs="Arial"/>
          <w:sz w:val="24"/>
        </w:rPr>
        <w:t>Tract 1440 F 1</w:t>
      </w:r>
      <w:r>
        <w:rPr>
          <w:rFonts w:ascii="Arial" w:hAnsi="Arial" w:cs="Arial"/>
          <w:sz w:val="24"/>
        </w:rPr>
        <w:tab/>
      </w:r>
      <w:r>
        <w:rPr>
          <w:rFonts w:ascii="Arial" w:hAnsi="Arial" w:cs="Arial"/>
          <w:sz w:val="24"/>
        </w:rPr>
        <w:tab/>
        <w:t>Tract 1675 F1-5</w:t>
      </w:r>
      <w:r>
        <w:rPr>
          <w:rFonts w:ascii="Arial" w:hAnsi="Arial" w:cs="Arial"/>
          <w:sz w:val="24"/>
        </w:rPr>
        <w:tab/>
      </w:r>
      <w:r>
        <w:rPr>
          <w:rFonts w:ascii="Arial" w:hAnsi="Arial" w:cs="Arial"/>
          <w:sz w:val="24"/>
        </w:rPr>
        <w:tab/>
        <w:t>Tract 1676 F 1 &amp; 2</w:t>
      </w:r>
    </w:p>
    <w:p w:rsidR="008B2CDC" w:rsidRDefault="008B2CDC" w:rsidP="00016EB2">
      <w:pPr>
        <w:pStyle w:val="ListParagraph"/>
        <w:tabs>
          <w:tab w:val="left" w:pos="0"/>
        </w:tabs>
        <w:spacing w:line="20" w:lineRule="atLeast"/>
        <w:ind w:left="360"/>
        <w:rPr>
          <w:rFonts w:ascii="Arial" w:hAnsi="Arial" w:cs="Arial"/>
          <w:sz w:val="24"/>
        </w:rPr>
      </w:pPr>
    </w:p>
    <w:p w:rsidR="008B2CDC" w:rsidRDefault="008B2CDC" w:rsidP="00016EB2">
      <w:pPr>
        <w:pStyle w:val="ListParagraph"/>
        <w:tabs>
          <w:tab w:val="left" w:pos="0"/>
        </w:tabs>
        <w:spacing w:line="20" w:lineRule="atLeast"/>
        <w:ind w:left="360"/>
        <w:rPr>
          <w:rFonts w:ascii="Arial" w:hAnsi="Arial" w:cs="Arial"/>
          <w:sz w:val="24"/>
        </w:rPr>
      </w:pPr>
      <w:r>
        <w:rPr>
          <w:rFonts w:ascii="Arial" w:hAnsi="Arial" w:cs="Arial"/>
          <w:sz w:val="24"/>
        </w:rPr>
        <w:t>Tract 1676 F 3</w:t>
      </w:r>
      <w:r>
        <w:rPr>
          <w:rFonts w:ascii="Arial" w:hAnsi="Arial" w:cs="Arial"/>
          <w:sz w:val="24"/>
        </w:rPr>
        <w:tab/>
      </w:r>
      <w:r>
        <w:rPr>
          <w:rFonts w:ascii="Arial" w:hAnsi="Arial" w:cs="Arial"/>
          <w:sz w:val="24"/>
        </w:rPr>
        <w:tab/>
        <w:t>Tract 3614 F 1</w:t>
      </w:r>
      <w:r>
        <w:rPr>
          <w:rFonts w:ascii="Arial" w:hAnsi="Arial" w:cs="Arial"/>
          <w:sz w:val="24"/>
        </w:rPr>
        <w:tab/>
      </w:r>
      <w:r>
        <w:rPr>
          <w:rFonts w:ascii="Arial" w:hAnsi="Arial" w:cs="Arial"/>
          <w:sz w:val="24"/>
        </w:rPr>
        <w:tab/>
        <w:t>Tract 3835 F 1</w:t>
      </w:r>
    </w:p>
    <w:p w:rsidR="008B2CDC" w:rsidRDefault="008B2CDC" w:rsidP="00016EB2">
      <w:pPr>
        <w:pStyle w:val="ListParagraph"/>
        <w:tabs>
          <w:tab w:val="left" w:pos="0"/>
        </w:tabs>
        <w:spacing w:line="20" w:lineRule="atLeast"/>
        <w:ind w:left="360"/>
        <w:rPr>
          <w:rFonts w:ascii="Arial" w:hAnsi="Arial" w:cs="Arial"/>
          <w:b/>
          <w:sz w:val="24"/>
        </w:rPr>
      </w:pPr>
      <w:r>
        <w:rPr>
          <w:rFonts w:ascii="Arial" w:hAnsi="Arial" w:cs="Arial"/>
          <w:sz w:val="24"/>
        </w:rPr>
        <w:tab/>
      </w:r>
      <w:r>
        <w:rPr>
          <w:rFonts w:ascii="Arial" w:hAnsi="Arial" w:cs="Arial"/>
          <w:sz w:val="24"/>
        </w:rPr>
        <w:tab/>
      </w:r>
    </w:p>
    <w:p w:rsidR="00002828" w:rsidRDefault="00186CF9" w:rsidP="00002828">
      <w:pPr>
        <w:pStyle w:val="ListParagraph"/>
        <w:numPr>
          <w:ilvl w:val="0"/>
          <w:numId w:val="4"/>
        </w:numPr>
        <w:tabs>
          <w:tab w:val="left" w:pos="0"/>
        </w:tabs>
        <w:spacing w:line="20" w:lineRule="atLeast"/>
        <w:ind w:left="360"/>
        <w:rPr>
          <w:rFonts w:ascii="Arial" w:hAnsi="Arial" w:cs="Arial"/>
          <w:b/>
          <w:sz w:val="24"/>
        </w:rPr>
      </w:pPr>
      <w:r w:rsidRPr="00186CF9">
        <w:rPr>
          <w:rFonts w:ascii="Arial" w:hAnsi="Arial" w:cs="Arial"/>
          <w:b/>
          <w:sz w:val="24"/>
        </w:rPr>
        <w:t>Spreadsheet Folder</w:t>
      </w:r>
    </w:p>
    <w:p w:rsidR="00002828" w:rsidRDefault="00002828" w:rsidP="00002828">
      <w:pPr>
        <w:pStyle w:val="ListParagraph"/>
        <w:tabs>
          <w:tab w:val="left" w:pos="0"/>
        </w:tabs>
        <w:spacing w:line="20" w:lineRule="atLeast"/>
        <w:ind w:left="360"/>
        <w:rPr>
          <w:rFonts w:ascii="Arial" w:hAnsi="Arial" w:cs="Arial"/>
          <w:b/>
          <w:sz w:val="24"/>
        </w:rPr>
      </w:pPr>
    </w:p>
    <w:p w:rsidR="00186CF9" w:rsidRDefault="008B2CDC" w:rsidP="00002828">
      <w:pPr>
        <w:pStyle w:val="ListParagraph"/>
        <w:tabs>
          <w:tab w:val="left" w:pos="0"/>
        </w:tabs>
        <w:spacing w:line="20" w:lineRule="atLeast"/>
        <w:ind w:left="360"/>
        <w:rPr>
          <w:rFonts w:ascii="Arial" w:hAnsi="Arial" w:cs="Arial"/>
          <w:b/>
          <w:sz w:val="24"/>
        </w:rPr>
      </w:pPr>
      <w:r>
        <w:rPr>
          <w:rFonts w:ascii="Arial" w:hAnsi="Arial" w:cs="Arial"/>
          <w:b/>
          <w:sz w:val="24"/>
        </w:rPr>
        <w:t xml:space="preserve">This folder </w:t>
      </w:r>
      <w:r w:rsidR="00186CF9" w:rsidRPr="00002828">
        <w:rPr>
          <w:rFonts w:ascii="Arial" w:hAnsi="Arial" w:cs="Arial"/>
          <w:b/>
          <w:sz w:val="24"/>
        </w:rPr>
        <w:t>contains the following spreadsheets:</w:t>
      </w:r>
    </w:p>
    <w:p w:rsidR="008B2CDC" w:rsidRDefault="00186CF9" w:rsidP="00016EB2">
      <w:pPr>
        <w:tabs>
          <w:tab w:val="left" w:pos="360"/>
          <w:tab w:val="left" w:pos="720"/>
        </w:tabs>
        <w:spacing w:line="20" w:lineRule="atLeast"/>
        <w:rPr>
          <w:rFonts w:ascii="Arial" w:hAnsi="Arial" w:cs="Arial"/>
          <w:sz w:val="24"/>
        </w:rPr>
      </w:pPr>
      <w:r>
        <w:rPr>
          <w:rFonts w:ascii="Arial" w:hAnsi="Arial" w:cs="Arial"/>
          <w:sz w:val="24"/>
        </w:rPr>
        <w:tab/>
      </w:r>
      <w:proofErr w:type="spellStart"/>
      <w:r w:rsidR="008B2CDC">
        <w:rPr>
          <w:rFonts w:ascii="Arial" w:hAnsi="Arial" w:cs="Arial"/>
          <w:sz w:val="24"/>
        </w:rPr>
        <w:t>Gavitt</w:t>
      </w:r>
      <w:proofErr w:type="spellEnd"/>
      <w:r w:rsidR="008B2CDC">
        <w:rPr>
          <w:rFonts w:ascii="Arial" w:hAnsi="Arial" w:cs="Arial"/>
          <w:sz w:val="24"/>
        </w:rPr>
        <w:t xml:space="preserve"> T 1437 F 1-4</w:t>
      </w:r>
      <w:r w:rsidR="008B2CDC">
        <w:rPr>
          <w:rFonts w:ascii="Arial" w:hAnsi="Arial" w:cs="Arial"/>
          <w:sz w:val="24"/>
        </w:rPr>
        <w:tab/>
      </w:r>
      <w:proofErr w:type="spellStart"/>
      <w:r w:rsidR="00A90DBE">
        <w:rPr>
          <w:rFonts w:ascii="Arial" w:hAnsi="Arial" w:cs="Arial"/>
          <w:sz w:val="24"/>
        </w:rPr>
        <w:t>Gavitt</w:t>
      </w:r>
      <w:proofErr w:type="spellEnd"/>
      <w:r w:rsidR="00A90DBE">
        <w:rPr>
          <w:rFonts w:ascii="Arial" w:hAnsi="Arial" w:cs="Arial"/>
          <w:sz w:val="24"/>
        </w:rPr>
        <w:t xml:space="preserve"> T 1438 P 1</w:t>
      </w:r>
      <w:r w:rsidR="001C1324">
        <w:rPr>
          <w:rFonts w:ascii="Arial" w:hAnsi="Arial" w:cs="Arial"/>
          <w:sz w:val="24"/>
        </w:rPr>
        <w:tab/>
      </w:r>
      <w:r w:rsidR="008B2CDC">
        <w:rPr>
          <w:rFonts w:ascii="Arial" w:hAnsi="Arial" w:cs="Arial"/>
          <w:sz w:val="24"/>
        </w:rPr>
        <w:tab/>
      </w:r>
      <w:proofErr w:type="spellStart"/>
      <w:r w:rsidR="00A90DBE">
        <w:rPr>
          <w:rFonts w:ascii="Arial" w:hAnsi="Arial" w:cs="Arial"/>
          <w:sz w:val="24"/>
        </w:rPr>
        <w:t>Gavitt</w:t>
      </w:r>
      <w:proofErr w:type="spellEnd"/>
      <w:r w:rsidR="00A90DBE">
        <w:rPr>
          <w:rFonts w:ascii="Arial" w:hAnsi="Arial" w:cs="Arial"/>
          <w:sz w:val="24"/>
        </w:rPr>
        <w:t xml:space="preserve"> T 1438 P 2</w:t>
      </w:r>
      <w:r w:rsidR="00A90DBE">
        <w:rPr>
          <w:rFonts w:ascii="Arial" w:hAnsi="Arial" w:cs="Arial"/>
          <w:sz w:val="24"/>
        </w:rPr>
        <w:tab/>
      </w:r>
      <w:r w:rsidR="001C1324">
        <w:rPr>
          <w:rFonts w:ascii="Arial" w:hAnsi="Arial" w:cs="Arial"/>
          <w:sz w:val="24"/>
        </w:rPr>
        <w:tab/>
      </w:r>
    </w:p>
    <w:p w:rsidR="00A90DBE" w:rsidRDefault="008B2CDC" w:rsidP="008B2CDC">
      <w:pPr>
        <w:tabs>
          <w:tab w:val="left" w:pos="360"/>
          <w:tab w:val="left" w:pos="720"/>
        </w:tabs>
        <w:spacing w:line="20" w:lineRule="atLeast"/>
        <w:rPr>
          <w:rFonts w:ascii="Arial" w:hAnsi="Arial" w:cs="Arial"/>
          <w:sz w:val="24"/>
        </w:rPr>
      </w:pPr>
      <w:r>
        <w:rPr>
          <w:rFonts w:ascii="Arial" w:hAnsi="Arial" w:cs="Arial"/>
          <w:sz w:val="24"/>
        </w:rPr>
        <w:tab/>
      </w:r>
      <w:proofErr w:type="spellStart"/>
      <w:r w:rsidR="00A90DBE">
        <w:rPr>
          <w:rFonts w:ascii="Arial" w:hAnsi="Arial" w:cs="Arial"/>
          <w:sz w:val="24"/>
        </w:rPr>
        <w:t>Gavitt</w:t>
      </w:r>
      <w:proofErr w:type="spellEnd"/>
      <w:r w:rsidR="00A90DBE">
        <w:rPr>
          <w:rFonts w:ascii="Arial" w:hAnsi="Arial" w:cs="Arial"/>
          <w:sz w:val="24"/>
        </w:rPr>
        <w:t xml:space="preserve"> T 1438 P 3</w:t>
      </w:r>
      <w:r w:rsidR="00E45AE4">
        <w:rPr>
          <w:rFonts w:ascii="Arial" w:hAnsi="Arial" w:cs="Arial"/>
          <w:sz w:val="24"/>
        </w:rPr>
        <w:tab/>
      </w:r>
      <w:proofErr w:type="spellStart"/>
      <w:r w:rsidR="00A90DBE">
        <w:rPr>
          <w:rFonts w:ascii="Arial" w:hAnsi="Arial" w:cs="Arial"/>
          <w:sz w:val="24"/>
        </w:rPr>
        <w:t>Gavitt</w:t>
      </w:r>
      <w:proofErr w:type="spellEnd"/>
      <w:r w:rsidR="00A90DBE">
        <w:rPr>
          <w:rFonts w:ascii="Arial" w:hAnsi="Arial" w:cs="Arial"/>
          <w:sz w:val="24"/>
        </w:rPr>
        <w:t xml:space="preserve"> T 1438 P 4</w:t>
      </w:r>
      <w:r w:rsidR="001C1324">
        <w:rPr>
          <w:rFonts w:ascii="Arial" w:hAnsi="Arial" w:cs="Arial"/>
          <w:sz w:val="24"/>
        </w:rPr>
        <w:tab/>
      </w:r>
      <w:r>
        <w:rPr>
          <w:rFonts w:ascii="Arial" w:hAnsi="Arial" w:cs="Arial"/>
          <w:sz w:val="24"/>
        </w:rPr>
        <w:tab/>
      </w:r>
      <w:proofErr w:type="spellStart"/>
      <w:r>
        <w:rPr>
          <w:rFonts w:ascii="Arial" w:hAnsi="Arial" w:cs="Arial"/>
          <w:sz w:val="24"/>
        </w:rPr>
        <w:t>Gavitt</w:t>
      </w:r>
      <w:proofErr w:type="spellEnd"/>
      <w:r>
        <w:rPr>
          <w:rFonts w:ascii="Arial" w:hAnsi="Arial" w:cs="Arial"/>
          <w:sz w:val="24"/>
        </w:rPr>
        <w:t xml:space="preserve"> T 1439</w:t>
      </w:r>
      <w:r w:rsidR="00A90DBE">
        <w:rPr>
          <w:rFonts w:ascii="Arial" w:hAnsi="Arial" w:cs="Arial"/>
          <w:sz w:val="24"/>
        </w:rPr>
        <w:t xml:space="preserve"> P 5</w:t>
      </w:r>
      <w:r w:rsidR="00E45AE4">
        <w:rPr>
          <w:rFonts w:ascii="Arial" w:hAnsi="Arial" w:cs="Arial"/>
          <w:sz w:val="24"/>
        </w:rPr>
        <w:tab/>
      </w:r>
    </w:p>
    <w:p w:rsidR="004E2593" w:rsidRDefault="00A90DBE" w:rsidP="00016EB2">
      <w:pPr>
        <w:tabs>
          <w:tab w:val="left" w:pos="360"/>
          <w:tab w:val="left" w:pos="720"/>
        </w:tabs>
        <w:spacing w:before="240" w:after="0" w:line="20" w:lineRule="atLeast"/>
        <w:rPr>
          <w:rFonts w:ascii="Arial" w:hAnsi="Arial" w:cs="Arial"/>
          <w:sz w:val="24"/>
        </w:rPr>
      </w:pPr>
      <w:r>
        <w:rPr>
          <w:rFonts w:ascii="Arial" w:hAnsi="Arial" w:cs="Arial"/>
          <w:sz w:val="24"/>
        </w:rPr>
        <w:tab/>
      </w:r>
      <w:proofErr w:type="spellStart"/>
      <w:r w:rsidR="009B62F1">
        <w:rPr>
          <w:rFonts w:ascii="Arial" w:hAnsi="Arial" w:cs="Arial"/>
          <w:sz w:val="24"/>
        </w:rPr>
        <w:t>Gavitt</w:t>
      </w:r>
      <w:proofErr w:type="spellEnd"/>
      <w:r w:rsidR="004E2593">
        <w:rPr>
          <w:rFonts w:ascii="Arial" w:hAnsi="Arial" w:cs="Arial"/>
          <w:sz w:val="24"/>
        </w:rPr>
        <w:t xml:space="preserve"> T 1440 F 1</w:t>
      </w:r>
      <w:r w:rsidR="003F2F9E">
        <w:rPr>
          <w:rFonts w:ascii="Arial" w:hAnsi="Arial" w:cs="Arial"/>
          <w:sz w:val="24"/>
        </w:rPr>
        <w:tab/>
      </w:r>
      <w:proofErr w:type="spellStart"/>
      <w:r w:rsidR="009B62F1">
        <w:rPr>
          <w:rFonts w:ascii="Arial" w:hAnsi="Arial" w:cs="Arial"/>
          <w:sz w:val="24"/>
        </w:rPr>
        <w:t>Gavitt</w:t>
      </w:r>
      <w:proofErr w:type="spellEnd"/>
      <w:r w:rsidR="004E2593">
        <w:rPr>
          <w:rFonts w:ascii="Arial" w:hAnsi="Arial" w:cs="Arial"/>
          <w:sz w:val="24"/>
        </w:rPr>
        <w:t xml:space="preserve"> T 1675</w:t>
      </w:r>
      <w:r w:rsidR="003F2F9E">
        <w:rPr>
          <w:rFonts w:ascii="Arial" w:hAnsi="Arial" w:cs="Arial"/>
          <w:sz w:val="24"/>
        </w:rPr>
        <w:t xml:space="preserve"> F 1</w:t>
      </w:r>
      <w:r w:rsidR="004E2593">
        <w:rPr>
          <w:rFonts w:ascii="Arial" w:hAnsi="Arial" w:cs="Arial"/>
          <w:sz w:val="24"/>
        </w:rPr>
        <w:t>-3 &amp; 5</w:t>
      </w:r>
      <w:r>
        <w:rPr>
          <w:rFonts w:ascii="Arial" w:hAnsi="Arial" w:cs="Arial"/>
          <w:sz w:val="24"/>
        </w:rPr>
        <w:tab/>
      </w:r>
      <w:proofErr w:type="spellStart"/>
      <w:r w:rsidR="009B62F1">
        <w:rPr>
          <w:rFonts w:ascii="Arial" w:hAnsi="Arial" w:cs="Arial"/>
          <w:sz w:val="24"/>
        </w:rPr>
        <w:t>Gavitt</w:t>
      </w:r>
      <w:proofErr w:type="spellEnd"/>
      <w:r w:rsidR="00186CF9" w:rsidRPr="005A4B29">
        <w:rPr>
          <w:rFonts w:ascii="Arial" w:hAnsi="Arial" w:cs="Arial"/>
          <w:sz w:val="24"/>
        </w:rPr>
        <w:t xml:space="preserve"> T </w:t>
      </w:r>
      <w:r w:rsidR="004E2593">
        <w:rPr>
          <w:rFonts w:ascii="Arial" w:hAnsi="Arial" w:cs="Arial"/>
          <w:sz w:val="24"/>
        </w:rPr>
        <w:t>1675 F 4</w:t>
      </w:r>
      <w:r w:rsidR="003F2F9E">
        <w:rPr>
          <w:rFonts w:ascii="Arial" w:hAnsi="Arial" w:cs="Arial"/>
          <w:sz w:val="24"/>
        </w:rPr>
        <w:tab/>
      </w:r>
    </w:p>
    <w:p w:rsidR="008B2CDC" w:rsidRDefault="008B2CDC" w:rsidP="00016EB2">
      <w:pPr>
        <w:tabs>
          <w:tab w:val="left" w:pos="360"/>
          <w:tab w:val="left" w:pos="720"/>
        </w:tabs>
        <w:spacing w:before="240" w:after="0" w:line="20" w:lineRule="atLeast"/>
        <w:rPr>
          <w:rFonts w:ascii="Arial" w:hAnsi="Arial" w:cs="Arial"/>
          <w:sz w:val="24"/>
        </w:rPr>
      </w:pPr>
      <w:r>
        <w:rPr>
          <w:rFonts w:ascii="Arial" w:hAnsi="Arial" w:cs="Arial"/>
          <w:sz w:val="24"/>
        </w:rPr>
        <w:tab/>
      </w:r>
      <w:proofErr w:type="spellStart"/>
      <w:r>
        <w:rPr>
          <w:rFonts w:ascii="Arial" w:hAnsi="Arial" w:cs="Arial"/>
          <w:sz w:val="24"/>
        </w:rPr>
        <w:t>Gavitt</w:t>
      </w:r>
      <w:proofErr w:type="spellEnd"/>
      <w:r>
        <w:rPr>
          <w:rFonts w:ascii="Arial" w:hAnsi="Arial" w:cs="Arial"/>
          <w:sz w:val="24"/>
        </w:rPr>
        <w:t xml:space="preserve"> T 1676 F 1 &amp; 2</w:t>
      </w:r>
      <w:r>
        <w:rPr>
          <w:rFonts w:ascii="Arial" w:hAnsi="Arial" w:cs="Arial"/>
          <w:sz w:val="24"/>
        </w:rPr>
        <w:tab/>
      </w:r>
      <w:proofErr w:type="spellStart"/>
      <w:r>
        <w:rPr>
          <w:rFonts w:ascii="Arial" w:hAnsi="Arial" w:cs="Arial"/>
          <w:sz w:val="24"/>
        </w:rPr>
        <w:t>Gavitt</w:t>
      </w:r>
      <w:proofErr w:type="spellEnd"/>
      <w:r>
        <w:rPr>
          <w:rFonts w:ascii="Arial" w:hAnsi="Arial" w:cs="Arial"/>
          <w:sz w:val="24"/>
        </w:rPr>
        <w:t xml:space="preserve"> T 1676 F 3</w:t>
      </w:r>
      <w:r>
        <w:rPr>
          <w:rFonts w:ascii="Arial" w:hAnsi="Arial" w:cs="Arial"/>
          <w:sz w:val="24"/>
        </w:rPr>
        <w:tab/>
      </w:r>
      <w:r>
        <w:rPr>
          <w:rFonts w:ascii="Arial" w:hAnsi="Arial" w:cs="Arial"/>
          <w:sz w:val="24"/>
        </w:rPr>
        <w:tab/>
      </w:r>
      <w:proofErr w:type="spellStart"/>
      <w:r>
        <w:rPr>
          <w:rFonts w:ascii="Arial" w:hAnsi="Arial" w:cs="Arial"/>
          <w:sz w:val="24"/>
        </w:rPr>
        <w:t>Gavitt</w:t>
      </w:r>
      <w:proofErr w:type="spellEnd"/>
      <w:r>
        <w:rPr>
          <w:rFonts w:ascii="Arial" w:hAnsi="Arial" w:cs="Arial"/>
          <w:sz w:val="24"/>
        </w:rPr>
        <w:t xml:space="preserve"> T 3614 F 1</w:t>
      </w:r>
    </w:p>
    <w:p w:rsidR="008B2CDC" w:rsidRDefault="008B2CDC" w:rsidP="00016EB2">
      <w:pPr>
        <w:tabs>
          <w:tab w:val="left" w:pos="360"/>
          <w:tab w:val="left" w:pos="720"/>
        </w:tabs>
        <w:spacing w:before="240" w:after="0" w:line="20" w:lineRule="atLeast"/>
        <w:rPr>
          <w:rFonts w:ascii="Arial" w:hAnsi="Arial" w:cs="Arial"/>
          <w:sz w:val="24"/>
        </w:rPr>
      </w:pPr>
      <w:r>
        <w:rPr>
          <w:rFonts w:ascii="Arial" w:hAnsi="Arial" w:cs="Arial"/>
          <w:sz w:val="24"/>
        </w:rPr>
        <w:tab/>
      </w:r>
      <w:proofErr w:type="spellStart"/>
      <w:r>
        <w:rPr>
          <w:rFonts w:ascii="Arial" w:hAnsi="Arial" w:cs="Arial"/>
          <w:sz w:val="24"/>
        </w:rPr>
        <w:t>Gavitt</w:t>
      </w:r>
      <w:proofErr w:type="spellEnd"/>
      <w:r>
        <w:rPr>
          <w:rFonts w:ascii="Arial" w:hAnsi="Arial" w:cs="Arial"/>
          <w:sz w:val="24"/>
        </w:rPr>
        <w:t xml:space="preserve"> T 3835 F 1</w:t>
      </w:r>
    </w:p>
    <w:p w:rsidR="00111E90" w:rsidRDefault="00111E90" w:rsidP="00016EB2">
      <w:pPr>
        <w:pStyle w:val="ListParagraph"/>
        <w:tabs>
          <w:tab w:val="left" w:pos="360"/>
          <w:tab w:val="left" w:pos="720"/>
        </w:tabs>
        <w:spacing w:line="20" w:lineRule="atLeast"/>
        <w:rPr>
          <w:rFonts w:ascii="Arial" w:hAnsi="Arial" w:cs="Arial"/>
          <w:b/>
          <w:sz w:val="24"/>
        </w:rPr>
      </w:pPr>
    </w:p>
    <w:p w:rsidR="00186CF9" w:rsidRPr="00E45AE4" w:rsidRDefault="004E2593" w:rsidP="00016EB2">
      <w:pPr>
        <w:pStyle w:val="ListParagraph"/>
        <w:numPr>
          <w:ilvl w:val="0"/>
          <w:numId w:val="4"/>
        </w:numPr>
        <w:tabs>
          <w:tab w:val="left" w:pos="360"/>
          <w:tab w:val="left" w:pos="720"/>
        </w:tabs>
        <w:spacing w:line="20" w:lineRule="atLeast"/>
        <w:ind w:hanging="720"/>
        <w:rPr>
          <w:rFonts w:ascii="Arial" w:hAnsi="Arial" w:cs="Arial"/>
          <w:b/>
          <w:sz w:val="24"/>
        </w:rPr>
      </w:pPr>
      <w:proofErr w:type="spellStart"/>
      <w:r w:rsidRPr="00E45AE4">
        <w:rPr>
          <w:rFonts w:ascii="Arial" w:hAnsi="Arial" w:cs="Arial"/>
          <w:b/>
          <w:sz w:val="24"/>
        </w:rPr>
        <w:t>Gavitt</w:t>
      </w:r>
      <w:proofErr w:type="spellEnd"/>
      <w:r w:rsidRPr="00E45AE4">
        <w:rPr>
          <w:rFonts w:ascii="Arial" w:hAnsi="Arial" w:cs="Arial"/>
          <w:b/>
          <w:sz w:val="24"/>
        </w:rPr>
        <w:t xml:space="preserve"> animal manure maximum numbers</w:t>
      </w:r>
    </w:p>
    <w:p w:rsidR="004E2593" w:rsidRPr="004E2593" w:rsidRDefault="004E2593" w:rsidP="00016EB2">
      <w:pPr>
        <w:pStyle w:val="ListParagraph"/>
        <w:tabs>
          <w:tab w:val="left" w:pos="360"/>
          <w:tab w:val="left" w:pos="720"/>
        </w:tabs>
        <w:spacing w:line="20" w:lineRule="atLeast"/>
        <w:rPr>
          <w:rFonts w:ascii="Arial" w:hAnsi="Arial" w:cs="Arial"/>
          <w:sz w:val="24"/>
        </w:rPr>
      </w:pPr>
    </w:p>
    <w:p w:rsidR="00186CF9" w:rsidRPr="005A4B29" w:rsidRDefault="009B62F1" w:rsidP="00016EB2">
      <w:pPr>
        <w:pStyle w:val="ListParagraph"/>
        <w:numPr>
          <w:ilvl w:val="0"/>
          <w:numId w:val="4"/>
        </w:numPr>
        <w:tabs>
          <w:tab w:val="left" w:pos="0"/>
        </w:tabs>
        <w:spacing w:line="20" w:lineRule="atLeast"/>
        <w:ind w:left="360"/>
        <w:rPr>
          <w:rFonts w:ascii="Arial" w:hAnsi="Arial" w:cs="Arial"/>
          <w:b/>
          <w:sz w:val="24"/>
        </w:rPr>
      </w:pPr>
      <w:proofErr w:type="spellStart"/>
      <w:r>
        <w:rPr>
          <w:rFonts w:ascii="Arial" w:hAnsi="Arial" w:cs="Arial"/>
          <w:b/>
          <w:sz w:val="24"/>
        </w:rPr>
        <w:t>Gavitt</w:t>
      </w:r>
      <w:proofErr w:type="spellEnd"/>
      <w:r w:rsidR="00A10B45">
        <w:rPr>
          <w:rFonts w:ascii="Arial" w:hAnsi="Arial" w:cs="Arial"/>
          <w:b/>
          <w:sz w:val="24"/>
        </w:rPr>
        <w:t xml:space="preserve"> </w:t>
      </w:r>
      <w:r w:rsidR="00186CF9" w:rsidRPr="005A4B29">
        <w:rPr>
          <w:rFonts w:ascii="Arial" w:hAnsi="Arial" w:cs="Arial"/>
          <w:b/>
          <w:sz w:val="24"/>
        </w:rPr>
        <w:t>BMP Summary Spreadsheet</w:t>
      </w:r>
    </w:p>
    <w:p w:rsidR="00186CF9" w:rsidRPr="00A554DC" w:rsidRDefault="00186CF9" w:rsidP="00016EB2">
      <w:pPr>
        <w:pStyle w:val="ListParagraph"/>
        <w:tabs>
          <w:tab w:val="left" w:pos="0"/>
        </w:tabs>
        <w:spacing w:line="20" w:lineRule="atLeast"/>
        <w:rPr>
          <w:rFonts w:ascii="Arial" w:hAnsi="Arial" w:cs="Arial"/>
          <w:b/>
          <w:sz w:val="24"/>
        </w:rPr>
      </w:pPr>
    </w:p>
    <w:p w:rsidR="00186CF9" w:rsidRDefault="009B62F1" w:rsidP="00016EB2">
      <w:pPr>
        <w:pStyle w:val="ListParagraph"/>
        <w:numPr>
          <w:ilvl w:val="0"/>
          <w:numId w:val="4"/>
        </w:numPr>
        <w:tabs>
          <w:tab w:val="left" w:pos="0"/>
        </w:tabs>
        <w:spacing w:line="20" w:lineRule="atLeast"/>
        <w:ind w:left="360"/>
        <w:rPr>
          <w:rFonts w:ascii="Arial" w:hAnsi="Arial" w:cs="Arial"/>
          <w:b/>
          <w:sz w:val="24"/>
        </w:rPr>
      </w:pPr>
      <w:proofErr w:type="spellStart"/>
      <w:r>
        <w:rPr>
          <w:rFonts w:ascii="Arial" w:hAnsi="Arial" w:cs="Arial"/>
          <w:b/>
          <w:sz w:val="24"/>
        </w:rPr>
        <w:t>Gavitt</w:t>
      </w:r>
      <w:proofErr w:type="spellEnd"/>
      <w:r w:rsidR="00A10B45">
        <w:rPr>
          <w:rFonts w:ascii="Arial" w:hAnsi="Arial" w:cs="Arial"/>
          <w:b/>
          <w:sz w:val="24"/>
        </w:rPr>
        <w:t xml:space="preserve"> </w:t>
      </w:r>
      <w:r w:rsidR="00186CF9" w:rsidRPr="00A554DC">
        <w:rPr>
          <w:rFonts w:ascii="Arial" w:hAnsi="Arial" w:cs="Arial"/>
          <w:b/>
          <w:sz w:val="24"/>
        </w:rPr>
        <w:t>Spreadsheet Summary</w:t>
      </w:r>
    </w:p>
    <w:p w:rsidR="00002828" w:rsidRDefault="00002828" w:rsidP="00002828">
      <w:pPr>
        <w:pStyle w:val="ListParagraph"/>
        <w:tabs>
          <w:tab w:val="left" w:pos="0"/>
        </w:tabs>
        <w:spacing w:line="20" w:lineRule="atLeast"/>
        <w:ind w:left="360"/>
        <w:rPr>
          <w:rFonts w:ascii="Arial" w:hAnsi="Arial" w:cs="Arial"/>
          <w:b/>
          <w:sz w:val="24"/>
        </w:rPr>
      </w:pPr>
    </w:p>
    <w:sectPr w:rsidR="00002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3D0C87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13D94"/>
    <w:multiLevelType w:val="hybridMultilevel"/>
    <w:tmpl w:val="11064ED0"/>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2828"/>
    <w:rsid w:val="00003709"/>
    <w:rsid w:val="00016EB2"/>
    <w:rsid w:val="00032A08"/>
    <w:rsid w:val="000661F0"/>
    <w:rsid w:val="00072B38"/>
    <w:rsid w:val="00074824"/>
    <w:rsid w:val="00085672"/>
    <w:rsid w:val="000D1C4D"/>
    <w:rsid w:val="001017FD"/>
    <w:rsid w:val="00111E90"/>
    <w:rsid w:val="00145556"/>
    <w:rsid w:val="00160CDD"/>
    <w:rsid w:val="00186CF9"/>
    <w:rsid w:val="001B712A"/>
    <w:rsid w:val="001C1324"/>
    <w:rsid w:val="001D1400"/>
    <w:rsid w:val="001E6E40"/>
    <w:rsid w:val="00205596"/>
    <w:rsid w:val="00241278"/>
    <w:rsid w:val="002813D2"/>
    <w:rsid w:val="002D0ED0"/>
    <w:rsid w:val="002E3614"/>
    <w:rsid w:val="00300E13"/>
    <w:rsid w:val="00337FD5"/>
    <w:rsid w:val="00377766"/>
    <w:rsid w:val="003B03C7"/>
    <w:rsid w:val="003F27F8"/>
    <w:rsid w:val="003F2F9E"/>
    <w:rsid w:val="004251E9"/>
    <w:rsid w:val="00483F01"/>
    <w:rsid w:val="004B1B15"/>
    <w:rsid w:val="004E2593"/>
    <w:rsid w:val="00555AF8"/>
    <w:rsid w:val="005B5AEC"/>
    <w:rsid w:val="005E5773"/>
    <w:rsid w:val="005E5A94"/>
    <w:rsid w:val="005E6878"/>
    <w:rsid w:val="005F2268"/>
    <w:rsid w:val="005F4D1F"/>
    <w:rsid w:val="0068516B"/>
    <w:rsid w:val="006C128F"/>
    <w:rsid w:val="007241D6"/>
    <w:rsid w:val="00747414"/>
    <w:rsid w:val="007E6F26"/>
    <w:rsid w:val="00814A9D"/>
    <w:rsid w:val="00886EAD"/>
    <w:rsid w:val="008B2CDC"/>
    <w:rsid w:val="008B7D14"/>
    <w:rsid w:val="008F4B0F"/>
    <w:rsid w:val="00902106"/>
    <w:rsid w:val="0091557E"/>
    <w:rsid w:val="0092000F"/>
    <w:rsid w:val="009353D2"/>
    <w:rsid w:val="00936913"/>
    <w:rsid w:val="0094062C"/>
    <w:rsid w:val="009A1D79"/>
    <w:rsid w:val="009B62F1"/>
    <w:rsid w:val="009B647C"/>
    <w:rsid w:val="009D3B9F"/>
    <w:rsid w:val="009D76B5"/>
    <w:rsid w:val="00A10B45"/>
    <w:rsid w:val="00A90DBE"/>
    <w:rsid w:val="00AB20E2"/>
    <w:rsid w:val="00B549E0"/>
    <w:rsid w:val="00B5750B"/>
    <w:rsid w:val="00B623BB"/>
    <w:rsid w:val="00B67005"/>
    <w:rsid w:val="00B94990"/>
    <w:rsid w:val="00BF3BDD"/>
    <w:rsid w:val="00C22C6A"/>
    <w:rsid w:val="00C53954"/>
    <w:rsid w:val="00CB3BE8"/>
    <w:rsid w:val="00CD116F"/>
    <w:rsid w:val="00CE1CD8"/>
    <w:rsid w:val="00D107CF"/>
    <w:rsid w:val="00D57F22"/>
    <w:rsid w:val="00D8668F"/>
    <w:rsid w:val="00E45AE4"/>
    <w:rsid w:val="00E868D4"/>
    <w:rsid w:val="00EC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F0C4"/>
  <w15:docId w15:val="{D0E1B44C-BCE9-48C5-8BD4-CBFEED55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6</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36</cp:revision>
  <dcterms:created xsi:type="dcterms:W3CDTF">2019-01-22T13:59:00Z</dcterms:created>
  <dcterms:modified xsi:type="dcterms:W3CDTF">2021-07-21T12:10:00Z</dcterms:modified>
</cp:coreProperties>
</file>